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4958080</wp:posOffset>
            </wp:positionH>
            <wp:positionV relativeFrom="line">
              <wp:posOffset>-213995</wp:posOffset>
            </wp:positionV>
            <wp:extent cx="771525" cy="819150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24"/>
        <w:jc w:val="center"/>
      </w:pPr>
      <w:r>
        <w:rPr/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Câmara Municipal</w:t>
      </w:r>
    </w:p>
    <w:p>
      <w:pPr>
        <w:pStyle w:val="style1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  <w:tabs>
          <w:tab w:leader="none" w:pos="0" w:val="left"/>
        </w:tabs>
      </w:pPr>
      <w:r>
        <w:rPr/>
        <w:t>de Sete Lagoas – MG</w:t>
      </w:r>
    </w:p>
    <w:p>
      <w:pPr>
        <w:pStyle w:val="style0"/>
        <w:jc w:val="center"/>
      </w:pPr>
      <w:r>
        <w:rPr>
          <w:sz w:val="28"/>
        </w:rPr>
        <w:t>Gabinete do vereador Marcelo da Cooperseltta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  <w:bCs/>
        </w:rPr>
        <w:t>REQUERIMENTO</w:t>
      </w:r>
      <w:r>
        <w:rPr>
          <w:b/>
        </w:rPr>
        <w:t xml:space="preserve"> Nº _________/2014.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23"/>
        <w:jc w:val="both"/>
      </w:pPr>
      <w:r>
        <w:rPr/>
        <w:t>O Vereador que a este subscreve no uso das prerrogativas que lhe são conferidas pelo Regimento Interno da Câmara Municipal, requer que, ouvida a Casa e observados os tramites legais, seja encaminhado ao Presidente desta casa  pedindo AUDIÊNCIA PUBLICA</w:t>
      </w:r>
      <w:r>
        <w:rPr>
          <w:b/>
        </w:rPr>
        <w:t xml:space="preserve"> para discutir </w:t>
      </w:r>
      <w:r>
        <w:rPr>
          <w:b/>
        </w:rPr>
        <w:t>o projeto 104/2014 “</w:t>
      </w:r>
      <w:r>
        <w:rPr>
          <w:rFonts w:ascii="Times New Roman" w:cs="Times New Roman" w:hAnsi="Times New Roman"/>
          <w:b/>
          <w:sz w:val="20"/>
          <w:szCs w:val="20"/>
          <w:lang w:val="pt-BR"/>
        </w:rPr>
        <w:t>DISPÕE SOBRE A RATIFICAÇÃO DO PROTOCOLO DE INTENÇÕES DE MUNICÍPIOS QUE ESPECIFICA REFERENTE AO CONSÓRCIO REGIONAL DE SANEAMENTO BÁSICO – CISAB REGIÃO CENTRAL.”</w:t>
      </w:r>
    </w:p>
    <w:p>
      <w:pPr>
        <w:pStyle w:val="style23"/>
        <w:jc w:val="both"/>
      </w:pPr>
      <w:r>
        <w:rPr>
          <w:rFonts w:ascii="Times New Roman" w:cs="Times New Roman" w:hAnsi="Times New Roman"/>
          <w:b/>
          <w:sz w:val="24"/>
          <w:szCs w:val="24"/>
          <w:lang w:val="pt-BR"/>
        </w:rPr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ind w:firstLine="708" w:left="0" w:right="0"/>
        <w:jc w:val="right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>
          <w:rFonts w:ascii="Times" w:cs="Times" w:hAnsi="Times"/>
          <w:b/>
          <w:bCs/>
        </w:rPr>
        <w:t>JUSTIFICATIVA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Times" w:cs="Times" w:hAnsi="Times"/>
        </w:rPr>
        <w:t>Existem inúmeros questionamentos quanto a privatização e outros pontos do projeto que necessitam serem esclarecidos.</w:t>
      </w:r>
    </w:p>
    <w:p>
      <w:pPr>
        <w:pStyle w:val="style0"/>
      </w:pPr>
      <w:bookmarkStart w:id="0" w:name="__DdeLink__31_18175691211"/>
      <w:bookmarkStart w:id="1" w:name="__DdeLink__31_18175691211"/>
      <w:bookmarkEnd w:id="1"/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</w:rPr>
        <w:t xml:space="preserve">Sala das  Sessões </w:t>
      </w:r>
      <w:r>
        <w:rPr>
          <w:rFonts w:ascii="Times" w:cs="Times" w:hAnsi="Times"/>
        </w:rPr>
        <w:t>17</w:t>
      </w:r>
      <w:r>
        <w:rPr>
          <w:rFonts w:ascii="Times" w:cs="Times" w:hAnsi="Times"/>
        </w:rPr>
        <w:t xml:space="preserve"> de </w:t>
      </w:r>
      <w:r>
        <w:rPr>
          <w:rFonts w:ascii="Times" w:cs="Times" w:hAnsi="Times"/>
        </w:rPr>
        <w:t xml:space="preserve">Setembro </w:t>
      </w:r>
      <w:r>
        <w:rPr>
          <w:rFonts w:ascii="Times" w:cs="Times" w:hAnsi="Times"/>
        </w:rPr>
        <w:t>de 2014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Times" w:cs="Times" w:hAnsi="Times"/>
          <w:b/>
        </w:rPr>
        <w:t>MARCELO PIRES RODRIGUES</w:t>
      </w:r>
    </w:p>
    <w:p>
      <w:pPr>
        <w:pStyle w:val="style0"/>
        <w:jc w:val="center"/>
      </w:pPr>
      <w:r>
        <w:rPr>
          <w:rFonts w:ascii="Times" w:cs="Times" w:hAnsi="Times"/>
          <w:b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ar-SA" w:val="pt-BR"/>
    </w:rPr>
  </w:style>
  <w:style w:styleId="style1" w:type="paragraph">
    <w:name w:val="Título 1"/>
    <w:basedOn w:val="style0"/>
    <w:next w:val="style1"/>
    <w:pPr>
      <w:keepNext/>
      <w:tabs>
        <w:tab w:leader="none" w:pos="0" w:val="left"/>
      </w:tabs>
      <w:jc w:val="center"/>
    </w:pPr>
    <w:rPr>
      <w:b/>
      <w:bCs/>
      <w:sz w:val="5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rFonts w:ascii="Times New Roman" w:cs="Times New Roman" w:eastAsia="Times New Roman" w:hAnsi="Times New Roman"/>
      <w:b/>
      <w:bCs/>
      <w:sz w:val="50"/>
      <w:szCs w:val="24"/>
      <w:lang w:eastAsia="ar-SA"/>
    </w:rPr>
  </w:style>
  <w:style w:styleId="style17" w:type="character">
    <w:name w:val="Corpo de texto Char"/>
    <w:basedOn w:val="style15"/>
    <w:next w:val="style17"/>
    <w:rPr>
      <w:rFonts w:ascii="Times New Roman" w:cs="Times New Roman" w:eastAsia="Times New Roman" w:hAnsi="Times New Roman"/>
      <w:sz w:val="24"/>
      <w:szCs w:val="24"/>
      <w:lang w:eastAsia="ar-SA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Primeiro recuo de corpo de texto1"/>
    <w:next w:val="style23"/>
    <w:pPr>
      <w:widowControl/>
      <w:suppressAutoHyphens w:val="true"/>
      <w:spacing w:after="120" w:before="0" w:line="276" w:lineRule="auto"/>
      <w:ind w:firstLine="210" w:left="0" w:right="0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  <w:style w:styleId="style24" w:type="paragraph">
    <w:name w:val="Conteúdo do quadro"/>
    <w:basedOn w:val="style19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LibreOffice/4.0.3.3$Windows_x86 LibreOffice_project/0eaa50a932c8f2199a615e1eb30f7ac74279539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2014-02-20T17:00:00.00Z</dcterms:created>
  <dc:creator>Win7</dc:creator>
  <cp:lastModifiedBy>Win7</cp:lastModifiedBy>
  <cp:lastPrinted>2014-06-18T11:15:08.00Z</cp:lastPrinted>
  <dcterms:modified xsi:type="dcterms:W3CDTF">2014-02-20T17:00:00.00Z</dcterms:modified>
  <cp:revision>2</cp:revision>
</cp:coreProperties>
</file>