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D82F" w14:textId="5FEA4DA2" w:rsidR="009E4577" w:rsidRPr="009E4577" w:rsidRDefault="009E4577" w:rsidP="00100934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PARECER DA COMISSÃO PERMANENTE DE SAÚDE, ASSISTÊNCIA SOCIAL E MEIO AMBIENTE</w:t>
      </w:r>
    </w:p>
    <w:p w14:paraId="505901E5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A844A" w14:textId="495C5EFD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Nº. </w:t>
      </w:r>
      <w:r w:rsidR="00D227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388</w:t>
      </w: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3D37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5A1B30C" w14:textId="61F65BCE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AUTOR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2277B">
        <w:rPr>
          <w:rFonts w:ascii="Times New Roman" w:hAnsi="Times New Roman" w:cs="Times New Roman"/>
          <w:color w:val="000000" w:themeColor="text1"/>
          <w:sz w:val="24"/>
          <w:szCs w:val="24"/>
        </w:rPr>
        <w:t>ALBER ALÍPIO RIBEIRO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5E94A0" w14:textId="7E81AB03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DE APRESENTAÇÃO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97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77B">
        <w:rPr>
          <w:rFonts w:ascii="Times New Roman" w:hAnsi="Times New Roman" w:cs="Times New Roman"/>
          <w:color w:val="000000" w:themeColor="text1"/>
          <w:sz w:val="24"/>
          <w:szCs w:val="24"/>
        </w:rPr>
        <w:t>8 DE MAIO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FA381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7278909C" w14:textId="5AD29D3D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Nº DO PROTOCOLO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2277B">
        <w:rPr>
          <w:rFonts w:ascii="Times New Roman" w:hAnsi="Times New Roman" w:cs="Times New Roman"/>
          <w:color w:val="000000" w:themeColor="text1"/>
          <w:sz w:val="24"/>
          <w:szCs w:val="24"/>
        </w:rPr>
        <w:t>8580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3D37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1650A11B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13E62" w14:textId="0AE945FE" w:rsidR="009E4577" w:rsidRPr="009E4577" w:rsidRDefault="009E4577" w:rsidP="009E4577">
      <w:pPr>
        <w:spacing w:after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ENVIADO À COMISSÃO PERMANENTE DE SAÚDE, ASSISTÊNCIA SOCIAL E MEIO AMBIENTE COM PARECER FAVORÁVEL DA PROCURADORIA E DA COMISSÃO DE LEGISLAÇÃO E JUSTIÇA.</w:t>
      </w:r>
    </w:p>
    <w:p w14:paraId="18030A93" w14:textId="3BA6BE39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PRESIDENTE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ERALDO DA SAÚDE</w:t>
      </w:r>
    </w:p>
    <w:p w14:paraId="47B95C21" w14:textId="40884D5B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RELATOR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TÉO DA EQUOTERAPIA – SGT GONZALEZ</w:t>
      </w:r>
    </w:p>
    <w:p w14:paraId="2D1036B4" w14:textId="69575087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VOGAL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E4577"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GILSON LIBOREIRO</w:t>
      </w:r>
    </w:p>
    <w:p w14:paraId="620F73A0" w14:textId="77777777" w:rsidR="009E4577" w:rsidRPr="009E4577" w:rsidRDefault="009E4577" w:rsidP="009E4577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D3B1F9" w14:textId="77777777" w:rsidR="009E4577" w:rsidRPr="00100934" w:rsidRDefault="009E4577" w:rsidP="00100934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009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RELATÓRIO</w:t>
      </w:r>
    </w:p>
    <w:p w14:paraId="255F3FB4" w14:textId="138174AC" w:rsidR="009E4577" w:rsidRPr="007F37A2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Tramita nesta comissão, o Projeto de Lei Ordinária nº </w:t>
      </w:r>
      <w:r w:rsidR="00536BE2">
        <w:rPr>
          <w:rFonts w:ascii="Times New Roman" w:hAnsi="Times New Roman" w:cs="Times New Roman"/>
          <w:color w:val="000000" w:themeColor="text1"/>
          <w:sz w:val="24"/>
          <w:szCs w:val="24"/>
        </w:rPr>
        <w:t>388</w:t>
      </w:r>
      <w:r w:rsidRPr="007F37A2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3D37AF" w:rsidRPr="007F37A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F37A2">
        <w:rPr>
          <w:rFonts w:ascii="Times New Roman" w:hAnsi="Times New Roman" w:cs="Times New Roman"/>
          <w:color w:val="000000" w:themeColor="text1"/>
          <w:sz w:val="24"/>
          <w:szCs w:val="24"/>
        </w:rPr>
        <w:t>, que “</w:t>
      </w:r>
      <w:r w:rsidR="00D2277B" w:rsidRPr="00D2277B">
        <w:rPr>
          <w:rFonts w:ascii="Times New Roman" w:hAnsi="Times New Roman" w:cs="Times New Roman"/>
          <w:b/>
          <w:bCs/>
        </w:rPr>
        <w:t>ESTABELECE DIRETRIZES PARA O PROJETO DE PREVENÇÃO DA VIOLÊNCIA DOMÉSTICA COM A ESTRATÉGIA DE SAÚDE DA FAMÍLIA NO MUNICÍPIO DE SETE LAGOAS</w:t>
      </w:r>
      <w:r w:rsidRPr="008A1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7F37A2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3A324C32" w14:textId="6FF96B8B" w:rsidR="00100934" w:rsidRPr="007F37A2" w:rsidRDefault="00100934" w:rsidP="00100934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7A2">
        <w:rPr>
          <w:rFonts w:ascii="Times New Roman" w:hAnsi="Times New Roman" w:cs="Times New Roman"/>
          <w:color w:val="000000" w:themeColor="text1"/>
          <w:sz w:val="24"/>
          <w:szCs w:val="24"/>
        </w:rPr>
        <w:t>A proposição foi distribuída à Comissão Permanente de Saúde, Assistência Social e Meio Ambiente para receber parecer quanto aos demais aspectos mérito.</w:t>
      </w:r>
    </w:p>
    <w:p w14:paraId="521B903D" w14:textId="77777777" w:rsidR="009E4577" w:rsidRPr="009E4577" w:rsidRDefault="009E4577" w:rsidP="003D37A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968AD" w14:textId="77777777" w:rsidR="009E4577" w:rsidRPr="00100934" w:rsidRDefault="009E4577" w:rsidP="00100934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009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FUNDAMENTAÇÃO</w:t>
      </w:r>
    </w:p>
    <w:p w14:paraId="2CAD84FF" w14:textId="75F93A36" w:rsidR="00D2277B" w:rsidRPr="00D2277B" w:rsidRDefault="00D2277B" w:rsidP="00D2277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D227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 parecer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analisa</w:t>
      </w:r>
      <w:r w:rsidRPr="00D227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Projeto de Lei que estabelece diretrizes para o desenvolvimento, no âmbito do Município de Sete Lagoas, do Projeto de Prevenção da Violência Doméstica com a Estratégia de Saúde da Família</w:t>
      </w:r>
      <w:r w:rsidRPr="00D227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, com</w:t>
      </w:r>
      <w:r w:rsidRPr="00D227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enfoque na promoção de ações educativas, preventivas e integradoras, com o envolvimento das equipes de saúde da atenção primária, agentes comunitários e demais instituições da rede de proteção.</w:t>
      </w:r>
    </w:p>
    <w:p w14:paraId="17D40694" w14:textId="5520299F" w:rsidR="00D2277B" w:rsidRPr="00D2277B" w:rsidRDefault="00D2277B" w:rsidP="00D2277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D227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projeto</w:t>
      </w:r>
      <w:r w:rsidRPr="00D227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tem caráter orientador, sem criar obrigações diretas ao Poder Executivo ou gerar despesas, e visa fortalecer a atuação das unidades básicas de saúde no enfrentamento da violência doméstica, por meio da escuta humanizada, disseminação de informações, articulação intersetorial e valorização da atuação comunitária da Estratégia de Saúde da Família.</w:t>
      </w:r>
    </w:p>
    <w:p w14:paraId="3C0D0A5F" w14:textId="77777777" w:rsidR="00D2277B" w:rsidRPr="00D2277B" w:rsidRDefault="00D2277B" w:rsidP="00D2277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D227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Do ponto de vista constitucional, a matéria encontra respaldo nos princípios estabelecidos na Constituição Federal, especialmente:</w:t>
      </w:r>
    </w:p>
    <w:p w14:paraId="5B53B79A" w14:textId="77777777" w:rsidR="00D2277B" w:rsidRPr="00D2277B" w:rsidRDefault="00D2277B" w:rsidP="00D227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D227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Art. 1º, inciso III</w:t>
      </w:r>
      <w:r w:rsidRPr="00D227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– dignidade da pessoa humana;</w:t>
      </w:r>
    </w:p>
    <w:p w14:paraId="35B767A9" w14:textId="77777777" w:rsidR="00D2277B" w:rsidRPr="00D2277B" w:rsidRDefault="00D2277B" w:rsidP="00D227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D227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Art. 6º</w:t>
      </w:r>
      <w:r w:rsidRPr="00D227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– direito à saúde como direito social;</w:t>
      </w:r>
    </w:p>
    <w:p w14:paraId="58109AA1" w14:textId="77777777" w:rsidR="00D2277B" w:rsidRPr="00D2277B" w:rsidRDefault="00D2277B" w:rsidP="00D227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D227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Art. 30, incisos I e II</w:t>
      </w:r>
      <w:r w:rsidRPr="00D227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– competência do município para legislar sobre assuntos de interesse local e suplementar a legislação federal e estadual.</w:t>
      </w:r>
    </w:p>
    <w:p w14:paraId="10090355" w14:textId="60B9565E" w:rsidR="00D2277B" w:rsidRPr="00D2277B" w:rsidRDefault="00D2277B" w:rsidP="00D2277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D227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Adicionalmente,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projeto</w:t>
      </w:r>
      <w:r w:rsidRPr="00D227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está em consonância com a Lei Federal nº 11.340/2006 (Lei Maria da Penha</w:t>
      </w:r>
      <w:r w:rsidRPr="00D227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)</w:t>
      </w:r>
      <w:r w:rsidRPr="00D227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que prevê, em seu art. 8º, inciso II, que a política pública de enfrentamento à violência doméstica deve ser implementada de forma articulada entre as diversas áreas, inclusive a saúde. Também encontra fundamento na Política Nacional de Atenção Integral à Saúde da Mulher, que reconhece a atenção à violência como parte essencial das ações de saúde pública.</w:t>
      </w:r>
    </w:p>
    <w:p w14:paraId="44D19C7C" w14:textId="77777777" w:rsidR="00D2277B" w:rsidRPr="00D2277B" w:rsidRDefault="00D2277B" w:rsidP="00D2277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D227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 âmbito municipal, a Lei Orgânica de Sete Lagoas, em seus </w:t>
      </w:r>
      <w:proofErr w:type="spellStart"/>
      <w:r w:rsidRPr="00D227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arts</w:t>
      </w:r>
      <w:proofErr w:type="spellEnd"/>
      <w:r w:rsidRPr="00D227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160, 162, 164 e 191, reforça a responsabilidade do Município na proteção da saúde, na promoção dos direitos humanos e na articulação com políticas sociais que envolvam educação, segurança e assistência social, assegurando atuação preventiva e integrada.</w:t>
      </w:r>
    </w:p>
    <w:p w14:paraId="386D1B43" w14:textId="77777777" w:rsidR="00D2277B" w:rsidRPr="00D2277B" w:rsidRDefault="00D2277B" w:rsidP="00D2277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D2277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Importante destacar que o projeto não interfere na organização administrativa do Executivo, tampouco cria obrigações financeiras, respeitando o limite da iniciativa parlamentar estabelecido pelo art. 61, §1º, inciso II da Constituição Federal. Seu conteúdo é normativo, orientador e propositivo, com vistas a induzir boas práticas na atenção primária e no fortalecimento das ações de prevenção.</w:t>
      </w:r>
    </w:p>
    <w:p w14:paraId="308D5E2D" w14:textId="69810144" w:rsidR="00100934" w:rsidRPr="00100934" w:rsidRDefault="00100934" w:rsidP="00100934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009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CONCLUSÃO</w:t>
      </w:r>
    </w:p>
    <w:p w14:paraId="5AD7CD1C" w14:textId="030A5351" w:rsidR="009E4577" w:rsidRPr="009E4577" w:rsidRDefault="009E4577" w:rsidP="00100934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A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Desta forma, manifestamos nosso voto </w:t>
      </w:r>
      <w:r w:rsidRPr="007F37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FAVORÁVEL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tramitação do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 </w:t>
      </w:r>
      <w:r w:rsidR="00D227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388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9816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E496B2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B12E03" w14:textId="33D4F4DE" w:rsidR="002212C0" w:rsidRDefault="009E4577" w:rsidP="00484226">
      <w:pPr>
        <w:spacing w:after="1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 (MG), </w:t>
      </w:r>
      <w:r w:rsidR="00C257BC">
        <w:rPr>
          <w:rFonts w:ascii="Times New Roman" w:hAnsi="Times New Roman" w:cs="Times New Roman"/>
          <w:color w:val="000000" w:themeColor="text1"/>
          <w:sz w:val="24"/>
          <w:szCs w:val="24"/>
        </w:rPr>
        <w:t>16 de junho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2212C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40879">
        <w:rPr>
          <w:noProof/>
        </w:rPr>
        <w:drawing>
          <wp:anchor distT="0" distB="0" distL="114300" distR="114300" simplePos="0" relativeHeight="251658240" behindDoc="1" locked="0" layoutInCell="1" allowOverlap="1" wp14:anchorId="199697B2" wp14:editId="6F8DDDDE">
            <wp:simplePos x="0" y="0"/>
            <wp:positionH relativeFrom="margin">
              <wp:align>center</wp:align>
            </wp:positionH>
            <wp:positionV relativeFrom="paragraph">
              <wp:posOffset>140742</wp:posOffset>
            </wp:positionV>
            <wp:extent cx="2653435" cy="1038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36D07" w14:textId="611427EF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18D4BC" w14:textId="060F5435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EF2AB1" w14:textId="77777777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8739FC" w14:textId="77777777" w:rsidR="00B40879" w:rsidRDefault="00B40879" w:rsidP="00B40879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611C83" w14:textId="2B44DAB6" w:rsidR="009E4577" w:rsidRPr="009E4577" w:rsidRDefault="009E4577" w:rsidP="00842E25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Votam de acordo com o Relator</w:t>
      </w:r>
    </w:p>
    <w:p w14:paraId="658FA63A" w14:textId="293F9AA6" w:rsidR="009E4577" w:rsidRDefault="00484226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D0E57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081C9E23" wp14:editId="4CEB514C">
            <wp:extent cx="1420495" cy="71310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80A31" w14:textId="77777777" w:rsidR="002212C0" w:rsidRPr="00B40879" w:rsidRDefault="009E4577" w:rsidP="00B4087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ERALDO DA SAÚDE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GILSON LIBOREIRO</w:t>
      </w:r>
    </w:p>
    <w:p w14:paraId="07548D85" w14:textId="5F8690D6" w:rsidR="005D068D" w:rsidRPr="00B40879" w:rsidRDefault="002212C0" w:rsidP="00B408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  Vogal</w:t>
      </w:r>
      <w:r w:rsidR="009E4577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</w:t>
      </w:r>
      <w:r w:rsidR="009E4577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sectPr w:rsidR="005D068D" w:rsidRPr="00B40879" w:rsidSect="00B85562">
      <w:headerReference w:type="default" r:id="rId10"/>
      <w:footerReference w:type="defaul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691F" w14:textId="77777777" w:rsidR="00F6463F" w:rsidRDefault="00F6463F" w:rsidP="00C07C7E">
      <w:pPr>
        <w:spacing w:after="0" w:line="240" w:lineRule="auto"/>
      </w:pPr>
      <w:r>
        <w:separator/>
      </w:r>
    </w:p>
  </w:endnote>
  <w:endnote w:type="continuationSeparator" w:id="0">
    <w:p w14:paraId="79CF99CD" w14:textId="77777777" w:rsidR="00F6463F" w:rsidRDefault="00F6463F" w:rsidP="00C0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130"/>
      <w:gridCol w:w="374"/>
    </w:tblGrid>
    <w:tr w:rsidR="00C07C7E" w14:paraId="0C8A3D77" w14:textId="77777777" w:rsidTr="001E19E3">
      <w:trPr>
        <w:trHeight w:val="736"/>
      </w:trPr>
      <w:tc>
        <w:tcPr>
          <w:tcW w:w="8079" w:type="dxa"/>
          <w:vAlign w:val="center"/>
        </w:tcPr>
        <w:p w14:paraId="03947D85" w14:textId="77777777" w:rsidR="00C07C7E" w:rsidRPr="00E948D3" w:rsidRDefault="00B85562" w:rsidP="00E948D3">
          <w:pPr>
            <w:pStyle w:val="Cabealho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E19E3">
            <w:rPr>
              <w:rFonts w:ascii="Times New Roman" w:hAnsi="Times New Roman" w:cs="Times New Roman"/>
              <w:b/>
              <w:bCs/>
              <w:color w:val="538135" w:themeColor="accent6" w:themeShade="BF"/>
              <w:sz w:val="20"/>
              <w:szCs w:val="20"/>
            </w:rPr>
            <w:t>_______________________________________________________________________________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   </w:t>
          </w:r>
        </w:p>
        <w:p w14:paraId="729FF9DC" w14:textId="77777777" w:rsidR="00752760" w:rsidRPr="00752760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>Rua Domingos Louverturi, nº 335, sala 207, 2º andar – São Geraldo – CEP. 35700-177 - Sete Lagoas-MG.</w:t>
          </w:r>
        </w:p>
        <w:p w14:paraId="7E4153A3" w14:textId="77777777" w:rsidR="00C07C7E" w:rsidRPr="0092738C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6"/>
              <w:szCs w:val="16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e-mail: </w:t>
          </w:r>
          <w:hyperlink r:id="rId1" w:history="1">
            <w:r w:rsidRPr="0021059D">
              <w:rPr>
                <w:rStyle w:val="Hyperlink"/>
                <w:rFonts w:ascii="Times New Roman" w:hAnsi="Times New Roman" w:cs="Times New Roman"/>
                <w:caps/>
                <w:sz w:val="14"/>
                <w:szCs w:val="14"/>
              </w:rPr>
              <w:t>vereador.teodaequoterapia@camarasete.mg.gov.br</w:t>
            </w:r>
          </w:hyperlink>
          <w:r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</w:t>
          </w: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 - telefone: (31) 984745115</w:t>
          </w:r>
        </w:p>
      </w:tc>
      <w:tc>
        <w:tcPr>
          <w:tcW w:w="425" w:type="dxa"/>
          <w:shd w:val="clear" w:color="auto" w:fill="538135" w:themeFill="accent6" w:themeFillShade="BF"/>
          <w:vAlign w:val="center"/>
        </w:tcPr>
        <w:p w14:paraId="2B328655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4C5836EE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6F40304F" w14:textId="77777777" w:rsidR="00C07C7E" w:rsidRDefault="00C07C7E">
          <w:pPr>
            <w:pStyle w:val="Rodap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E64ADF6" w14:textId="77777777" w:rsidR="00C07C7E" w:rsidRDefault="00C07C7E" w:rsidP="00B85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16C3" w14:textId="77777777" w:rsidR="00F6463F" w:rsidRDefault="00F6463F" w:rsidP="00C07C7E">
      <w:pPr>
        <w:spacing w:after="0" w:line="240" w:lineRule="auto"/>
      </w:pPr>
      <w:r>
        <w:separator/>
      </w:r>
    </w:p>
  </w:footnote>
  <w:footnote w:type="continuationSeparator" w:id="0">
    <w:p w14:paraId="18CF58A3" w14:textId="77777777" w:rsidR="00F6463F" w:rsidRDefault="00F6463F" w:rsidP="00C0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52D3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384171FF" wp14:editId="41BF2605">
          <wp:simplePos x="0" y="0"/>
          <wp:positionH relativeFrom="page">
            <wp:align>right</wp:align>
          </wp:positionH>
          <wp:positionV relativeFrom="paragraph">
            <wp:posOffset>-916305</wp:posOffset>
          </wp:positionV>
          <wp:extent cx="1908175" cy="226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6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D22543F" wp14:editId="0906EB34">
          <wp:simplePos x="0" y="0"/>
          <wp:positionH relativeFrom="leftMargin">
            <wp:posOffset>619125</wp:posOffset>
          </wp:positionH>
          <wp:positionV relativeFrom="paragraph">
            <wp:posOffset>-335280</wp:posOffset>
          </wp:positionV>
          <wp:extent cx="775335" cy="908685"/>
          <wp:effectExtent l="0" t="0" r="5715" b="5715"/>
          <wp:wrapThrough wrapText="bothSides">
            <wp:wrapPolygon edited="0">
              <wp:start x="0" y="0"/>
              <wp:lineTo x="0" y="21283"/>
              <wp:lineTo x="21229" y="21283"/>
              <wp:lineTo x="21229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     </w:t>
    </w:r>
    <w:r w:rsidR="00143DB7"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004D3A54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GABINETE DO VEREADOR TÉO DA EQUOTERAPIA – SGT GONZ</w:t>
    </w:r>
    <w:r w:rsidR="0092738C">
      <w:rPr>
        <w:rFonts w:ascii="Times New Roman" w:hAnsi="Times New Roman" w:cs="Times New Roman"/>
        <w:b/>
        <w:bCs/>
        <w:sz w:val="20"/>
        <w:szCs w:val="20"/>
      </w:rPr>
      <w:t>A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14:paraId="2DC35B8B" w14:textId="77777777" w:rsidR="00143DB7" w:rsidRPr="00143DB7" w:rsidRDefault="00143DB7" w:rsidP="00143DB7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3A9BB1B9" w14:textId="77777777" w:rsidR="00C07C7E" w:rsidRPr="002828CD" w:rsidRDefault="00143DB7" w:rsidP="00143DB7">
    <w:pPr>
      <w:pStyle w:val="Cabealho"/>
      <w:jc w:val="center"/>
      <w:rPr>
        <w:rFonts w:ascii="Times New Roman" w:hAnsi="Times New Roman" w:cs="Times New Roman"/>
        <w:b/>
        <w:bCs/>
      </w:rPr>
    </w:pPr>
    <w:r w:rsidRPr="00143DB7">
      <w:rPr>
        <w:rFonts w:ascii="Times New Roman" w:hAnsi="Times New Roman" w:cs="Times New Roman"/>
        <w:b/>
        <w:bCs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91DED"/>
    <w:multiLevelType w:val="multilevel"/>
    <w:tmpl w:val="6D9E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23"/>
    <w:rsid w:val="00002F3B"/>
    <w:rsid w:val="000577D9"/>
    <w:rsid w:val="000719D5"/>
    <w:rsid w:val="00073582"/>
    <w:rsid w:val="000A7C10"/>
    <w:rsid w:val="000D4C44"/>
    <w:rsid w:val="000F21DC"/>
    <w:rsid w:val="00100934"/>
    <w:rsid w:val="001038C4"/>
    <w:rsid w:val="001155C7"/>
    <w:rsid w:val="00134FDA"/>
    <w:rsid w:val="00143DB7"/>
    <w:rsid w:val="0018496C"/>
    <w:rsid w:val="001A2295"/>
    <w:rsid w:val="001E19E3"/>
    <w:rsid w:val="001E2248"/>
    <w:rsid w:val="001E7A89"/>
    <w:rsid w:val="001F2FD1"/>
    <w:rsid w:val="002212C0"/>
    <w:rsid w:val="00224FC1"/>
    <w:rsid w:val="0023190B"/>
    <w:rsid w:val="0025102B"/>
    <w:rsid w:val="002828CD"/>
    <w:rsid w:val="00285CE8"/>
    <w:rsid w:val="00293310"/>
    <w:rsid w:val="0029510C"/>
    <w:rsid w:val="00296F2E"/>
    <w:rsid w:val="002F64FB"/>
    <w:rsid w:val="002F6F9B"/>
    <w:rsid w:val="00313AA1"/>
    <w:rsid w:val="003739F1"/>
    <w:rsid w:val="00383D6A"/>
    <w:rsid w:val="00396179"/>
    <w:rsid w:val="003A54AB"/>
    <w:rsid w:val="003A63A6"/>
    <w:rsid w:val="003B318A"/>
    <w:rsid w:val="003C19F0"/>
    <w:rsid w:val="003C747F"/>
    <w:rsid w:val="003D37AF"/>
    <w:rsid w:val="003E399A"/>
    <w:rsid w:val="003F0B91"/>
    <w:rsid w:val="00471775"/>
    <w:rsid w:val="00483171"/>
    <w:rsid w:val="00484226"/>
    <w:rsid w:val="004A2BD4"/>
    <w:rsid w:val="004C16E1"/>
    <w:rsid w:val="004F15A5"/>
    <w:rsid w:val="00536BE2"/>
    <w:rsid w:val="005851BB"/>
    <w:rsid w:val="005915F8"/>
    <w:rsid w:val="005A7BCC"/>
    <w:rsid w:val="005D068D"/>
    <w:rsid w:val="005E4FF9"/>
    <w:rsid w:val="00610624"/>
    <w:rsid w:val="00623612"/>
    <w:rsid w:val="006423E8"/>
    <w:rsid w:val="00642941"/>
    <w:rsid w:val="00676504"/>
    <w:rsid w:val="00685AF9"/>
    <w:rsid w:val="00691BD7"/>
    <w:rsid w:val="006A01D9"/>
    <w:rsid w:val="006E09B8"/>
    <w:rsid w:val="00726415"/>
    <w:rsid w:val="00752760"/>
    <w:rsid w:val="007539FA"/>
    <w:rsid w:val="00792226"/>
    <w:rsid w:val="007A6C1D"/>
    <w:rsid w:val="007F2897"/>
    <w:rsid w:val="007F37A2"/>
    <w:rsid w:val="00803062"/>
    <w:rsid w:val="008261E6"/>
    <w:rsid w:val="00836C1D"/>
    <w:rsid w:val="00842E25"/>
    <w:rsid w:val="0084699C"/>
    <w:rsid w:val="008A1A05"/>
    <w:rsid w:val="008A2EC2"/>
    <w:rsid w:val="008E01DD"/>
    <w:rsid w:val="008E5E5D"/>
    <w:rsid w:val="008F12D7"/>
    <w:rsid w:val="00922A37"/>
    <w:rsid w:val="0092738C"/>
    <w:rsid w:val="009816BE"/>
    <w:rsid w:val="00997B1F"/>
    <w:rsid w:val="009C2539"/>
    <w:rsid w:val="009C44C5"/>
    <w:rsid w:val="009C6204"/>
    <w:rsid w:val="009D0C23"/>
    <w:rsid w:val="009D0F0D"/>
    <w:rsid w:val="009D21AC"/>
    <w:rsid w:val="009E4577"/>
    <w:rsid w:val="009F7BE9"/>
    <w:rsid w:val="00A02A8E"/>
    <w:rsid w:val="00A03872"/>
    <w:rsid w:val="00A21021"/>
    <w:rsid w:val="00A43F83"/>
    <w:rsid w:val="00A55207"/>
    <w:rsid w:val="00A82AE8"/>
    <w:rsid w:val="00A83EE6"/>
    <w:rsid w:val="00A914FB"/>
    <w:rsid w:val="00AA1B76"/>
    <w:rsid w:val="00AB3481"/>
    <w:rsid w:val="00AD06EE"/>
    <w:rsid w:val="00AD38E3"/>
    <w:rsid w:val="00AE65B5"/>
    <w:rsid w:val="00B0112A"/>
    <w:rsid w:val="00B0337D"/>
    <w:rsid w:val="00B117C0"/>
    <w:rsid w:val="00B261B3"/>
    <w:rsid w:val="00B40879"/>
    <w:rsid w:val="00B4256B"/>
    <w:rsid w:val="00B71CC1"/>
    <w:rsid w:val="00B82BFE"/>
    <w:rsid w:val="00B85562"/>
    <w:rsid w:val="00B907F3"/>
    <w:rsid w:val="00BA5A9A"/>
    <w:rsid w:val="00BC75B3"/>
    <w:rsid w:val="00BD35F3"/>
    <w:rsid w:val="00BE0763"/>
    <w:rsid w:val="00BE24B6"/>
    <w:rsid w:val="00BF6751"/>
    <w:rsid w:val="00C07C7E"/>
    <w:rsid w:val="00C257BC"/>
    <w:rsid w:val="00C43EB7"/>
    <w:rsid w:val="00C57B72"/>
    <w:rsid w:val="00C65EF1"/>
    <w:rsid w:val="00C85242"/>
    <w:rsid w:val="00C941DB"/>
    <w:rsid w:val="00CA25B0"/>
    <w:rsid w:val="00CB3162"/>
    <w:rsid w:val="00CE5B6D"/>
    <w:rsid w:val="00D00666"/>
    <w:rsid w:val="00D117F7"/>
    <w:rsid w:val="00D2277B"/>
    <w:rsid w:val="00D47BB6"/>
    <w:rsid w:val="00D55738"/>
    <w:rsid w:val="00D71B67"/>
    <w:rsid w:val="00D731B1"/>
    <w:rsid w:val="00D96067"/>
    <w:rsid w:val="00DB698B"/>
    <w:rsid w:val="00DC3BCB"/>
    <w:rsid w:val="00DE3546"/>
    <w:rsid w:val="00DF30C7"/>
    <w:rsid w:val="00E004C3"/>
    <w:rsid w:val="00E049C8"/>
    <w:rsid w:val="00E26765"/>
    <w:rsid w:val="00E345D6"/>
    <w:rsid w:val="00E56EC8"/>
    <w:rsid w:val="00E70DB0"/>
    <w:rsid w:val="00E84FC7"/>
    <w:rsid w:val="00E91AE4"/>
    <w:rsid w:val="00E92806"/>
    <w:rsid w:val="00E948D3"/>
    <w:rsid w:val="00F27BAC"/>
    <w:rsid w:val="00F52F7F"/>
    <w:rsid w:val="00F54284"/>
    <w:rsid w:val="00F6463F"/>
    <w:rsid w:val="00F702FA"/>
    <w:rsid w:val="00F75224"/>
    <w:rsid w:val="00FA381D"/>
    <w:rsid w:val="00FA3A42"/>
    <w:rsid w:val="00FD1820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75D5E"/>
  <w15:chartTrackingRefBased/>
  <w15:docId w15:val="{29DFAE3F-2C52-4902-896F-4406929B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C7E"/>
  </w:style>
  <w:style w:type="paragraph" w:styleId="Rodap">
    <w:name w:val="footer"/>
    <w:basedOn w:val="Normal"/>
    <w:link w:val="Rodap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C7E"/>
  </w:style>
  <w:style w:type="character" w:styleId="Hyperlink">
    <w:name w:val="Hyperlink"/>
    <w:basedOn w:val="Fontepargpadro"/>
    <w:uiPriority w:val="99"/>
    <w:unhideWhenUsed/>
    <w:rsid w:val="00B8556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55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57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7CB9-3123-455A-8719-0028E18B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CENCONSELHOS</dc:creator>
  <cp:keywords/>
  <dc:description/>
  <cp:lastModifiedBy>Andreia de Fatima Reis</cp:lastModifiedBy>
  <cp:revision>2</cp:revision>
  <cp:lastPrinted>2025-02-24T20:24:00Z</cp:lastPrinted>
  <dcterms:created xsi:type="dcterms:W3CDTF">2025-06-16T16:59:00Z</dcterms:created>
  <dcterms:modified xsi:type="dcterms:W3CDTF">2025-06-16T16:59:00Z</dcterms:modified>
</cp:coreProperties>
</file>