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517E" w14:textId="77777777" w:rsidR="0086717C" w:rsidRPr="00FD44AC" w:rsidRDefault="00510550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>PROPOSTA DE EMENDA ADITIVA Nº ___/2025</w:t>
      </w:r>
    </w:p>
    <w:p w14:paraId="263C4516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53B76777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3E0925C2" w14:textId="77777777" w:rsidR="0086717C" w:rsidRPr="00FD44AC" w:rsidRDefault="00510550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>AO PROJETO DE LEI ORDINÁRIA Nº 424/2025 QUE ESTABELECE AS DIRETRIZES PARA ELABORAÇÃO DA LEI ORÇAMENTÁRIA ANUAL DO MUNICÍPIO DE SETE LAGOAS PARA O EXERCÍCIO DE 2026 E DÁ OUTRAS PROVIDÊNCIAS</w:t>
      </w:r>
    </w:p>
    <w:p w14:paraId="438FD5F3" w14:textId="77777777" w:rsidR="0086717C" w:rsidRPr="00FD44AC" w:rsidRDefault="0086717C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000FADAA" w14:textId="77777777" w:rsidR="00362D70" w:rsidRPr="00362D70" w:rsidRDefault="00510550" w:rsidP="00362D7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D44AC">
        <w:rPr>
          <w:rFonts w:ascii="Arial" w:eastAsia="Arial" w:hAnsi="Arial" w:cs="Arial"/>
          <w:b/>
          <w:sz w:val="24"/>
          <w:szCs w:val="24"/>
        </w:rPr>
        <w:t xml:space="preserve">Art. 1º - </w:t>
      </w:r>
      <w:r w:rsidR="001A341A" w:rsidRPr="001A341A">
        <w:rPr>
          <w:rFonts w:ascii="Arial" w:eastAsia="Arial" w:hAnsi="Arial" w:cs="Arial"/>
          <w:sz w:val="24"/>
          <w:szCs w:val="24"/>
        </w:rPr>
        <w:t xml:space="preserve"> </w:t>
      </w:r>
      <w:r w:rsidR="00362D70" w:rsidRPr="00362D70">
        <w:rPr>
          <w:rFonts w:ascii="Arial" w:eastAsia="Arial" w:hAnsi="Arial" w:cs="Arial"/>
          <w:sz w:val="24"/>
          <w:szCs w:val="24"/>
        </w:rPr>
        <w:t>ADICIONA AÇÃO: 2051 – GESTÃO ADMINISTRATIVA</w:t>
      </w:r>
    </w:p>
    <w:p w14:paraId="7485F2D3" w14:textId="35D5C334" w:rsidR="00362D70" w:rsidRDefault="00362D70" w:rsidP="00362D70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62D70">
        <w:rPr>
          <w:rFonts w:ascii="Arial" w:eastAsia="Arial" w:hAnsi="Arial" w:cs="Arial"/>
          <w:sz w:val="24"/>
          <w:szCs w:val="24"/>
        </w:rPr>
        <w:t xml:space="preserve">Projeto Prioritário: </w:t>
      </w:r>
      <w:r w:rsidR="00722298" w:rsidRPr="00722298">
        <w:rPr>
          <w:rFonts w:ascii="Arial" w:eastAsia="Arial" w:hAnsi="Arial" w:cs="Arial"/>
          <w:bCs/>
          <w:sz w:val="24"/>
          <w:szCs w:val="24"/>
        </w:rPr>
        <w:t>Ampliação da concessão do vale-alimentação para os servidores públicos municipais</w:t>
      </w:r>
      <w:r w:rsidR="00722298">
        <w:rPr>
          <w:rFonts w:ascii="Arial" w:eastAsia="Arial" w:hAnsi="Arial" w:cs="Arial"/>
          <w:bCs/>
          <w:sz w:val="24"/>
          <w:szCs w:val="24"/>
        </w:rPr>
        <w:t>.</w:t>
      </w:r>
    </w:p>
    <w:tbl>
      <w:tblPr>
        <w:tblStyle w:val="Tabelacomgrade1"/>
        <w:tblW w:w="8926" w:type="dxa"/>
        <w:tblLook w:val="04A0" w:firstRow="1" w:lastRow="0" w:firstColumn="1" w:lastColumn="0" w:noHBand="0" w:noVBand="1"/>
      </w:tblPr>
      <w:tblGrid>
        <w:gridCol w:w="1553"/>
        <w:gridCol w:w="1234"/>
        <w:gridCol w:w="6139"/>
      </w:tblGrid>
      <w:tr w:rsidR="00D66AFE" w:rsidRPr="00D802AF" w14:paraId="0E8DB066" w14:textId="77777777" w:rsidTr="00992DF1">
        <w:trPr>
          <w:trHeight w:val="388"/>
        </w:trPr>
        <w:tc>
          <w:tcPr>
            <w:tcW w:w="1553" w:type="dxa"/>
            <w:vAlign w:val="center"/>
          </w:tcPr>
          <w:p w14:paraId="11D0E902" w14:textId="77777777" w:rsidR="00D66AFE" w:rsidRPr="00210AE3" w:rsidRDefault="00D66AFE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10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37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64"/>
            </w:tblGrid>
            <w:tr w:rsidR="00D66AFE" w:rsidRPr="00210AE3" w14:paraId="34EBD376" w14:textId="77777777" w:rsidTr="00992DF1">
              <w:trPr>
                <w:trHeight w:val="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848"/>
                  </w:tblGrid>
                  <w:tr w:rsidR="00D66AFE" w:rsidRPr="00005717" w14:paraId="0F9A5017" w14:textId="77777777" w:rsidTr="00992DF1">
                    <w:trPr>
                      <w:trHeight w:val="70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632"/>
                        </w:tblGrid>
                        <w:tr w:rsidR="00D66AFE" w:rsidRPr="006C0CDD" w14:paraId="70156850" w14:textId="77777777" w:rsidTr="00992DF1">
                          <w:trPr>
                            <w:trHeight w:val="70"/>
                          </w:trPr>
                          <w:tc>
                            <w:tcPr>
                              <w:tcW w:w="0" w:type="auto"/>
                            </w:tcPr>
                            <w:p w14:paraId="1687BAC9" w14:textId="77777777" w:rsidR="00D66AFE" w:rsidRPr="006C0CDD" w:rsidRDefault="00D66AFE" w:rsidP="00992DF1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C0CD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Secretaria de Obras, Infraestrutura e Serviços Urbanos</w:t>
                              </w:r>
                            </w:p>
                          </w:tc>
                        </w:tr>
                      </w:tbl>
                      <w:p w14:paraId="004FC738" w14:textId="77777777" w:rsidR="00D66AFE" w:rsidRPr="00005717" w:rsidRDefault="00D66AFE" w:rsidP="00992DF1">
                        <w:pPr>
                          <w:spacing w:after="0" w:line="360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DFF444C" w14:textId="77777777" w:rsidR="00D66AFE" w:rsidRPr="00210AE3" w:rsidRDefault="00D66AFE" w:rsidP="00992DF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61C163B" w14:textId="77777777" w:rsidR="00D66AFE" w:rsidRPr="00D802AF" w:rsidRDefault="00D66AFE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6AFE" w:rsidRPr="00D802AF" w14:paraId="400B0B02" w14:textId="77777777" w:rsidTr="00992DF1">
        <w:trPr>
          <w:trHeight w:val="2067"/>
        </w:trPr>
        <w:tc>
          <w:tcPr>
            <w:tcW w:w="2787" w:type="dxa"/>
            <w:gridSpan w:val="2"/>
            <w:vAlign w:val="center"/>
          </w:tcPr>
          <w:p w14:paraId="6CB50029" w14:textId="77777777" w:rsidR="00D66AFE" w:rsidRPr="00210AE3" w:rsidRDefault="00D66AFE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0C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DIRETRIZ: ADMINISTRAÇAO PÚBLICA COM RESPONSABILIDADE</w:t>
            </w:r>
          </w:p>
        </w:tc>
        <w:tc>
          <w:tcPr>
            <w:tcW w:w="6139" w:type="dxa"/>
          </w:tcPr>
          <w:p w14:paraId="76D40D31" w14:textId="77777777" w:rsidR="00D66AFE" w:rsidRPr="00D802AF" w:rsidRDefault="00D66AFE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0CDD">
              <w:rPr>
                <w:rFonts w:asciiTheme="minorHAnsi" w:hAnsiTheme="minorHAnsi" w:cstheme="minorHAnsi"/>
                <w:sz w:val="24"/>
                <w:szCs w:val="24"/>
              </w:rPr>
              <w:t>Garantir a eficiência administrativa, a transparência na gestão pública e a otimizaçao dos recursos humanos, financeiros e materiais, com foco na melhoria contínua dos serviços prestados à populaão e na gestão eficiente dos processos internos.</w:t>
            </w:r>
          </w:p>
        </w:tc>
      </w:tr>
    </w:tbl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718"/>
        <w:gridCol w:w="1988"/>
        <w:gridCol w:w="1053"/>
        <w:gridCol w:w="1347"/>
        <w:gridCol w:w="1820"/>
      </w:tblGrid>
      <w:tr w:rsidR="00722298" w:rsidRPr="00D802AF" w14:paraId="66E11B3D" w14:textId="77777777" w:rsidTr="004A2C91">
        <w:tc>
          <w:tcPr>
            <w:tcW w:w="8926" w:type="dxa"/>
            <w:gridSpan w:val="5"/>
          </w:tcPr>
          <w:p w14:paraId="21341A49" w14:textId="77777777" w:rsidR="00722298" w:rsidRPr="00D66AFE" w:rsidRDefault="00722298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D66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PROGRAMA:</w:t>
            </w:r>
            <w:r w:rsidRPr="00D66AF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66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2051</w:t>
            </w:r>
            <w:r w:rsidRPr="00D66AFE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66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D66AFE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66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Gestão Administrativa</w:t>
            </w:r>
          </w:p>
        </w:tc>
      </w:tr>
      <w:tr w:rsidR="00722298" w:rsidRPr="00D802AF" w14:paraId="254BC0B7" w14:textId="77777777" w:rsidTr="004A2C91">
        <w:trPr>
          <w:trHeight w:val="476"/>
        </w:trPr>
        <w:tc>
          <w:tcPr>
            <w:tcW w:w="2718" w:type="dxa"/>
            <w:vMerge w:val="restart"/>
            <w:vAlign w:val="center"/>
          </w:tcPr>
          <w:p w14:paraId="64DEE041" w14:textId="77777777" w:rsidR="00722298" w:rsidRPr="00D802AF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PROJETOS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PRIORITÁRIOS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4388" w:type="dxa"/>
            <w:gridSpan w:val="3"/>
            <w:vAlign w:val="center"/>
          </w:tcPr>
          <w:p w14:paraId="554E096F" w14:textId="77777777" w:rsidR="00722298" w:rsidRPr="00D66AFE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D66AFE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PRODUTO</w:t>
            </w:r>
          </w:p>
        </w:tc>
        <w:tc>
          <w:tcPr>
            <w:tcW w:w="1820" w:type="dxa"/>
            <w:vMerge w:val="restart"/>
            <w:vAlign w:val="center"/>
          </w:tcPr>
          <w:p w14:paraId="2DCCCFC7" w14:textId="77777777" w:rsidR="00722298" w:rsidRPr="00D802AF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ESTIMADO</w:t>
            </w:r>
          </w:p>
        </w:tc>
      </w:tr>
      <w:tr w:rsidR="00722298" w:rsidRPr="00D802AF" w14:paraId="4B28BA6A" w14:textId="77777777" w:rsidTr="004A2C91">
        <w:trPr>
          <w:trHeight w:val="839"/>
        </w:trPr>
        <w:tc>
          <w:tcPr>
            <w:tcW w:w="2718" w:type="dxa"/>
            <w:vMerge/>
          </w:tcPr>
          <w:p w14:paraId="662CE187" w14:textId="77777777" w:rsidR="00722298" w:rsidRPr="00D802AF" w:rsidRDefault="00722298" w:rsidP="004A2C9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2D4E8F5" w14:textId="77777777" w:rsidR="00722298" w:rsidRPr="00D802AF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Descrição</w:t>
            </w:r>
            <w:r w:rsidRPr="00D802A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802A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Produto</w:t>
            </w:r>
          </w:p>
        </w:tc>
        <w:tc>
          <w:tcPr>
            <w:tcW w:w="1053" w:type="dxa"/>
            <w:vAlign w:val="center"/>
          </w:tcPr>
          <w:p w14:paraId="1CF9F4F2" w14:textId="77777777" w:rsidR="00722298" w:rsidRPr="00D802AF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  <w:r w:rsidRPr="00D802A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802A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1347" w:type="dxa"/>
            <w:vAlign w:val="center"/>
          </w:tcPr>
          <w:p w14:paraId="3C3697A5" w14:textId="77777777" w:rsidR="00722298" w:rsidRPr="00D802AF" w:rsidRDefault="00722298" w:rsidP="004A2C91">
            <w:pPr>
              <w:pStyle w:val="TableParagraph"/>
              <w:spacing w:before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646378" w14:textId="77777777" w:rsidR="00722298" w:rsidRPr="00D802AF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820" w:type="dxa"/>
            <w:vMerge/>
          </w:tcPr>
          <w:p w14:paraId="4748B3DB" w14:textId="77777777" w:rsidR="00722298" w:rsidRPr="00D802AF" w:rsidRDefault="00722298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22298" w:rsidRPr="00D802AF" w14:paraId="7C69A4BB" w14:textId="77777777" w:rsidTr="004A2C91">
        <w:trPr>
          <w:trHeight w:val="1600"/>
        </w:trPr>
        <w:tc>
          <w:tcPr>
            <w:tcW w:w="2718" w:type="dxa"/>
          </w:tcPr>
          <w:p w14:paraId="748456E3" w14:textId="4B3BD5BB" w:rsidR="00722298" w:rsidRPr="00D66AFE" w:rsidRDefault="00722298" w:rsidP="004A2C91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bookmarkStart w:id="0" w:name="_Hlk201137703"/>
            <w:r w:rsidRPr="00D66AFE">
              <w:rPr>
                <w:rFonts w:asciiTheme="minorHAnsi" w:hAnsiTheme="minorHAnsi" w:cstheme="minorHAnsi"/>
                <w:bCs/>
                <w:sz w:val="24"/>
                <w:szCs w:val="24"/>
              </w:rPr>
              <w:t>Ampliação da concessão do vale-alimentação para os servidores públicos municipais</w:t>
            </w:r>
            <w:bookmarkEnd w:id="0"/>
          </w:p>
        </w:tc>
        <w:tc>
          <w:tcPr>
            <w:tcW w:w="1988" w:type="dxa"/>
            <w:vAlign w:val="center"/>
          </w:tcPr>
          <w:p w14:paraId="14062F44" w14:textId="27609629" w:rsidR="00722298" w:rsidRPr="00D66AFE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66A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Benefício de vale-alimentação ampliado</w:t>
            </w:r>
          </w:p>
        </w:tc>
        <w:tc>
          <w:tcPr>
            <w:tcW w:w="1053" w:type="dxa"/>
            <w:vAlign w:val="center"/>
          </w:tcPr>
          <w:p w14:paraId="4C4FED4A" w14:textId="77777777" w:rsidR="00722298" w:rsidRPr="00D66AFE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66A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Servidor</w:t>
            </w:r>
          </w:p>
        </w:tc>
        <w:tc>
          <w:tcPr>
            <w:tcW w:w="1347" w:type="dxa"/>
            <w:vAlign w:val="center"/>
          </w:tcPr>
          <w:p w14:paraId="314F0274" w14:textId="77777777" w:rsidR="00722298" w:rsidRPr="00D66AFE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66AFE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1.000</w:t>
            </w:r>
          </w:p>
        </w:tc>
        <w:tc>
          <w:tcPr>
            <w:tcW w:w="1820" w:type="dxa"/>
            <w:vAlign w:val="center"/>
          </w:tcPr>
          <w:p w14:paraId="3F1DFC6D" w14:textId="64297A0F" w:rsidR="00722298" w:rsidRPr="00D66AFE" w:rsidRDefault="00722298" w:rsidP="004A2C9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D66AFE">
              <w:rPr>
                <w:rFonts w:asciiTheme="minorHAnsi" w:hAnsiTheme="minorHAnsi" w:cstheme="minorHAnsi"/>
                <w:bCs/>
                <w:sz w:val="24"/>
                <w:szCs w:val="24"/>
              </w:rPr>
              <w:t>R$ 1.200.000,00</w:t>
            </w:r>
          </w:p>
        </w:tc>
      </w:tr>
    </w:tbl>
    <w:p w14:paraId="7FACBF4E" w14:textId="77777777" w:rsidR="00722298" w:rsidRPr="00362D70" w:rsidRDefault="00722298" w:rsidP="0072229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1C17EF7" w14:textId="77777777" w:rsidR="00663A16" w:rsidRDefault="00362D70" w:rsidP="0072229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62D70">
        <w:rPr>
          <w:rFonts w:ascii="Arial" w:eastAsia="Arial" w:hAnsi="Arial" w:cs="Arial"/>
          <w:b/>
          <w:bCs/>
          <w:sz w:val="24"/>
          <w:szCs w:val="24"/>
        </w:rPr>
        <w:t>JUSTIFICATIVA:</w:t>
      </w:r>
      <w:r w:rsidRPr="00362D70">
        <w:rPr>
          <w:rFonts w:ascii="Arial" w:eastAsia="Arial" w:hAnsi="Arial" w:cs="Arial"/>
          <w:sz w:val="24"/>
          <w:szCs w:val="24"/>
        </w:rPr>
        <w:t xml:space="preserve"> A concessão de vale-alimentação representa uma importante política de valorização do servidor público, contribuindo para o equilíbrio nutricional, a saúde e o bem-estar dos trabalhadores da administração municipal. Trata-se de medida com forte impacto social e motivacional, que pode ainda refletir em maior engajamento e produtividade no desempenho das </w:t>
      </w:r>
      <w:r w:rsidRPr="00362D70">
        <w:rPr>
          <w:rFonts w:ascii="Arial" w:eastAsia="Arial" w:hAnsi="Arial" w:cs="Arial"/>
          <w:sz w:val="24"/>
          <w:szCs w:val="24"/>
        </w:rPr>
        <w:lastRenderedPageBreak/>
        <w:t>funções públicas. A autorização na LDO é condição necessária para que o Executivo regulamente e viabilize o benefício por meio de legislação própria.</w:t>
      </w:r>
    </w:p>
    <w:p w14:paraId="0730AA04" w14:textId="2623BF06" w:rsidR="0086717C" w:rsidRPr="00FD44AC" w:rsidRDefault="00510550" w:rsidP="00722298">
      <w:pPr>
        <w:spacing w:after="0"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 w:rsidRPr="00FD44AC">
        <w:rPr>
          <w:rFonts w:ascii="Arial" w:eastAsia="Arial" w:hAnsi="Arial" w:cs="Arial"/>
          <w:sz w:val="24"/>
          <w:szCs w:val="24"/>
        </w:rPr>
        <w:t xml:space="preserve">Sete Lagoas, </w:t>
      </w:r>
      <w:r w:rsidR="00D66AFE">
        <w:rPr>
          <w:rFonts w:ascii="Arial" w:eastAsia="Arial" w:hAnsi="Arial" w:cs="Arial"/>
          <w:sz w:val="24"/>
          <w:szCs w:val="24"/>
        </w:rPr>
        <w:t>14 de julho</w:t>
      </w:r>
      <w:r w:rsidRPr="00FD44AC">
        <w:rPr>
          <w:rFonts w:ascii="Arial" w:eastAsia="Arial" w:hAnsi="Arial" w:cs="Arial"/>
          <w:sz w:val="24"/>
          <w:szCs w:val="24"/>
        </w:rPr>
        <w:t xml:space="preserve"> de 2025.</w:t>
      </w:r>
    </w:p>
    <w:p w14:paraId="70F71E96" w14:textId="77777777" w:rsidR="0086717C" w:rsidRPr="00FD44AC" w:rsidRDefault="0086717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35D571A" w14:textId="77777777" w:rsidR="0086717C" w:rsidRPr="00FD44AC" w:rsidRDefault="0051055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FD44A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FAE5401" wp14:editId="6DD98B2B">
            <wp:simplePos x="0" y="0"/>
            <wp:positionH relativeFrom="column">
              <wp:posOffset>2028507</wp:posOffset>
            </wp:positionH>
            <wp:positionV relativeFrom="paragraph">
              <wp:posOffset>170180</wp:posOffset>
            </wp:positionV>
            <wp:extent cx="1343025" cy="501598"/>
            <wp:effectExtent l="0" t="0" r="0" b="0"/>
            <wp:wrapNone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1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0248C5" w14:textId="77777777" w:rsidR="0086717C" w:rsidRPr="00FD44AC" w:rsidRDefault="0086717C" w:rsidP="00FD44AC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86717C" w:rsidRPr="00FD44AC">
      <w:headerReference w:type="default" r:id="rId8"/>
      <w:footerReference w:type="default" r:id="rId9"/>
      <w:pgSz w:w="11906" w:h="16838"/>
      <w:pgMar w:top="2269" w:right="1701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12E7" w14:textId="77777777" w:rsidR="00303D65" w:rsidRDefault="00303D65">
      <w:pPr>
        <w:spacing w:after="0" w:line="240" w:lineRule="auto"/>
      </w:pPr>
      <w:r>
        <w:separator/>
      </w:r>
    </w:p>
  </w:endnote>
  <w:endnote w:type="continuationSeparator" w:id="0">
    <w:p w14:paraId="78B82652" w14:textId="77777777" w:rsidR="00303D65" w:rsidRDefault="0030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8948" w14:textId="77777777" w:rsidR="0086717C" w:rsidRDefault="005105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D5383F5" wp14:editId="37FA2FA3">
          <wp:simplePos x="0" y="0"/>
          <wp:positionH relativeFrom="column">
            <wp:posOffset>-1080134</wp:posOffset>
          </wp:positionH>
          <wp:positionV relativeFrom="paragraph">
            <wp:posOffset>-327659</wp:posOffset>
          </wp:positionV>
          <wp:extent cx="7590155" cy="926465"/>
          <wp:effectExtent l="0" t="0" r="0" b="0"/>
          <wp:wrapNone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7ECC" w14:textId="77777777" w:rsidR="00303D65" w:rsidRDefault="00303D65">
      <w:pPr>
        <w:spacing w:after="0" w:line="240" w:lineRule="auto"/>
      </w:pPr>
      <w:r>
        <w:separator/>
      </w:r>
    </w:p>
  </w:footnote>
  <w:footnote w:type="continuationSeparator" w:id="0">
    <w:p w14:paraId="2AB1490B" w14:textId="77777777" w:rsidR="00303D65" w:rsidRDefault="0030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38B7" w14:textId="77777777" w:rsidR="0086717C" w:rsidRDefault="005105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A4438C" wp14:editId="3EC02B8D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41260" cy="1286510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A2AD62" w14:textId="77777777" w:rsidR="0086717C" w:rsidRDefault="00867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7C"/>
    <w:rsid w:val="000D5A5C"/>
    <w:rsid w:val="001A341A"/>
    <w:rsid w:val="002B4E21"/>
    <w:rsid w:val="00303D65"/>
    <w:rsid w:val="00362D70"/>
    <w:rsid w:val="00376D1B"/>
    <w:rsid w:val="00510550"/>
    <w:rsid w:val="005B712A"/>
    <w:rsid w:val="00663A16"/>
    <w:rsid w:val="00687DD3"/>
    <w:rsid w:val="00722298"/>
    <w:rsid w:val="00723F45"/>
    <w:rsid w:val="007258B1"/>
    <w:rsid w:val="00775919"/>
    <w:rsid w:val="007F5A78"/>
    <w:rsid w:val="0086717C"/>
    <w:rsid w:val="0088608D"/>
    <w:rsid w:val="00AE4989"/>
    <w:rsid w:val="00B16621"/>
    <w:rsid w:val="00CA4022"/>
    <w:rsid w:val="00CA437C"/>
    <w:rsid w:val="00CD5813"/>
    <w:rsid w:val="00D66AFE"/>
    <w:rsid w:val="00DA5B1B"/>
    <w:rsid w:val="00E20786"/>
    <w:rsid w:val="00F07C65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31F8"/>
  <w15:docId w15:val="{65E4D57E-58EF-446D-984F-DE9D14D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952C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2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5A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722298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72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D6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tcU6zKh/+HMOZ9xPHIf+wZ6WLA==">CgMxLjA4AHIhMXQ2TTM1dUVlUHBHelo4M3MyWjBpS3oyajhPVzBZUl9q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 Alipio Ribeiro</dc:creator>
  <cp:lastModifiedBy>Dênia Matias Almeida</cp:lastModifiedBy>
  <cp:revision>4</cp:revision>
  <dcterms:created xsi:type="dcterms:W3CDTF">2025-06-12T14:37:00Z</dcterms:created>
  <dcterms:modified xsi:type="dcterms:W3CDTF">2025-07-14T13:19:00Z</dcterms:modified>
</cp:coreProperties>
</file>