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3441610A"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Pr="005E0151">
        <w:rPr>
          <w:rFonts w:ascii="Arial Narrow" w:hAnsi="Arial Narrow"/>
          <w:b/>
          <w:bCs/>
        </w:rPr>
        <w:t>0</w:t>
      </w:r>
      <w:r w:rsidR="003D22F1">
        <w:rPr>
          <w:rFonts w:ascii="Arial Narrow" w:hAnsi="Arial Narrow"/>
          <w:b/>
          <w:bCs/>
        </w:rPr>
        <w:t>98</w:t>
      </w:r>
      <w:r w:rsidRPr="005E0151">
        <w:rPr>
          <w:rFonts w:ascii="Arial Narrow" w:hAnsi="Arial Narrow"/>
          <w:b/>
          <w:bCs/>
        </w:rPr>
        <w:t>/2025</w:t>
      </w:r>
    </w:p>
    <w:p w14:paraId="4D365CB3" w14:textId="37E47E79" w:rsidR="00FE20FB"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3D22F1">
        <w:rPr>
          <w:rFonts w:ascii="Arial Narrow" w:hAnsi="Arial Narrow"/>
          <w:b/>
          <w:bCs/>
        </w:rPr>
        <w:t>388</w:t>
      </w:r>
      <w:r w:rsidRPr="005E0151">
        <w:rPr>
          <w:rFonts w:ascii="Arial Narrow" w:hAnsi="Arial Narrow"/>
          <w:b/>
          <w:bCs/>
        </w:rPr>
        <w:t>/202</w:t>
      </w:r>
      <w:r w:rsidR="00954F29">
        <w:rPr>
          <w:rFonts w:ascii="Arial Narrow" w:hAnsi="Arial Narrow"/>
          <w:b/>
          <w:bCs/>
        </w:rPr>
        <w:t>5</w:t>
      </w:r>
    </w:p>
    <w:p w14:paraId="02015B76" w14:textId="71C34996" w:rsidR="003D22F1" w:rsidRPr="003D22F1" w:rsidRDefault="003D22F1" w:rsidP="003D22F1">
      <w:pPr>
        <w:spacing w:after="0" w:line="360" w:lineRule="auto"/>
        <w:jc w:val="both"/>
        <w:rPr>
          <w:rFonts w:ascii="Arial Narrow" w:hAnsi="Arial Narrow" w:cs="Arial"/>
          <w:b/>
          <w:bCs/>
        </w:rPr>
      </w:pPr>
      <w:r w:rsidRPr="003D22F1">
        <w:rPr>
          <w:rFonts w:ascii="Arial Narrow" w:hAnsi="Arial Narrow" w:cs="Arial"/>
          <w:b/>
          <w:bCs/>
        </w:rPr>
        <w:t>ESTABELECE DIRETRIZES PARA O PROJETO DE PREVENÇÃO DA VIOLÊNCIA DOMÉSTICA COM A ESTRATÉGIA DE SAÚDE DA FAMÍLIA NO MUNICÍPIO DE SETE LAGOAS</w:t>
      </w:r>
      <w:r>
        <w:rPr>
          <w:rFonts w:ascii="Arial Narrow" w:hAnsi="Arial Narrow" w:cs="Arial"/>
          <w:b/>
          <w:bCs/>
        </w:rPr>
        <w:t>.</w:t>
      </w:r>
    </w:p>
    <w:p w14:paraId="7A179ACD" w14:textId="217F72A1" w:rsidR="00A14607"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EF60FD">
        <w:rPr>
          <w:rFonts w:ascii="Arial Narrow" w:hAnsi="Arial Narrow"/>
          <w:b/>
          <w:bCs/>
        </w:rPr>
        <w:t>Alber</w:t>
      </w:r>
      <w:proofErr w:type="spellEnd"/>
      <w:r w:rsidR="00EF60FD">
        <w:rPr>
          <w:rFonts w:ascii="Arial Narrow" w:hAnsi="Arial Narrow"/>
          <w:b/>
          <w:bCs/>
        </w:rPr>
        <w:t xml:space="preserve"> Alípio Ribeiro</w:t>
      </w:r>
    </w:p>
    <w:p w14:paraId="315D52B8" w14:textId="77777777" w:rsidR="003D22F1" w:rsidRPr="005E0151" w:rsidRDefault="003D22F1" w:rsidP="00A14607">
      <w:pPr>
        <w:rPr>
          <w:rFonts w:ascii="Arial Narrow" w:hAnsi="Arial Narrow"/>
          <w:b/>
          <w:bCs/>
        </w:rPr>
      </w:pP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56820FFD" w14:textId="77777777" w:rsidR="003D22F1" w:rsidRPr="003D22F1" w:rsidRDefault="00A14607" w:rsidP="003D22F1">
      <w:pPr>
        <w:spacing w:after="0" w:line="360" w:lineRule="auto"/>
        <w:jc w:val="both"/>
        <w:rPr>
          <w:rFonts w:ascii="Arial Narrow" w:hAnsi="Arial Narrow" w:cs="Arial"/>
          <w:b/>
          <w:bCs/>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3D22F1">
        <w:rPr>
          <w:rFonts w:ascii="Arial Narrow" w:hAnsi="Arial Narrow"/>
        </w:rPr>
        <w:t>388</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EF60FD" w:rsidRPr="00EF60FD">
        <w:rPr>
          <w:rFonts w:ascii="Arial Narrow" w:hAnsi="Arial Narrow"/>
        </w:rPr>
        <w:t xml:space="preserve">Alber Alípio Ribeiro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9503CD">
        <w:rPr>
          <w:rFonts w:ascii="Arial Narrow" w:hAnsi="Arial Narrow"/>
        </w:rPr>
        <w:t xml:space="preserve"> </w:t>
      </w:r>
      <w:r w:rsidR="003D22F1" w:rsidRPr="003D22F1">
        <w:rPr>
          <w:rFonts w:ascii="Arial Narrow" w:hAnsi="Arial Narrow" w:cs="Arial"/>
          <w:i/>
          <w:iCs/>
          <w:color w:val="44546A" w:themeColor="text2"/>
        </w:rPr>
        <w:t>Ficam estabelecidas, no âmbito do Município de Sete Lagoas, diretrizes para o desenvolvimento do Projeto de Prevenção da Violência Doméstica com a Estratégia de Saúde da Família (ESF), com o objetivo de fortalecer ações educativas e preventivas no enfrentamento da violência doméstica e familiar.</w:t>
      </w:r>
    </w:p>
    <w:p w14:paraId="5EAC89DC" w14:textId="72BF48FD" w:rsidR="00A14607"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2F6003F4" w14:textId="77777777" w:rsidR="003D22F1" w:rsidRPr="00983F9F" w:rsidRDefault="003D22F1" w:rsidP="00FD05FF">
      <w:pPr>
        <w:ind w:firstLine="1134"/>
        <w:jc w:val="both"/>
        <w:rPr>
          <w:rFonts w:ascii="Arial Narrow" w:hAnsi="Arial Narrow"/>
        </w:rPr>
      </w:pP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4089721"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0D3EE80E" w14:textId="77777777" w:rsidR="003D22F1" w:rsidRPr="003D22F1" w:rsidRDefault="003D22F1" w:rsidP="003D22F1">
      <w:pPr>
        <w:spacing w:after="0" w:line="360" w:lineRule="auto"/>
        <w:ind w:left="3402"/>
        <w:jc w:val="both"/>
        <w:rPr>
          <w:rFonts w:ascii="Arial Narrow" w:hAnsi="Arial Narrow" w:cs="Arial"/>
          <w:i/>
          <w:iCs/>
          <w:color w:val="44546A" w:themeColor="text2"/>
          <w:sz w:val="20"/>
          <w:szCs w:val="20"/>
        </w:rPr>
      </w:pPr>
      <w:r w:rsidRPr="003D22F1">
        <w:rPr>
          <w:rFonts w:ascii="Arial Narrow" w:hAnsi="Arial Narrow" w:cs="Arial"/>
          <w:i/>
          <w:iCs/>
          <w:color w:val="44546A" w:themeColor="text2"/>
          <w:sz w:val="20"/>
          <w:szCs w:val="20"/>
        </w:rPr>
        <w:t>A presente proposição visa estabelecer, no Município de Sete Lagoas, um marco legislativo orientador para o desenvolvimento do Projeto de Prevenção da Violência Doméstica com a Estratégia de Saúde da Família (ESF), reconhecendo o potencial das unidades básicas de saúde e dos agentes comunitários como pontos estratégicos para a promoção de uma cultura de paz e de proteção social. A violência doméstica constitui grave violação de direitos humanos, com impactos severos à saúde física, emocional e psicológica das vítimas, afetando de forma ampla o bem-estar familiar e comunitário. Nesse contexto, o setor saúde, especialmente a atenção primária por meio da ESF, assume papel essencial na identificação precoce dos casos, no acolhimento humanizado e na orientação adequada das vítimas.</w:t>
      </w:r>
    </w:p>
    <w:p w14:paraId="4159281E" w14:textId="77777777" w:rsidR="003D22F1" w:rsidRPr="003D22F1" w:rsidRDefault="003D22F1" w:rsidP="003D22F1">
      <w:pPr>
        <w:spacing w:after="0" w:line="360" w:lineRule="auto"/>
        <w:ind w:left="3402"/>
        <w:jc w:val="both"/>
        <w:rPr>
          <w:rFonts w:ascii="Arial Narrow" w:hAnsi="Arial Narrow" w:cs="Arial"/>
          <w:i/>
          <w:iCs/>
          <w:color w:val="44546A" w:themeColor="text2"/>
          <w:sz w:val="20"/>
          <w:szCs w:val="20"/>
        </w:rPr>
      </w:pPr>
      <w:r w:rsidRPr="003D22F1">
        <w:rPr>
          <w:rFonts w:ascii="Arial Narrow" w:hAnsi="Arial Narrow" w:cs="Arial"/>
          <w:i/>
          <w:iCs/>
          <w:color w:val="44546A" w:themeColor="text2"/>
          <w:sz w:val="20"/>
          <w:szCs w:val="20"/>
        </w:rPr>
        <w:t xml:space="preserve">A iniciativa encontra respaldo na Lei Maria da Penha (Lei nº 11.340/2006), na Política Nacional de Atenção Integral à Saúde da Mulher, bem como nos princípios constitucionais da dignidade da pessoa humana, da saúde como direito de todos e dever do Estado, e </w:t>
      </w:r>
      <w:r w:rsidRPr="003D22F1">
        <w:rPr>
          <w:rFonts w:ascii="Arial Narrow" w:hAnsi="Arial Narrow" w:cs="Arial"/>
          <w:i/>
          <w:iCs/>
          <w:color w:val="44546A" w:themeColor="text2"/>
          <w:sz w:val="20"/>
          <w:szCs w:val="20"/>
        </w:rPr>
        <w:lastRenderedPageBreak/>
        <w:t>da proteção à família. A Constituição Federal, em seu art. 30, incisos I e II, atribui ao município competência para legislar sobre assuntos de interesse local e suplementar a legislação federal e estadual. O presente projeto respeita plenamente os limites da iniciativa legislativa definidos no art. 61, §1º, II da Constituição, por não criar obrigações ao Poder Executivo nem implicar geração de despesa.</w:t>
      </w:r>
    </w:p>
    <w:p w14:paraId="1464E83C" w14:textId="278A9CB9" w:rsidR="003D22F1" w:rsidRPr="003D22F1" w:rsidRDefault="003D22F1" w:rsidP="003D22F1">
      <w:pPr>
        <w:spacing w:after="0" w:line="360" w:lineRule="auto"/>
        <w:ind w:left="3402"/>
        <w:jc w:val="both"/>
        <w:rPr>
          <w:rFonts w:ascii="Arial Narrow" w:hAnsi="Arial Narrow" w:cs="Arial"/>
          <w:i/>
          <w:iCs/>
          <w:color w:val="44546A" w:themeColor="text2"/>
          <w:sz w:val="20"/>
          <w:szCs w:val="20"/>
        </w:rPr>
      </w:pPr>
      <w:r w:rsidRPr="003D22F1">
        <w:rPr>
          <w:rFonts w:ascii="Arial Narrow" w:hAnsi="Arial Narrow" w:cs="Arial"/>
          <w:i/>
          <w:iCs/>
          <w:color w:val="44546A" w:themeColor="text2"/>
          <w:sz w:val="20"/>
          <w:szCs w:val="20"/>
        </w:rPr>
        <w:t>A valorização da escuta ativa, da disseminação de informações e da articulação entre os serviços públicos contribui significativamente para a redução de casos de violência e para o fortalecimento da cidadania e dos vínculos sociais.</w:t>
      </w:r>
    </w:p>
    <w:p w14:paraId="0BAB2832" w14:textId="77777777" w:rsidR="003D22F1" w:rsidRPr="003D22F1" w:rsidRDefault="003D22F1" w:rsidP="003D22F1">
      <w:pPr>
        <w:spacing w:after="0" w:line="360" w:lineRule="auto"/>
        <w:ind w:left="3402"/>
        <w:jc w:val="both"/>
        <w:rPr>
          <w:rFonts w:ascii="Arial Narrow" w:hAnsi="Arial Narrow" w:cs="Arial"/>
          <w:i/>
          <w:iCs/>
          <w:color w:val="44546A" w:themeColor="text2"/>
          <w:sz w:val="20"/>
          <w:szCs w:val="20"/>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4031C87A"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50E4C0A5" w14:textId="77777777" w:rsidR="003D22F1" w:rsidRDefault="003D22F1" w:rsidP="00715067">
      <w:pPr>
        <w:ind w:firstLine="1134"/>
        <w:jc w:val="both"/>
        <w:rPr>
          <w:rFonts w:ascii="Arial Narrow" w:hAnsi="Arial Narrow"/>
        </w:rPr>
      </w:pP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3D22F1">
      <w:pPr>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xml:space="preserve">,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w:t>
      </w:r>
      <w:r w:rsidRPr="009D3B07">
        <w:rPr>
          <w:rFonts w:ascii="Arial Narrow" w:hAnsi="Arial Narrow"/>
          <w:sz w:val="20"/>
          <w:szCs w:val="20"/>
        </w:rPr>
        <w:lastRenderedPageBreak/>
        <w:t>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14551210"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11846CCD" w:rsidR="00667AAD" w:rsidRDefault="00667AAD" w:rsidP="00667AAD">
      <w:pPr>
        <w:spacing w:line="276" w:lineRule="auto"/>
        <w:ind w:firstLine="1134"/>
        <w:jc w:val="both"/>
        <w:rPr>
          <w:rFonts w:ascii="Arial Narrow" w:hAnsi="Arial Narrow"/>
        </w:rPr>
      </w:pPr>
    </w:p>
    <w:p w14:paraId="2106630B" w14:textId="0D124F47" w:rsidR="003D22F1" w:rsidRDefault="003D22F1" w:rsidP="00667AAD">
      <w:pPr>
        <w:spacing w:line="276" w:lineRule="auto"/>
        <w:ind w:firstLine="1134"/>
        <w:jc w:val="both"/>
        <w:rPr>
          <w:rFonts w:ascii="Arial Narrow" w:hAnsi="Arial Narrow"/>
        </w:rPr>
      </w:pPr>
    </w:p>
    <w:p w14:paraId="127805B4" w14:textId="77777777" w:rsidR="003D22F1" w:rsidRDefault="003D22F1"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5E3BD235"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3D22F1">
        <w:rPr>
          <w:rFonts w:ascii="Arial Narrow" w:hAnsi="Arial Narrow"/>
        </w:rPr>
        <w:t>388</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22F1"/>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914365704">
      <w:bodyDiv w:val="1"/>
      <w:marLeft w:val="0"/>
      <w:marRight w:val="0"/>
      <w:marTop w:val="0"/>
      <w:marBottom w:val="0"/>
      <w:divBdr>
        <w:top w:val="none" w:sz="0" w:space="0" w:color="auto"/>
        <w:left w:val="none" w:sz="0" w:space="0" w:color="auto"/>
        <w:bottom w:val="none" w:sz="0" w:space="0" w:color="auto"/>
        <w:right w:val="none" w:sz="0" w:space="0" w:color="auto"/>
      </w:divBdr>
    </w:div>
    <w:div w:id="1247378184">
      <w:bodyDiv w:val="1"/>
      <w:marLeft w:val="0"/>
      <w:marRight w:val="0"/>
      <w:marTop w:val="0"/>
      <w:marBottom w:val="0"/>
      <w:divBdr>
        <w:top w:val="none" w:sz="0" w:space="0" w:color="auto"/>
        <w:left w:val="none" w:sz="0" w:space="0" w:color="auto"/>
        <w:bottom w:val="none" w:sz="0" w:space="0" w:color="auto"/>
        <w:right w:val="none" w:sz="0" w:space="0" w:color="auto"/>
      </w:divBdr>
    </w:div>
    <w:div w:id="1474525452">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2025-05-27T14:18:00Z</dcterms:created>
  <dcterms:modified xsi:type="dcterms:W3CDTF">2025-05-27T14:18:00Z</dcterms:modified>
</cp:coreProperties>
</file>