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100934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63D8F0C2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755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189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2517DB8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5595F">
        <w:rPr>
          <w:rFonts w:ascii="Times New Roman" w:hAnsi="Times New Roman" w:cs="Times New Roman"/>
          <w:color w:val="000000" w:themeColor="text1"/>
          <w:sz w:val="24"/>
          <w:szCs w:val="24"/>
        </w:rPr>
        <w:t>CHEFE DO PODER EXECUTIVO MUNICIPAL</w:t>
      </w:r>
    </w:p>
    <w:p w14:paraId="275E94A0" w14:textId="5FF1A2B1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95F">
        <w:rPr>
          <w:rFonts w:ascii="Times New Roman" w:hAnsi="Times New Roman" w:cs="Times New Roman"/>
          <w:color w:val="000000" w:themeColor="text1"/>
          <w:sz w:val="24"/>
          <w:szCs w:val="24"/>
        </w:rPr>
        <w:t>19 DE FEVEREIRO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FA38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686D0A4F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5595F">
        <w:rPr>
          <w:rFonts w:ascii="Times New Roman" w:hAnsi="Times New Roman" w:cs="Times New Roman"/>
          <w:color w:val="000000" w:themeColor="text1"/>
          <w:sz w:val="24"/>
          <w:szCs w:val="24"/>
        </w:rPr>
        <w:t>3369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9E4577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100934" w:rsidRDefault="009E4577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RELATÓRIO</w:t>
      </w:r>
    </w:p>
    <w:p w14:paraId="255F3FB4" w14:textId="1F5B9A0A" w:rsidR="009E4577" w:rsidRPr="00913E40" w:rsidRDefault="009E4577" w:rsidP="007559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 w:rsidR="0075595F">
        <w:rPr>
          <w:rFonts w:ascii="Times New Roman" w:hAnsi="Times New Roman" w:cs="Times New Roman"/>
          <w:color w:val="000000" w:themeColor="text1"/>
          <w:sz w:val="24"/>
          <w:szCs w:val="24"/>
        </w:rPr>
        <w:t>189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</w:t>
      </w:r>
      <w:r w:rsidRPr="0075595F">
        <w:rPr>
          <w:rFonts w:ascii="Times New Roman" w:hAnsi="Times New Roman" w:cs="Times New Roman"/>
          <w:sz w:val="24"/>
          <w:szCs w:val="24"/>
        </w:rPr>
        <w:t>“</w:t>
      </w:r>
      <w:r w:rsidR="0075595F" w:rsidRPr="0075595F">
        <w:rPr>
          <w:rFonts w:ascii="Times New Roman" w:hAnsi="Times New Roman" w:cs="Times New Roman"/>
          <w:sz w:val="24"/>
          <w:szCs w:val="24"/>
        </w:rPr>
        <w:t>AUTORIZA A ADESÃO DO MUNICÍPIO DE SETE LAGOAS AO CONSÓRCIO INTERMUNICIPAL DE SAÚDE E DE POLÍTICAS DO DESENVOLVIMENTO DA REGIÃO DO CALCÁRIO – CISREC E DÁ OUTRAS PROVIDÊNCIAS</w:t>
      </w:r>
      <w:r w:rsidRPr="0075595F">
        <w:rPr>
          <w:rFonts w:ascii="Times New Roman" w:hAnsi="Times New Roman" w:cs="Times New Roman"/>
          <w:sz w:val="24"/>
          <w:szCs w:val="24"/>
        </w:rPr>
        <w:t>”</w:t>
      </w:r>
    </w:p>
    <w:p w14:paraId="3A324C32" w14:textId="6FF96B8B" w:rsidR="00100934" w:rsidRPr="009E4577" w:rsidRDefault="00100934" w:rsidP="00100934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34">
        <w:rPr>
          <w:rFonts w:ascii="Times New Roman" w:hAnsi="Times New Roman" w:cs="Times New Roman"/>
          <w:color w:val="000000" w:themeColor="text1"/>
          <w:sz w:val="24"/>
          <w:szCs w:val="24"/>
        </w:rPr>
        <w:t>A proposição foi distribuída à Comissão Permanente de Saúde, Assistência Social e Meio Ambiente para receber parecer quanto aos demais aspectos mérito.</w:t>
      </w:r>
    </w:p>
    <w:p w14:paraId="521B903D" w14:textId="77777777" w:rsidR="009E4577" w:rsidRPr="009E4577" w:rsidRDefault="009E4577" w:rsidP="003D37A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100934" w:rsidRDefault="009E4577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FUNDAMENTAÇÃO</w:t>
      </w:r>
    </w:p>
    <w:p w14:paraId="7AB179A1" w14:textId="18A45DDE" w:rsidR="009E4577" w:rsidRPr="009E4577" w:rsidRDefault="009E4577" w:rsidP="005F0222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D820C1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Meio </w:t>
      </w:r>
      <w:r w:rsidR="00D820C1">
        <w:rPr>
          <w:rFonts w:ascii="Times New Roman" w:hAnsi="Times New Roman" w:cs="Times New Roman"/>
          <w:color w:val="000000" w:themeColor="text1"/>
          <w:sz w:val="24"/>
          <w:szCs w:val="24"/>
        </w:rPr>
        <w:t>Ambiente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especificamente observado o disposto no artigo 83, § 5º do Regimento Interno.</w:t>
      </w:r>
    </w:p>
    <w:p w14:paraId="1D5A6378" w14:textId="60FF27EA" w:rsidR="005F0222" w:rsidRDefault="005F0222" w:rsidP="005F022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222">
        <w:rPr>
          <w:rFonts w:ascii="Times New Roman" w:hAnsi="Times New Roman" w:cs="Times New Roman"/>
          <w:sz w:val="24"/>
          <w:szCs w:val="24"/>
        </w:rPr>
        <w:t>O presente projeto de lei dispõe sobre a adesão do Município de Sete Lagoas ao Consórcio Intermunicipal de Saúde e de Políticas de Desenvolvimento da Região do Calcário – CISREC, entidade pública de natureza associativa formada por municípios da região, com o objetivo de promover ações conjuntas nas áreas da saúde pública e do desenvolvimento regional sustentável.</w:t>
      </w:r>
    </w:p>
    <w:p w14:paraId="1A8AEB48" w14:textId="3E86D996" w:rsidR="005F0222" w:rsidRDefault="005F0222" w:rsidP="005F022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222">
        <w:rPr>
          <w:rFonts w:ascii="Times New Roman" w:hAnsi="Times New Roman" w:cs="Times New Roman"/>
          <w:sz w:val="24"/>
          <w:szCs w:val="24"/>
        </w:rPr>
        <w:t xml:space="preserve">A adesão de Sete Lagoas ao Consórcio Intermunicipal de Saúde e de Políticas de Desenvolvimento da Região do Calcário (CISREC) representa uma decisão estratégica e altamente benéfica para o município. Considerando sua posição de destaque na </w:t>
      </w:r>
      <w:r w:rsidRPr="005F0222">
        <w:rPr>
          <w:rFonts w:ascii="Times New Roman" w:hAnsi="Times New Roman" w:cs="Times New Roman"/>
          <w:sz w:val="24"/>
          <w:szCs w:val="24"/>
        </w:rPr>
        <w:lastRenderedPageBreak/>
        <w:t>microrregião, Sete Lagoas se fortalece como polo de referência ao integrar uma estrutura cooperativa que viabiliza o acesso mais eficiente e igualitário a serviços de saúde especializados, exames e tratamentos que muitas vezes não estão disponíveis de forma plena na rede municipal.</w:t>
      </w:r>
    </w:p>
    <w:p w14:paraId="4F5C3196" w14:textId="77777777" w:rsidR="005F0222" w:rsidRPr="005F0222" w:rsidRDefault="005F0222" w:rsidP="005F0222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222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 consórcio favorece o desenvolvimento econômico regional, promovendo projetos integrados que abrangem infraestrutura, agricultura familiar, desenvolvimento sustentável, turismo e geração de emprego. Ao integrar ações com os demais municípios da região do Calcário, Sete Lagoas contribui com sua capacidade técnica e estrutura urbana mais robusta, ao mesmo tempo em que se beneficia da força coletiva para atrair investimentos, recursos estaduais e federais, e executar políticas públicas de maior alcance.</w:t>
      </w:r>
    </w:p>
    <w:p w14:paraId="1EE72DFF" w14:textId="77777777" w:rsidR="005F0222" w:rsidRPr="005F0222" w:rsidRDefault="005F0222" w:rsidP="005F0222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2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ponto relevante é a possibilidade de maior </w:t>
      </w:r>
      <w:r w:rsidRPr="005F02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acesso a recursos </w:t>
      </w:r>
      <w:r w:rsidRPr="005F0222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públicos e convênios, uma vez que o consórcio possui personalidade jurídica própria e pode firmar parcerias diretamente com entes da União, o que amplia significativamente o leque de oportunidades para execução de projetos que beneficiem diretamente a população de Sete Lagoas.</w:t>
      </w:r>
    </w:p>
    <w:p w14:paraId="25DC55B2" w14:textId="77777777" w:rsidR="005F0222" w:rsidRPr="005F0222" w:rsidRDefault="005F0222" w:rsidP="005F0222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222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a adesão ao CISREC não apenas fortalece a capacidade de resposta do município nas áreas essenciais de saúde e desenvolvimento, como também promove a integração regional, o uso racional dos recursos públicos e a melhoria da qualidade de vida dos sete-</w:t>
      </w:r>
      <w:proofErr w:type="spellStart"/>
      <w:r w:rsidRPr="005F0222">
        <w:rPr>
          <w:rFonts w:ascii="Times New Roman" w:eastAsia="Times New Roman" w:hAnsi="Times New Roman" w:cs="Times New Roman"/>
          <w:sz w:val="24"/>
          <w:szCs w:val="24"/>
          <w:lang w:eastAsia="pt-BR"/>
        </w:rPr>
        <w:t>lagoanos</w:t>
      </w:r>
      <w:proofErr w:type="spellEnd"/>
      <w:r w:rsidRPr="005F022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656206A" w14:textId="77777777" w:rsidR="005F0222" w:rsidRPr="005F0222" w:rsidRDefault="005F0222" w:rsidP="005F0222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D5E2D" w14:textId="4671E5D5" w:rsidR="00100934" w:rsidRPr="00100934" w:rsidRDefault="00100934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CONCLUSÃO</w:t>
      </w:r>
    </w:p>
    <w:p w14:paraId="5AD7CD1C" w14:textId="31CF6DED" w:rsidR="009E4577" w:rsidRPr="009E4577" w:rsidRDefault="009E4577" w:rsidP="0010093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755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189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9816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F73E" w14:textId="2CBB1AB2" w:rsidR="009E4577" w:rsidRPr="009E4577" w:rsidRDefault="009E4577" w:rsidP="00100934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875F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937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8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maio de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563CA4DF" w:rsidR="009E4577" w:rsidRPr="009E4577" w:rsidRDefault="00B40879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6F8DDDDE">
            <wp:simplePos x="0" y="0"/>
            <wp:positionH relativeFrom="margin">
              <wp:align>center</wp:align>
            </wp:positionH>
            <wp:positionV relativeFrom="paragraph">
              <wp:posOffset>140742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B12E03" w14:textId="1DE0DAF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36D07" w14:textId="611427EF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8D4BC" w14:textId="060F543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F2AB1" w14:textId="77777777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6C372" w14:textId="77777777" w:rsidR="00B40879" w:rsidRDefault="00B40879" w:rsidP="0010093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2B44DAB6" w:rsidR="009E4577" w:rsidRPr="009E4577" w:rsidRDefault="009E4577" w:rsidP="0010093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347EB48B" w14:textId="06E42830" w:rsidR="00B40879" w:rsidRDefault="00193237" w:rsidP="0010093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noProof/>
        </w:rPr>
        <w:drawing>
          <wp:inline distT="0" distB="0" distL="0" distR="0" wp14:anchorId="79E67ED1" wp14:editId="1A9C1FC6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77777777" w:rsidR="002212C0" w:rsidRPr="00B40879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07548D85" w14:textId="1C5A1F87" w:rsidR="005D068D" w:rsidRPr="00B40879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C5D758" w14:textId="77777777" w:rsidR="00DE3546" w:rsidRPr="00B40879" w:rsidRDefault="00DE3546" w:rsidP="00100934">
      <w:pPr>
        <w:spacing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3546" w:rsidRPr="00B40879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2DF5" w14:textId="77777777" w:rsidR="009335FC" w:rsidRDefault="009335FC" w:rsidP="00C07C7E">
      <w:pPr>
        <w:spacing w:after="0" w:line="240" w:lineRule="auto"/>
      </w:pPr>
      <w:r>
        <w:separator/>
      </w:r>
    </w:p>
  </w:endnote>
  <w:endnote w:type="continuationSeparator" w:id="0">
    <w:p w14:paraId="54FDC16D" w14:textId="77777777" w:rsidR="009335FC" w:rsidRDefault="009335FC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1205" w14:textId="77777777" w:rsidR="009335FC" w:rsidRDefault="009335FC" w:rsidP="00C07C7E">
      <w:pPr>
        <w:spacing w:after="0" w:line="240" w:lineRule="auto"/>
      </w:pPr>
      <w:r>
        <w:separator/>
      </w:r>
    </w:p>
  </w:footnote>
  <w:footnote w:type="continuationSeparator" w:id="0">
    <w:p w14:paraId="7F4FB5B3" w14:textId="77777777" w:rsidR="009335FC" w:rsidRDefault="009335FC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D4C44"/>
    <w:rsid w:val="000E5400"/>
    <w:rsid w:val="000F21DC"/>
    <w:rsid w:val="00100934"/>
    <w:rsid w:val="001038C4"/>
    <w:rsid w:val="001155C7"/>
    <w:rsid w:val="00134FDA"/>
    <w:rsid w:val="00143DB7"/>
    <w:rsid w:val="00193237"/>
    <w:rsid w:val="001D5E5E"/>
    <w:rsid w:val="001E19E3"/>
    <w:rsid w:val="001E2248"/>
    <w:rsid w:val="001E7A89"/>
    <w:rsid w:val="001F2FD1"/>
    <w:rsid w:val="001F6963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06A57"/>
    <w:rsid w:val="00313AA1"/>
    <w:rsid w:val="003739F1"/>
    <w:rsid w:val="00383D6A"/>
    <w:rsid w:val="00396179"/>
    <w:rsid w:val="003A54AB"/>
    <w:rsid w:val="003A63A6"/>
    <w:rsid w:val="003B318A"/>
    <w:rsid w:val="003C19F0"/>
    <w:rsid w:val="003C747F"/>
    <w:rsid w:val="003D37AF"/>
    <w:rsid w:val="003E399A"/>
    <w:rsid w:val="00471775"/>
    <w:rsid w:val="00483171"/>
    <w:rsid w:val="004A2BD4"/>
    <w:rsid w:val="004C16E1"/>
    <w:rsid w:val="004F15A5"/>
    <w:rsid w:val="005134D3"/>
    <w:rsid w:val="005168EA"/>
    <w:rsid w:val="00587E45"/>
    <w:rsid w:val="005915F8"/>
    <w:rsid w:val="005A7BCC"/>
    <w:rsid w:val="005D068D"/>
    <w:rsid w:val="005E4FF9"/>
    <w:rsid w:val="005F0222"/>
    <w:rsid w:val="00610624"/>
    <w:rsid w:val="006114FA"/>
    <w:rsid w:val="00623612"/>
    <w:rsid w:val="006423E8"/>
    <w:rsid w:val="00685AF9"/>
    <w:rsid w:val="00691BD7"/>
    <w:rsid w:val="006A01D9"/>
    <w:rsid w:val="006E1DAC"/>
    <w:rsid w:val="00726415"/>
    <w:rsid w:val="00752760"/>
    <w:rsid w:val="007539FA"/>
    <w:rsid w:val="0075595F"/>
    <w:rsid w:val="00784A0B"/>
    <w:rsid w:val="00792226"/>
    <w:rsid w:val="007A15EA"/>
    <w:rsid w:val="007A6C1D"/>
    <w:rsid w:val="007E37E1"/>
    <w:rsid w:val="007F2897"/>
    <w:rsid w:val="00803062"/>
    <w:rsid w:val="008261E6"/>
    <w:rsid w:val="00836C1D"/>
    <w:rsid w:val="008428C9"/>
    <w:rsid w:val="0084699C"/>
    <w:rsid w:val="00875FAB"/>
    <w:rsid w:val="008A2EC2"/>
    <w:rsid w:val="008E01DD"/>
    <w:rsid w:val="008E5E5D"/>
    <w:rsid w:val="008F12D7"/>
    <w:rsid w:val="00913E40"/>
    <w:rsid w:val="00922A37"/>
    <w:rsid w:val="0092738C"/>
    <w:rsid w:val="009335FC"/>
    <w:rsid w:val="009816BE"/>
    <w:rsid w:val="00993787"/>
    <w:rsid w:val="00997B1F"/>
    <w:rsid w:val="009A50B9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1440"/>
    <w:rsid w:val="00A55207"/>
    <w:rsid w:val="00A82AE8"/>
    <w:rsid w:val="00A83EE6"/>
    <w:rsid w:val="00A914FB"/>
    <w:rsid w:val="00AA1B76"/>
    <w:rsid w:val="00AA2D3A"/>
    <w:rsid w:val="00AB3481"/>
    <w:rsid w:val="00AD06EE"/>
    <w:rsid w:val="00AD38E3"/>
    <w:rsid w:val="00AE65B5"/>
    <w:rsid w:val="00B0112A"/>
    <w:rsid w:val="00B0337D"/>
    <w:rsid w:val="00B117C0"/>
    <w:rsid w:val="00B261B3"/>
    <w:rsid w:val="00B40879"/>
    <w:rsid w:val="00B4256B"/>
    <w:rsid w:val="00B7055A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57B72"/>
    <w:rsid w:val="00C65EF1"/>
    <w:rsid w:val="00C85242"/>
    <w:rsid w:val="00C941DB"/>
    <w:rsid w:val="00CA25B0"/>
    <w:rsid w:val="00CB3162"/>
    <w:rsid w:val="00D00666"/>
    <w:rsid w:val="00D117F7"/>
    <w:rsid w:val="00D47BB6"/>
    <w:rsid w:val="00D55738"/>
    <w:rsid w:val="00D57597"/>
    <w:rsid w:val="00D71B67"/>
    <w:rsid w:val="00D731B1"/>
    <w:rsid w:val="00D820C1"/>
    <w:rsid w:val="00D96067"/>
    <w:rsid w:val="00DB698B"/>
    <w:rsid w:val="00DC3BCB"/>
    <w:rsid w:val="00DD2A50"/>
    <w:rsid w:val="00DE0048"/>
    <w:rsid w:val="00DE3546"/>
    <w:rsid w:val="00DF30C7"/>
    <w:rsid w:val="00E004C3"/>
    <w:rsid w:val="00E049C8"/>
    <w:rsid w:val="00E11208"/>
    <w:rsid w:val="00E22FCD"/>
    <w:rsid w:val="00E26765"/>
    <w:rsid w:val="00E329BB"/>
    <w:rsid w:val="00E345D6"/>
    <w:rsid w:val="00E51BF9"/>
    <w:rsid w:val="00E56EC8"/>
    <w:rsid w:val="00E70DB0"/>
    <w:rsid w:val="00E779B8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A381D"/>
    <w:rsid w:val="00FD1820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E1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2025-05-12T11:35:00Z</dcterms:created>
  <dcterms:modified xsi:type="dcterms:W3CDTF">2025-05-12T11:35:00Z</dcterms:modified>
</cp:coreProperties>
</file>