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684194" w:rsidRDefault="009E4577" w:rsidP="009E4577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684194" w:rsidRDefault="009E4577" w:rsidP="009E45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1AA844A" w14:textId="457E0D9B" w:rsidR="009E4577" w:rsidRPr="00684194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ORDINÁRIA Nº. </w:t>
      </w:r>
      <w:r w:rsidR="00E503D3" w:rsidRPr="0068419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83148" w:rsidRPr="0068419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8419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5548E" w:rsidRPr="006841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A1B30C" w14:textId="64AA072A" w:rsidR="009E4577" w:rsidRPr="00684194" w:rsidRDefault="009E4577" w:rsidP="009E45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Pr="00684194">
        <w:rPr>
          <w:rFonts w:ascii="Times New Roman" w:hAnsi="Times New Roman" w:cs="Times New Roman"/>
          <w:sz w:val="24"/>
          <w:szCs w:val="24"/>
        </w:rPr>
        <w:t xml:space="preserve">: </w:t>
      </w:r>
      <w:r w:rsidR="00E503D3" w:rsidRPr="00684194">
        <w:rPr>
          <w:rFonts w:ascii="Times New Roman" w:hAnsi="Times New Roman" w:cs="Times New Roman"/>
          <w:sz w:val="24"/>
          <w:szCs w:val="24"/>
        </w:rPr>
        <w:t>VEREADOR ALBER ALÍPIO RIBEIRO</w:t>
      </w:r>
      <w:r w:rsidRPr="00684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E94A0" w14:textId="6FA7A7FE" w:rsidR="009E4577" w:rsidRPr="00684194" w:rsidRDefault="009E4577" w:rsidP="009E45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DATA DE APRESENTAÇÃO</w:t>
      </w:r>
      <w:r w:rsidRPr="00684194">
        <w:rPr>
          <w:rFonts w:ascii="Times New Roman" w:hAnsi="Times New Roman" w:cs="Times New Roman"/>
          <w:sz w:val="24"/>
          <w:szCs w:val="24"/>
        </w:rPr>
        <w:t xml:space="preserve">: </w:t>
      </w:r>
      <w:r w:rsidR="00383148" w:rsidRPr="00684194">
        <w:rPr>
          <w:rFonts w:ascii="Times New Roman" w:hAnsi="Times New Roman" w:cs="Times New Roman"/>
          <w:sz w:val="24"/>
          <w:szCs w:val="24"/>
        </w:rPr>
        <w:t>2</w:t>
      </w:r>
      <w:r w:rsidR="00E503D3" w:rsidRPr="00684194">
        <w:rPr>
          <w:rFonts w:ascii="Times New Roman" w:hAnsi="Times New Roman" w:cs="Times New Roman"/>
          <w:sz w:val="24"/>
          <w:szCs w:val="24"/>
        </w:rPr>
        <w:t>7</w:t>
      </w:r>
      <w:r w:rsidRPr="00684194">
        <w:rPr>
          <w:rFonts w:ascii="Times New Roman" w:hAnsi="Times New Roman" w:cs="Times New Roman"/>
          <w:sz w:val="24"/>
          <w:szCs w:val="24"/>
        </w:rPr>
        <w:t xml:space="preserve"> DE </w:t>
      </w:r>
      <w:r w:rsidR="00E503D3" w:rsidRPr="00684194">
        <w:rPr>
          <w:rFonts w:ascii="Times New Roman" w:hAnsi="Times New Roman" w:cs="Times New Roman"/>
          <w:sz w:val="24"/>
          <w:szCs w:val="24"/>
        </w:rPr>
        <w:t>JANEIRO</w:t>
      </w:r>
      <w:r w:rsidRPr="00684194">
        <w:rPr>
          <w:rFonts w:ascii="Times New Roman" w:hAnsi="Times New Roman" w:cs="Times New Roman"/>
          <w:sz w:val="24"/>
          <w:szCs w:val="24"/>
        </w:rPr>
        <w:t xml:space="preserve"> DE 202</w:t>
      </w:r>
      <w:r w:rsidR="00C5548E" w:rsidRPr="00684194">
        <w:rPr>
          <w:rFonts w:ascii="Times New Roman" w:hAnsi="Times New Roman" w:cs="Times New Roman"/>
          <w:sz w:val="24"/>
          <w:szCs w:val="24"/>
        </w:rPr>
        <w:t>5</w:t>
      </w:r>
    </w:p>
    <w:p w14:paraId="7278909C" w14:textId="35D307AD" w:rsidR="009E4577" w:rsidRPr="00684194" w:rsidRDefault="009E4577" w:rsidP="009E45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Nº DO PROTOCOLO</w:t>
      </w:r>
      <w:r w:rsidRPr="00684194">
        <w:rPr>
          <w:rFonts w:ascii="Times New Roman" w:hAnsi="Times New Roman" w:cs="Times New Roman"/>
          <w:sz w:val="24"/>
          <w:szCs w:val="24"/>
        </w:rPr>
        <w:t xml:space="preserve">: </w:t>
      </w:r>
      <w:r w:rsidR="00E503D3" w:rsidRPr="00684194">
        <w:rPr>
          <w:rFonts w:ascii="Times New Roman" w:hAnsi="Times New Roman" w:cs="Times New Roman"/>
          <w:sz w:val="24"/>
          <w:szCs w:val="24"/>
        </w:rPr>
        <w:t>821</w:t>
      </w:r>
      <w:r w:rsidRPr="00684194">
        <w:rPr>
          <w:rFonts w:ascii="Times New Roman" w:hAnsi="Times New Roman" w:cs="Times New Roman"/>
          <w:sz w:val="24"/>
          <w:szCs w:val="24"/>
        </w:rPr>
        <w:t>/202</w:t>
      </w:r>
      <w:r w:rsidR="00C5548E" w:rsidRPr="00684194">
        <w:rPr>
          <w:rFonts w:ascii="Times New Roman" w:hAnsi="Times New Roman" w:cs="Times New Roman"/>
          <w:sz w:val="24"/>
          <w:szCs w:val="24"/>
        </w:rPr>
        <w:t>5</w:t>
      </w:r>
    </w:p>
    <w:p w14:paraId="1650A11B" w14:textId="77777777" w:rsidR="009E4577" w:rsidRPr="00684194" w:rsidRDefault="009E4577" w:rsidP="009E45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E413E62" w14:textId="0AE945FE" w:rsidR="009E4577" w:rsidRPr="00684194" w:rsidRDefault="009E4577" w:rsidP="009E4577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684194" w:rsidRDefault="009E4577" w:rsidP="00954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Pr="00684194">
        <w:rPr>
          <w:rFonts w:ascii="Times New Roman" w:hAnsi="Times New Roman" w:cs="Times New Roman"/>
          <w:sz w:val="24"/>
          <w:szCs w:val="24"/>
        </w:rPr>
        <w:t>: VEREADOR ERALDO DA SAÚDE</w:t>
      </w:r>
    </w:p>
    <w:p w14:paraId="47B95C21" w14:textId="40884D5B" w:rsidR="009E4577" w:rsidRPr="00684194" w:rsidRDefault="009E4577" w:rsidP="00954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Pr="00684194">
        <w:rPr>
          <w:rFonts w:ascii="Times New Roman" w:hAnsi="Times New Roman" w:cs="Times New Roman"/>
          <w:sz w:val="24"/>
          <w:szCs w:val="24"/>
        </w:rPr>
        <w:t>: VEREADOR TÉO DA EQUOTERAPIA – SGT GONZALEZ</w:t>
      </w:r>
    </w:p>
    <w:p w14:paraId="620F73A0" w14:textId="731DA305" w:rsidR="009E4577" w:rsidRDefault="009E4577" w:rsidP="00954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VOGAL</w:t>
      </w:r>
      <w:r w:rsidRPr="00684194">
        <w:rPr>
          <w:rFonts w:ascii="Times New Roman" w:hAnsi="Times New Roman" w:cs="Times New Roman"/>
          <w:sz w:val="24"/>
          <w:szCs w:val="24"/>
        </w:rPr>
        <w:t>:</w:t>
      </w:r>
      <w:r w:rsidRPr="00684194">
        <w:t xml:space="preserve"> </w:t>
      </w:r>
      <w:r w:rsidRPr="00684194">
        <w:rPr>
          <w:rFonts w:ascii="Times New Roman" w:hAnsi="Times New Roman" w:cs="Times New Roman"/>
          <w:sz w:val="24"/>
          <w:szCs w:val="24"/>
        </w:rPr>
        <w:t>VEREADOR GILSON LIBOREIRO</w:t>
      </w:r>
    </w:p>
    <w:p w14:paraId="5303F54B" w14:textId="77777777" w:rsidR="009543D3" w:rsidRPr="00684194" w:rsidRDefault="009543D3" w:rsidP="009543D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D3B1F9" w14:textId="77777777" w:rsidR="009E4577" w:rsidRPr="00684194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RELATÓRIO</w:t>
      </w:r>
    </w:p>
    <w:p w14:paraId="255F3FB4" w14:textId="54150F93" w:rsidR="009E4577" w:rsidRPr="00684194" w:rsidRDefault="009E4577" w:rsidP="009E45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            Tramita nesta comissão, o Projeto de Lei Ordinária nº </w:t>
      </w:r>
      <w:r w:rsidR="00E503D3" w:rsidRPr="00684194">
        <w:rPr>
          <w:rFonts w:ascii="Times New Roman" w:hAnsi="Times New Roman" w:cs="Times New Roman"/>
          <w:sz w:val="24"/>
          <w:szCs w:val="24"/>
        </w:rPr>
        <w:t>103</w:t>
      </w:r>
      <w:r w:rsidRPr="00684194">
        <w:rPr>
          <w:rFonts w:ascii="Times New Roman" w:hAnsi="Times New Roman" w:cs="Times New Roman"/>
          <w:sz w:val="24"/>
          <w:szCs w:val="24"/>
        </w:rPr>
        <w:t>/202</w:t>
      </w:r>
      <w:r w:rsidR="00C5548E" w:rsidRPr="00684194">
        <w:rPr>
          <w:rFonts w:ascii="Times New Roman" w:hAnsi="Times New Roman" w:cs="Times New Roman"/>
          <w:sz w:val="24"/>
          <w:szCs w:val="24"/>
        </w:rPr>
        <w:t>5</w:t>
      </w:r>
      <w:r w:rsidRPr="00684194">
        <w:rPr>
          <w:rFonts w:ascii="Times New Roman" w:hAnsi="Times New Roman" w:cs="Times New Roman"/>
          <w:sz w:val="24"/>
          <w:szCs w:val="24"/>
        </w:rPr>
        <w:t>, que “</w:t>
      </w:r>
      <w:r w:rsidR="00E503D3" w:rsidRPr="00684194">
        <w:rPr>
          <w:rFonts w:ascii="Times New Roman" w:hAnsi="Times New Roman" w:cs="Times New Roman"/>
          <w:sz w:val="24"/>
          <w:szCs w:val="24"/>
        </w:rPr>
        <w:t>FIXA DIRETRIZES PARA A INSTITUIÇÃO DA PLATAFORMA DE TRANSPARÊNCIA SOBRE OS REPASSES E PAGAMENTOS RELATIVOS AO PISO NACIONAL DA ENFERMAGEM E DÁ OUTRAS PROVIDÊNCIAS</w:t>
      </w:r>
      <w:r w:rsidRPr="00684194">
        <w:rPr>
          <w:rFonts w:ascii="Times New Roman" w:hAnsi="Times New Roman" w:cs="Times New Roman"/>
          <w:sz w:val="24"/>
          <w:szCs w:val="24"/>
        </w:rPr>
        <w:t>.”</w:t>
      </w:r>
    </w:p>
    <w:p w14:paraId="521B903D" w14:textId="77777777" w:rsidR="009E4577" w:rsidRPr="00684194" w:rsidRDefault="009E4577" w:rsidP="009E45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67968AD" w14:textId="3CF8D27C" w:rsidR="009E4577" w:rsidRPr="00684194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>FUNDAMENTAÇÃ</w:t>
      </w:r>
      <w:r w:rsidR="00684194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7AB179A1" w14:textId="3123EE33" w:rsidR="009E4577" w:rsidRPr="00684194" w:rsidRDefault="009E4577" w:rsidP="009E45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 </w:t>
      </w:r>
      <w:r w:rsidRPr="00684194">
        <w:rPr>
          <w:rFonts w:ascii="Times New Roman" w:hAnsi="Times New Roman" w:cs="Times New Roman"/>
          <w:sz w:val="24"/>
          <w:szCs w:val="24"/>
        </w:rPr>
        <w:tab/>
        <w:t xml:space="preserve"> A matéria versada no projeto em análise encontra-se adequada às competências outorgadas regimentalmente à Comissão Permanente de Saúde, Assistência Social e Meio Ambiente, especificamente observado o disposto no artigo 83, § 5º do Regimento Interno.</w:t>
      </w:r>
    </w:p>
    <w:p w14:paraId="1B9B49DD" w14:textId="089DF4BB" w:rsidR="009E4577" w:rsidRPr="00684194" w:rsidRDefault="009E4577" w:rsidP="009E45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            O presente projeto dispõe sobre </w:t>
      </w:r>
      <w:r w:rsidR="00A0777C" w:rsidRPr="00684194">
        <w:rPr>
          <w:rFonts w:ascii="Times New Roman" w:hAnsi="Times New Roman" w:cs="Times New Roman"/>
          <w:sz w:val="24"/>
          <w:szCs w:val="24"/>
        </w:rPr>
        <w:t>a instituição da plataforma de transparência sobre os repasses e pagamentos relativos ao piso nacional da enfermagem</w:t>
      </w:r>
      <w:r w:rsidR="00A85997" w:rsidRPr="00684194">
        <w:rPr>
          <w:rFonts w:ascii="Times New Roman" w:hAnsi="Times New Roman" w:cs="Times New Roman"/>
          <w:sz w:val="24"/>
          <w:szCs w:val="24"/>
        </w:rPr>
        <w:t>.</w:t>
      </w:r>
    </w:p>
    <w:p w14:paraId="627EBCE5" w14:textId="77777777" w:rsidR="00242760" w:rsidRPr="00684194" w:rsidRDefault="009E4577" w:rsidP="009A3B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 </w:t>
      </w:r>
      <w:r w:rsidRPr="00684194">
        <w:rPr>
          <w:rFonts w:ascii="Times New Roman" w:hAnsi="Times New Roman" w:cs="Times New Roman"/>
          <w:sz w:val="24"/>
          <w:szCs w:val="24"/>
        </w:rPr>
        <w:tab/>
      </w:r>
      <w:r w:rsidR="009A3B14" w:rsidRPr="00684194">
        <w:rPr>
          <w:rFonts w:ascii="Times New Roman" w:hAnsi="Times New Roman" w:cs="Times New Roman"/>
          <w:sz w:val="24"/>
          <w:szCs w:val="24"/>
        </w:rPr>
        <w:t xml:space="preserve">A implementação do referido piso salarial, estabelecido pela Lei nº 14.434/2022, representou um marco significativo na valorização dos profissionais de enfermagem, categoria essencial para o sistema de saúde brasileiro. </w:t>
      </w:r>
    </w:p>
    <w:p w14:paraId="0A2F5A7A" w14:textId="77777777" w:rsidR="006A516F" w:rsidRPr="00684194" w:rsidRDefault="009A3B14" w:rsidP="006A516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Contudo, a efetiva aplicação da lei tem enfrentado desafios, especialmente no que tange à garantia de que os recursos financeiros destinados ao pagamento do piso cheguem de forma correta e tempestiva aos profissionais. </w:t>
      </w:r>
    </w:p>
    <w:p w14:paraId="67938FC5" w14:textId="4D27C7F8" w:rsidR="009A3B14" w:rsidRPr="00684194" w:rsidRDefault="009A3B14" w:rsidP="006A516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A ausência de mecanismos claros e acessíveis de acompanhamento dos repasses e pagamentos tem gerado incertezas, desconfianças e dificuldades na fiscalização por </w:t>
      </w:r>
      <w:r w:rsidRPr="00684194">
        <w:rPr>
          <w:rFonts w:ascii="Times New Roman" w:hAnsi="Times New Roman" w:cs="Times New Roman"/>
          <w:sz w:val="24"/>
          <w:szCs w:val="24"/>
        </w:rPr>
        <w:lastRenderedPageBreak/>
        <w:t>parte dos interessados, incluindo os próprios profissionais, entidades de classe e a sociedade em geral.</w:t>
      </w:r>
    </w:p>
    <w:p w14:paraId="05885E27" w14:textId="77777777" w:rsidR="0015701F" w:rsidRPr="00684194" w:rsidRDefault="009A3B14" w:rsidP="009A3B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>  </w:t>
      </w:r>
      <w:r w:rsidR="006A516F" w:rsidRPr="00684194">
        <w:rPr>
          <w:rFonts w:ascii="Times New Roman" w:hAnsi="Times New Roman" w:cs="Times New Roman"/>
          <w:sz w:val="24"/>
          <w:szCs w:val="24"/>
        </w:rPr>
        <w:t xml:space="preserve">  </w:t>
      </w:r>
      <w:r w:rsidRPr="00684194">
        <w:rPr>
          <w:rFonts w:ascii="Times New Roman" w:hAnsi="Times New Roman" w:cs="Times New Roman"/>
          <w:sz w:val="24"/>
          <w:szCs w:val="24"/>
        </w:rPr>
        <w:t xml:space="preserve">Diante desse cenário, a criação de uma plataforma de transparência se apresenta como uma medida fundamental para assegurar a efetividade do Piso Nacional da Enfermagem. </w:t>
      </w:r>
    </w:p>
    <w:p w14:paraId="577EF9BF" w14:textId="77777777" w:rsidR="0015701F" w:rsidRPr="00684194" w:rsidRDefault="009A3B14" w:rsidP="0015701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Essa plataforma, idealmente, deverá reunir informações detalhadas sobre a origem dos recursos, os critérios de distribuição, os valores repassados a cada ente federativo e os pagamentos realizados aos profissionais de enfermagem. </w:t>
      </w:r>
    </w:p>
    <w:p w14:paraId="5CC7A905" w14:textId="77777777" w:rsidR="0015701F" w:rsidRPr="00684194" w:rsidRDefault="009A3B14" w:rsidP="0015701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A disponibilização desses dados de forma clara, organizada e acessível permitirá que todos os interessados acompanhem de perto a aplicação dos recursos, identifiquem eventuais irregularidades e cobrem as medidas corretivas cabíveis. </w:t>
      </w:r>
    </w:p>
    <w:p w14:paraId="77849CDC" w14:textId="3C4972BB" w:rsidR="00E503D3" w:rsidRPr="00684194" w:rsidRDefault="009A3B14" w:rsidP="0015701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>A transparência, nesse contexto, não é apenas um princípio ético, mas também um instrumento essencial para garantir a ac</w:t>
      </w:r>
      <w:r w:rsidR="00684194">
        <w:rPr>
          <w:rFonts w:ascii="Times New Roman" w:hAnsi="Times New Roman" w:cs="Times New Roman"/>
          <w:sz w:val="24"/>
          <w:szCs w:val="24"/>
        </w:rPr>
        <w:t>essibilidade</w:t>
      </w:r>
      <w:r w:rsidRPr="00684194">
        <w:rPr>
          <w:rFonts w:ascii="Times New Roman" w:hAnsi="Times New Roman" w:cs="Times New Roman"/>
          <w:sz w:val="24"/>
          <w:szCs w:val="24"/>
        </w:rPr>
        <w:t xml:space="preserve"> dos gestores públicos e a defesa dos direitos dos profissionais de enfermagem.</w:t>
      </w:r>
    </w:p>
    <w:p w14:paraId="36C4E62D" w14:textId="77777777" w:rsidR="0015701F" w:rsidRPr="00684194" w:rsidRDefault="006A516F" w:rsidP="0015701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A divulgação de dados pessoais dos profissionais de enfermagem deve observar estritamente esses princípios, restringindo-se às informações estritamente necessárias para o controle social dos repasses e pagamentos, evitando a exposição de dados que possam gerar discriminação, constrangimento ou outros prejuízos aos titulares. </w:t>
      </w:r>
    </w:p>
    <w:p w14:paraId="227DFDA9" w14:textId="33D8E635" w:rsidR="005D5894" w:rsidRPr="00684194" w:rsidRDefault="006A516F" w:rsidP="0015701F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>Em face do exposto, recomenda-se a instituição da plataforma de transparência sobre os repasses e pagamentos relativos ao piso nacional da enfermagem, visando garantir a publicidade e o controle social dos recursos destinados à valorização da categoria, pelas razões acima demonstradas.</w:t>
      </w:r>
    </w:p>
    <w:p w14:paraId="659D7074" w14:textId="77777777" w:rsidR="009A3B14" w:rsidRPr="00684194" w:rsidRDefault="009A3B14" w:rsidP="005D589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8DB0B" w14:textId="5212E14A" w:rsidR="00AC4BEF" w:rsidRPr="00684194" w:rsidRDefault="00AC4BEF" w:rsidP="00AC4B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  <w:u w:val="single"/>
        </w:rPr>
        <w:t>CONCLUSÃO:</w:t>
      </w:r>
    </w:p>
    <w:p w14:paraId="3959C5B3" w14:textId="77777777" w:rsidR="00AC4BEF" w:rsidRPr="00684194" w:rsidRDefault="00AC4BEF" w:rsidP="002212C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E496B2" w14:textId="2BDA9E97" w:rsidR="009E4577" w:rsidRPr="009543D3" w:rsidRDefault="009E4577" w:rsidP="009543D3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 </w:t>
      </w:r>
      <w:r w:rsidRPr="00684194">
        <w:rPr>
          <w:rFonts w:ascii="Times New Roman" w:hAnsi="Times New Roman" w:cs="Times New Roman"/>
          <w:sz w:val="24"/>
          <w:szCs w:val="24"/>
        </w:rPr>
        <w:tab/>
      </w:r>
      <w:r w:rsidR="004A2BD4" w:rsidRPr="00684194">
        <w:rPr>
          <w:rFonts w:ascii="Times New Roman" w:hAnsi="Times New Roman" w:cs="Times New Roman"/>
          <w:sz w:val="24"/>
          <w:szCs w:val="24"/>
        </w:rPr>
        <w:t xml:space="preserve">  </w:t>
      </w:r>
      <w:r w:rsidRPr="00684194">
        <w:rPr>
          <w:rFonts w:ascii="Times New Roman" w:hAnsi="Times New Roman" w:cs="Times New Roman"/>
          <w:sz w:val="24"/>
          <w:szCs w:val="24"/>
        </w:rPr>
        <w:t xml:space="preserve">Desta forma, manifestamos nosso voto </w:t>
      </w:r>
      <w:r w:rsidRPr="00684194">
        <w:rPr>
          <w:rFonts w:ascii="Times New Roman" w:hAnsi="Times New Roman" w:cs="Times New Roman"/>
          <w:b/>
          <w:bCs/>
          <w:sz w:val="24"/>
          <w:szCs w:val="24"/>
        </w:rPr>
        <w:t>FAVORÁVEL</w:t>
      </w:r>
      <w:r w:rsidRPr="00684194">
        <w:rPr>
          <w:rFonts w:ascii="Times New Roman" w:hAnsi="Times New Roman" w:cs="Times New Roman"/>
          <w:sz w:val="24"/>
          <w:szCs w:val="24"/>
        </w:rPr>
        <w:t xml:space="preserve"> à tramitação do </w:t>
      </w:r>
      <w:r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ORDINÁRIA Nº </w:t>
      </w:r>
      <w:r w:rsidR="00E503D3" w:rsidRPr="00684194">
        <w:rPr>
          <w:rFonts w:ascii="Times New Roman" w:hAnsi="Times New Roman" w:cs="Times New Roman"/>
          <w:b/>
          <w:bCs/>
          <w:sz w:val="24"/>
          <w:szCs w:val="24"/>
        </w:rPr>
        <w:t>103</w:t>
      </w:r>
      <w:r w:rsidRPr="0068419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C4BEF" w:rsidRPr="006841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84194">
        <w:rPr>
          <w:rFonts w:ascii="Times New Roman" w:hAnsi="Times New Roman" w:cs="Times New Roman"/>
          <w:sz w:val="24"/>
          <w:szCs w:val="24"/>
        </w:rPr>
        <w:t>.</w:t>
      </w:r>
    </w:p>
    <w:p w14:paraId="2F9AD16D" w14:textId="72927CE9" w:rsidR="009E4577" w:rsidRPr="00684194" w:rsidRDefault="007A5723" w:rsidP="009543D3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684194"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50F205B2">
            <wp:simplePos x="0" y="0"/>
            <wp:positionH relativeFrom="margin">
              <wp:posOffset>1373505</wp:posOffset>
            </wp:positionH>
            <wp:positionV relativeFrom="paragraph">
              <wp:posOffset>203670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684194">
        <w:rPr>
          <w:rFonts w:ascii="Times New Roman" w:hAnsi="Times New Roman" w:cs="Times New Roman"/>
          <w:sz w:val="24"/>
          <w:szCs w:val="24"/>
        </w:rPr>
        <w:t xml:space="preserve">Sete Lagoas (MG), </w:t>
      </w:r>
      <w:r w:rsidR="00C5548E" w:rsidRPr="00684194">
        <w:rPr>
          <w:rFonts w:ascii="Times New Roman" w:hAnsi="Times New Roman" w:cs="Times New Roman"/>
          <w:sz w:val="24"/>
          <w:szCs w:val="24"/>
        </w:rPr>
        <w:t>1</w:t>
      </w:r>
      <w:r w:rsidR="00E503D3" w:rsidRPr="00684194">
        <w:rPr>
          <w:rFonts w:ascii="Times New Roman" w:hAnsi="Times New Roman" w:cs="Times New Roman"/>
          <w:sz w:val="24"/>
          <w:szCs w:val="24"/>
        </w:rPr>
        <w:t>4</w:t>
      </w:r>
      <w:r w:rsidR="009E4577" w:rsidRPr="00684194">
        <w:rPr>
          <w:rFonts w:ascii="Times New Roman" w:hAnsi="Times New Roman" w:cs="Times New Roman"/>
          <w:sz w:val="24"/>
          <w:szCs w:val="24"/>
        </w:rPr>
        <w:t xml:space="preserve"> de </w:t>
      </w:r>
      <w:r w:rsidR="00C5548E" w:rsidRPr="00684194">
        <w:rPr>
          <w:rFonts w:ascii="Times New Roman" w:hAnsi="Times New Roman" w:cs="Times New Roman"/>
          <w:sz w:val="24"/>
          <w:szCs w:val="24"/>
        </w:rPr>
        <w:t>abril</w:t>
      </w:r>
      <w:r w:rsidR="009E4577" w:rsidRPr="00684194">
        <w:rPr>
          <w:rFonts w:ascii="Times New Roman" w:hAnsi="Times New Roman" w:cs="Times New Roman"/>
          <w:sz w:val="24"/>
          <w:szCs w:val="24"/>
        </w:rPr>
        <w:t xml:space="preserve"> de 202</w:t>
      </w:r>
      <w:r w:rsidR="002212C0" w:rsidRPr="00684194">
        <w:rPr>
          <w:rFonts w:ascii="Times New Roman" w:hAnsi="Times New Roman" w:cs="Times New Roman"/>
          <w:sz w:val="24"/>
          <w:szCs w:val="24"/>
        </w:rPr>
        <w:t>5</w:t>
      </w:r>
      <w:r w:rsidR="009E4577" w:rsidRPr="00684194">
        <w:rPr>
          <w:rFonts w:ascii="Times New Roman" w:hAnsi="Times New Roman" w:cs="Times New Roman"/>
          <w:sz w:val="24"/>
          <w:szCs w:val="24"/>
        </w:rPr>
        <w:t>.</w:t>
      </w:r>
    </w:p>
    <w:p w14:paraId="38B12E03" w14:textId="1DE0DAF5" w:rsidR="002212C0" w:rsidRPr="00684194" w:rsidRDefault="002212C0" w:rsidP="009E45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A636D07" w14:textId="611427EF" w:rsidR="002212C0" w:rsidRPr="00684194" w:rsidRDefault="002212C0" w:rsidP="009E45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B8739FC" w14:textId="77777777" w:rsidR="00B40879" w:rsidRPr="00684194" w:rsidRDefault="00B40879" w:rsidP="005D5894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58FA63A" w14:textId="78CEEF80" w:rsidR="009E4577" w:rsidRPr="00684194" w:rsidRDefault="009E4577" w:rsidP="009543D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>Votam de acordo com o Relator</w:t>
      </w:r>
    </w:p>
    <w:p w14:paraId="6DD73FEC" w14:textId="4ABAE082" w:rsidR="009543D3" w:rsidRDefault="009E4577" w:rsidP="00B4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 </w:t>
      </w:r>
      <w:r w:rsidR="009543D3">
        <w:rPr>
          <w:rFonts w:ascii="Times New Roman" w:hAnsi="Times New Roman" w:cs="Times New Roman"/>
          <w:sz w:val="24"/>
          <w:szCs w:val="24"/>
        </w:rPr>
        <w:t xml:space="preserve">   </w:t>
      </w:r>
      <w:r w:rsidR="009543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43BC1B" wp14:editId="079452B2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419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7C80A31" w14:textId="2FA1D0E2" w:rsidR="002212C0" w:rsidRPr="00684194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194">
        <w:rPr>
          <w:rFonts w:ascii="Times New Roman" w:hAnsi="Times New Roman" w:cs="Times New Roman"/>
          <w:sz w:val="24"/>
          <w:szCs w:val="24"/>
        </w:rPr>
        <w:t xml:space="preserve"> </w:t>
      </w:r>
      <w:r w:rsidR="002212C0" w:rsidRPr="00684194">
        <w:rPr>
          <w:rFonts w:ascii="Times New Roman" w:hAnsi="Times New Roman" w:cs="Times New Roman"/>
          <w:b/>
          <w:bCs/>
          <w:sz w:val="24"/>
          <w:szCs w:val="24"/>
        </w:rPr>
        <w:t>ERALDO DA SAÚDE</w:t>
      </w:r>
      <w:r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2212C0" w:rsidRPr="00684194">
        <w:rPr>
          <w:rFonts w:ascii="Times New Roman" w:hAnsi="Times New Roman" w:cs="Times New Roman"/>
          <w:b/>
          <w:bCs/>
          <w:sz w:val="24"/>
          <w:szCs w:val="24"/>
        </w:rPr>
        <w:t>GILSON LIBOREIRO</w:t>
      </w:r>
    </w:p>
    <w:p w14:paraId="07548D85" w14:textId="083FE8CA" w:rsidR="005D068D" w:rsidRPr="00684194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Presidente                                                                             Vogal</w:t>
      </w:r>
      <w:r w:rsidR="009E4577"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9E4577" w:rsidRPr="00684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93B03D" w14:textId="4C14F015" w:rsidR="005D068D" w:rsidRPr="00684194" w:rsidRDefault="005D068D" w:rsidP="00B71C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68D" w:rsidRPr="00684194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901B" w14:textId="77777777" w:rsidR="00827C6B" w:rsidRDefault="00827C6B" w:rsidP="00C07C7E">
      <w:pPr>
        <w:spacing w:after="0" w:line="240" w:lineRule="auto"/>
      </w:pPr>
      <w:r>
        <w:separator/>
      </w:r>
    </w:p>
  </w:endnote>
  <w:endnote w:type="continuationSeparator" w:id="0">
    <w:p w14:paraId="245D1942" w14:textId="77777777" w:rsidR="00827C6B" w:rsidRDefault="00827C6B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34CD" w14:textId="77777777" w:rsidR="00827C6B" w:rsidRDefault="00827C6B" w:rsidP="00C07C7E">
      <w:pPr>
        <w:spacing w:after="0" w:line="240" w:lineRule="auto"/>
      </w:pPr>
      <w:r>
        <w:separator/>
      </w:r>
    </w:p>
  </w:footnote>
  <w:footnote w:type="continuationSeparator" w:id="0">
    <w:p w14:paraId="461900C3" w14:textId="77777777" w:rsidR="00827C6B" w:rsidRDefault="00827C6B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C20A9"/>
    <w:rsid w:val="000D4C44"/>
    <w:rsid w:val="000F21DC"/>
    <w:rsid w:val="001038C4"/>
    <w:rsid w:val="001155C7"/>
    <w:rsid w:val="00134FDA"/>
    <w:rsid w:val="00143DB7"/>
    <w:rsid w:val="0015701F"/>
    <w:rsid w:val="00160E0B"/>
    <w:rsid w:val="001C731B"/>
    <w:rsid w:val="001E19E3"/>
    <w:rsid w:val="001E2248"/>
    <w:rsid w:val="001E4E0A"/>
    <w:rsid w:val="001E7A89"/>
    <w:rsid w:val="001F2FD1"/>
    <w:rsid w:val="002212C0"/>
    <w:rsid w:val="00224FC1"/>
    <w:rsid w:val="0023190B"/>
    <w:rsid w:val="00242760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83148"/>
    <w:rsid w:val="00383D6A"/>
    <w:rsid w:val="00396179"/>
    <w:rsid w:val="003A54AB"/>
    <w:rsid w:val="003B318A"/>
    <w:rsid w:val="003C19F0"/>
    <w:rsid w:val="003C3D07"/>
    <w:rsid w:val="003C747F"/>
    <w:rsid w:val="003E399A"/>
    <w:rsid w:val="00471775"/>
    <w:rsid w:val="00483171"/>
    <w:rsid w:val="004A2BD4"/>
    <w:rsid w:val="004C16E1"/>
    <w:rsid w:val="004F15A5"/>
    <w:rsid w:val="00590DDC"/>
    <w:rsid w:val="005915F8"/>
    <w:rsid w:val="005A7BCC"/>
    <w:rsid w:val="005D068D"/>
    <w:rsid w:val="005D5894"/>
    <w:rsid w:val="005E4FF9"/>
    <w:rsid w:val="00610624"/>
    <w:rsid w:val="00623612"/>
    <w:rsid w:val="006423E8"/>
    <w:rsid w:val="006616A3"/>
    <w:rsid w:val="00684194"/>
    <w:rsid w:val="00685AF9"/>
    <w:rsid w:val="00686A20"/>
    <w:rsid w:val="00691BD7"/>
    <w:rsid w:val="006A01D9"/>
    <w:rsid w:val="006A516F"/>
    <w:rsid w:val="00726415"/>
    <w:rsid w:val="00752760"/>
    <w:rsid w:val="007539FA"/>
    <w:rsid w:val="00762DF0"/>
    <w:rsid w:val="00792226"/>
    <w:rsid w:val="007A5723"/>
    <w:rsid w:val="007A6C1D"/>
    <w:rsid w:val="007F2897"/>
    <w:rsid w:val="00803062"/>
    <w:rsid w:val="008261E6"/>
    <w:rsid w:val="00827C6B"/>
    <w:rsid w:val="00836C1D"/>
    <w:rsid w:val="0084699C"/>
    <w:rsid w:val="008E01DD"/>
    <w:rsid w:val="008E5E5D"/>
    <w:rsid w:val="008F12D7"/>
    <w:rsid w:val="00922A37"/>
    <w:rsid w:val="0092738C"/>
    <w:rsid w:val="009543D3"/>
    <w:rsid w:val="009A3B14"/>
    <w:rsid w:val="009D0C23"/>
    <w:rsid w:val="009D0F0D"/>
    <w:rsid w:val="009D21AC"/>
    <w:rsid w:val="009E4577"/>
    <w:rsid w:val="009F7BE9"/>
    <w:rsid w:val="00A02A8E"/>
    <w:rsid w:val="00A03872"/>
    <w:rsid w:val="00A0777C"/>
    <w:rsid w:val="00A21021"/>
    <w:rsid w:val="00A43F83"/>
    <w:rsid w:val="00A55207"/>
    <w:rsid w:val="00A82AE8"/>
    <w:rsid w:val="00A83EE6"/>
    <w:rsid w:val="00A85997"/>
    <w:rsid w:val="00A914FB"/>
    <w:rsid w:val="00A97C51"/>
    <w:rsid w:val="00AB3481"/>
    <w:rsid w:val="00AB5203"/>
    <w:rsid w:val="00AC4BEF"/>
    <w:rsid w:val="00AD06EE"/>
    <w:rsid w:val="00AE65B5"/>
    <w:rsid w:val="00B0112A"/>
    <w:rsid w:val="00B0337D"/>
    <w:rsid w:val="00B117C0"/>
    <w:rsid w:val="00B261B3"/>
    <w:rsid w:val="00B40879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5548E"/>
    <w:rsid w:val="00C65EF1"/>
    <w:rsid w:val="00C85242"/>
    <w:rsid w:val="00C941DB"/>
    <w:rsid w:val="00CA25B0"/>
    <w:rsid w:val="00CB3162"/>
    <w:rsid w:val="00D00666"/>
    <w:rsid w:val="00D117F7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03D3"/>
    <w:rsid w:val="00E56EC8"/>
    <w:rsid w:val="00E70DB0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825D9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3</cp:revision>
  <cp:lastPrinted>2025-02-24T20:24:00Z</cp:lastPrinted>
  <dcterms:created xsi:type="dcterms:W3CDTF">2025-04-14T17:00:00Z</dcterms:created>
  <dcterms:modified xsi:type="dcterms:W3CDTF">2025-04-14T17:02:00Z</dcterms:modified>
</cp:coreProperties>
</file>