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AAEE8" w14:textId="77777777" w:rsidR="004A3FBD" w:rsidRPr="000B28C2" w:rsidRDefault="004A3FBD" w:rsidP="004A3F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4014ADD5" w14:textId="77777777" w:rsidR="004A3FBD" w:rsidRPr="000B28C2" w:rsidRDefault="004A3FBD" w:rsidP="004A3F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745D9D04" w14:textId="77777777" w:rsidR="004A3FBD" w:rsidRPr="000F5A6C" w:rsidRDefault="004A3FBD" w:rsidP="004A3FBD">
      <w:pPr>
        <w:pStyle w:val="Recuodecorpodetexto21"/>
        <w:ind w:firstLine="0"/>
        <w:rPr>
          <w:i/>
          <w:iCs/>
          <w:sz w:val="24"/>
          <w:szCs w:val="24"/>
        </w:rPr>
      </w:pPr>
      <w:r w:rsidRPr="00CF1C46">
        <w:rPr>
          <w:b/>
          <w:bCs/>
          <w:sz w:val="28"/>
          <w:szCs w:val="28"/>
        </w:rPr>
        <w:t xml:space="preserve">MATÉRIA: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0</w:t>
      </w:r>
      <w:r>
        <w:rPr>
          <w:b/>
          <w:bCs/>
          <w:sz w:val="28"/>
          <w:szCs w:val="28"/>
        </w:rPr>
        <w:t>16</w:t>
      </w:r>
      <w:r w:rsidRPr="00CF1C46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  <w:r w:rsidRPr="007F7017">
        <w:rPr>
          <w:sz w:val="28"/>
          <w:szCs w:val="28"/>
        </w:rPr>
        <w:t xml:space="preserve"> –  </w:t>
      </w:r>
      <w:r w:rsidRPr="000F5A6C">
        <w:rPr>
          <w:sz w:val="28"/>
          <w:szCs w:val="28"/>
        </w:rPr>
        <w:t>INSTITUI O “PROGRAMA MUNICIPAL PARCEIROS DA ESCOLA” E O “SELO EU SOU PARCEIRO DA ESCOLA” NO ÂMBITO DO MUNICÍPIO DE SETE LAGOAS, E DÁ OUTRAS PROVIDÊNCIAS</w:t>
      </w:r>
      <w:r>
        <w:rPr>
          <w:b/>
          <w:bCs/>
        </w:rPr>
        <w:t>.</w:t>
      </w:r>
    </w:p>
    <w:p w14:paraId="465D9E16" w14:textId="77777777" w:rsidR="004A3FBD" w:rsidRPr="00CF1C46" w:rsidRDefault="004A3FBD" w:rsidP="004A3FBD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08680BF" w14:textId="77777777" w:rsidR="004A3FBD" w:rsidRPr="000B28C2" w:rsidRDefault="004A3FBD" w:rsidP="004A3FBD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>: CHEFE DO PODER EXECUTIVO MUNICIPAL</w:t>
      </w:r>
    </w:p>
    <w:p w14:paraId="1305CF32" w14:textId="77777777" w:rsidR="004A3FBD" w:rsidRPr="007C3501" w:rsidRDefault="004A3FBD" w:rsidP="004A3FBD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0EA604B" w14:textId="77777777" w:rsidR="004A3FBD" w:rsidRPr="007C3501" w:rsidRDefault="004A3FBD" w:rsidP="004A3FBD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1A7D00C1" w14:textId="77777777" w:rsidR="004A3FBD" w:rsidRPr="000F5A6C" w:rsidRDefault="004A3FBD" w:rsidP="004A3FBD">
      <w:pPr>
        <w:pStyle w:val="Recuodecorpodetexto21"/>
        <w:ind w:firstLine="2268"/>
        <w:rPr>
          <w:i/>
          <w:iCs/>
          <w:sz w:val="24"/>
          <w:szCs w:val="24"/>
        </w:rPr>
      </w:pPr>
      <w:r w:rsidRPr="00CF1C46">
        <w:rPr>
          <w:b/>
          <w:bCs/>
          <w:sz w:val="28"/>
          <w:szCs w:val="28"/>
        </w:rPr>
        <w:t xml:space="preserve">O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0</w:t>
      </w:r>
      <w:r>
        <w:rPr>
          <w:b/>
          <w:bCs/>
          <w:sz w:val="28"/>
          <w:szCs w:val="28"/>
        </w:rPr>
        <w:t>16</w:t>
      </w:r>
      <w:r w:rsidRPr="00CF1C46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  <w:r w:rsidRPr="009F142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F5A6C">
        <w:rPr>
          <w:sz w:val="28"/>
          <w:szCs w:val="28"/>
        </w:rPr>
        <w:t xml:space="preserve"> INSTITUI O “PROGRAMA MUNICIPAL PARCEIROS DA ESCOLA” E O “SELO EU SOU PARCEIRO DA ESCOLA” NO ÂMBITO DO MUNICÍPIO DE SETE LAGOAS, E DÁ OUTRAS PROVIDÊNCIAS</w:t>
      </w:r>
      <w:r>
        <w:rPr>
          <w:sz w:val="28"/>
          <w:szCs w:val="28"/>
        </w:rPr>
        <w:t xml:space="preserve">, </w:t>
      </w:r>
      <w:r w:rsidRPr="00011341">
        <w:rPr>
          <w:sz w:val="28"/>
          <w:szCs w:val="28"/>
        </w:rPr>
        <w:t>de autoria do Chefe do Poder Executivo Municipal, foi aprovado por esta Casa, em 02 (dois) turnos de votação</w:t>
      </w:r>
      <w:r>
        <w:rPr>
          <w:sz w:val="28"/>
          <w:szCs w:val="28"/>
        </w:rPr>
        <w:t>, sem emendas.</w:t>
      </w:r>
    </w:p>
    <w:p w14:paraId="4892A7FB" w14:textId="77777777" w:rsidR="004A3FBD" w:rsidRPr="009F142C" w:rsidRDefault="004A3FBD" w:rsidP="004A3FBD">
      <w:pPr>
        <w:pStyle w:val="Recuodecorpodetexto21"/>
        <w:ind w:firstLine="2268"/>
        <w:rPr>
          <w:i/>
          <w:sz w:val="28"/>
          <w:szCs w:val="28"/>
        </w:rPr>
      </w:pPr>
    </w:p>
    <w:p w14:paraId="3D43270B" w14:textId="77777777" w:rsidR="004A3FBD" w:rsidRPr="009F142C" w:rsidRDefault="004A3FBD" w:rsidP="004A3FBD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543DA930" w14:textId="77777777" w:rsidR="004A3FBD" w:rsidRPr="009F142C" w:rsidRDefault="004A3FBD" w:rsidP="004A3FBD">
      <w:pPr>
        <w:pStyle w:val="Recuodecorpodetexto21"/>
        <w:ind w:firstLine="2268"/>
        <w:rPr>
          <w:sz w:val="28"/>
          <w:szCs w:val="28"/>
        </w:rPr>
      </w:pPr>
    </w:p>
    <w:p w14:paraId="5C906842" w14:textId="77777777" w:rsidR="004A3FBD" w:rsidRPr="00540439" w:rsidRDefault="004A3FBD" w:rsidP="004A3FBD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2AFC934E" w14:textId="77777777" w:rsidR="004A3FBD" w:rsidRDefault="004A3FBD" w:rsidP="004A3FBD"/>
    <w:p w14:paraId="36ABDD52" w14:textId="77777777" w:rsidR="004A3FBD" w:rsidRDefault="004A3FBD" w:rsidP="004A3FBD"/>
    <w:p w14:paraId="7A565F4A" w14:textId="77777777" w:rsidR="004A3FBD" w:rsidRDefault="004A3FBD" w:rsidP="004A3FBD"/>
    <w:p w14:paraId="5E92852E" w14:textId="77777777" w:rsidR="004A3FBD" w:rsidRDefault="004A3FBD" w:rsidP="004A3FBD"/>
    <w:p w14:paraId="360C13BF" w14:textId="77777777" w:rsidR="004A3FBD" w:rsidRDefault="004A3FBD" w:rsidP="004A3FBD"/>
    <w:p w14:paraId="085E5EA8" w14:textId="77777777" w:rsidR="004A3FBD" w:rsidRDefault="004A3FBD" w:rsidP="004A3FBD"/>
    <w:p w14:paraId="27620576" w14:textId="77777777" w:rsidR="004A3FBD" w:rsidRDefault="004A3FBD" w:rsidP="004A3FBD"/>
    <w:p w14:paraId="76783CB5" w14:textId="77777777" w:rsidR="004A3FBD" w:rsidRDefault="004A3FBD" w:rsidP="004A3FBD"/>
    <w:p w14:paraId="7DBDD879" w14:textId="77777777" w:rsidR="004A3FBD" w:rsidRDefault="004A3FBD" w:rsidP="004A3FBD"/>
    <w:p w14:paraId="7726895F" w14:textId="77777777" w:rsidR="004A3FBD" w:rsidRDefault="004A3FBD" w:rsidP="004A3FBD"/>
    <w:p w14:paraId="1C71059D" w14:textId="77777777" w:rsidR="004A3FBD" w:rsidRDefault="004A3FBD" w:rsidP="004A3FBD"/>
    <w:p w14:paraId="36F11481" w14:textId="77777777" w:rsidR="004A3FBD" w:rsidRPr="00216994" w:rsidRDefault="004A3FBD" w:rsidP="004A3FBD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59AC62BE" w14:textId="77777777" w:rsidR="004A3FBD" w:rsidRPr="00216994" w:rsidRDefault="004A3FBD" w:rsidP="004A3FBD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216994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216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016</w:t>
      </w:r>
      <w:r w:rsidRPr="00216994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16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54F09C" w14:textId="77777777" w:rsidR="004A3FBD" w:rsidRPr="00216994" w:rsidRDefault="004A3FBD" w:rsidP="004A3FBD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669F657D" w14:textId="77777777" w:rsidR="004A3FBD" w:rsidRDefault="004A3FBD" w:rsidP="004A3FBD">
      <w:pPr>
        <w:pStyle w:val="SemEspaamento"/>
        <w:rPr>
          <w:i/>
          <w:sz w:val="24"/>
          <w:szCs w:val="24"/>
        </w:rPr>
      </w:pPr>
    </w:p>
    <w:p w14:paraId="0C055DEE" w14:textId="77777777" w:rsidR="004A3FBD" w:rsidRPr="00B62620" w:rsidRDefault="004A3FBD" w:rsidP="004A3FBD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</w:t>
      </w:r>
      <w:r w:rsidRPr="00B62620">
        <w:rPr>
          <w:rFonts w:ascii="Times New Roman" w:hAnsi="Times New Roman" w:cs="Times New Roman"/>
          <w:i/>
          <w:sz w:val="24"/>
          <w:szCs w:val="24"/>
        </w:rPr>
        <w:t>, em seu nome, assim sancionará:</w:t>
      </w:r>
    </w:p>
    <w:p w14:paraId="44F12E0E" w14:textId="77777777" w:rsidR="004A3FBD" w:rsidRDefault="004A3FBD" w:rsidP="004A3FBD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7380AA92" w14:textId="77777777" w:rsidR="004A3FBD" w:rsidRPr="00B62620" w:rsidRDefault="004A3FBD" w:rsidP="004A3FBD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2A1C9AED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2268"/>
        <w:jc w:val="both"/>
        <w:rPr>
          <w:b/>
          <w:bCs/>
        </w:rPr>
      </w:pPr>
      <w:r>
        <w:rPr>
          <w:b/>
          <w:bCs/>
        </w:rPr>
        <w:t>INSTITUI O “PROGRAMA MUNICIPAL PARCEIROS DA ESCOLA” E O “SELO EU SOU PARCEIRO DA ESCOLA” NO ÂMBITO DO MUNICÍPIO DE SETE LAGOAS, E DÁ OUTRAS PROVIDÊNCIAS.</w:t>
      </w:r>
    </w:p>
    <w:p w14:paraId="2670418D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3B8F94B1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>Art. 1º Fica instituído o “Programa Municipal Parceiros da Escola” no Município de Sete Lagoas, com o objetivo de promover a participação de pessoas jurídicas e/ou físicas em ações que visem a melhoria das estruturas físicas das escolas da rede pública municipal.</w:t>
      </w:r>
    </w:p>
    <w:p w14:paraId="0E48154F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7E66245A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>§ 1º Poderão ser adotadas quaisquer unidades escolares da rede municipal de ensino, em sua totalidade ou parcialmente, inclusive os seguintes espaços e/ou equipamentos:</w:t>
      </w:r>
    </w:p>
    <w:p w14:paraId="2F8D9ACA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6678083A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 xml:space="preserve">I - </w:t>
      </w:r>
      <w:proofErr w:type="gramStart"/>
      <w:r>
        <w:t>telhados</w:t>
      </w:r>
      <w:proofErr w:type="gramEnd"/>
      <w:r>
        <w:t>;</w:t>
      </w:r>
    </w:p>
    <w:p w14:paraId="25E098E6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345684C0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 xml:space="preserve">II - </w:t>
      </w:r>
      <w:proofErr w:type="gramStart"/>
      <w:r>
        <w:t>jardins</w:t>
      </w:r>
      <w:proofErr w:type="gramEnd"/>
      <w:r>
        <w:t>;</w:t>
      </w:r>
    </w:p>
    <w:p w14:paraId="762F8161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178358F5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>III - rede elétrica;</w:t>
      </w:r>
    </w:p>
    <w:p w14:paraId="24F86614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6870D425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 xml:space="preserve">IV - </w:t>
      </w:r>
      <w:proofErr w:type="gramStart"/>
      <w:r>
        <w:t>rede</w:t>
      </w:r>
      <w:proofErr w:type="gramEnd"/>
      <w:r>
        <w:t xml:space="preserve"> hidráulica;</w:t>
      </w:r>
    </w:p>
    <w:p w14:paraId="4B878933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29A749BD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 xml:space="preserve">V - </w:t>
      </w:r>
      <w:proofErr w:type="gramStart"/>
      <w:r>
        <w:t>pintura</w:t>
      </w:r>
      <w:proofErr w:type="gramEnd"/>
      <w:r>
        <w:t>;</w:t>
      </w:r>
    </w:p>
    <w:p w14:paraId="11C493D5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3D680063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 xml:space="preserve">VI- </w:t>
      </w:r>
      <w:proofErr w:type="gramStart"/>
      <w:r>
        <w:t>salas</w:t>
      </w:r>
      <w:proofErr w:type="gramEnd"/>
      <w:r>
        <w:t xml:space="preserve"> de aula;</w:t>
      </w:r>
    </w:p>
    <w:p w14:paraId="59E39DAC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0C24A2CF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>VII - biblioteca;</w:t>
      </w:r>
    </w:p>
    <w:p w14:paraId="74869213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699EC98D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>VIII - brinquedoteca;</w:t>
      </w:r>
    </w:p>
    <w:p w14:paraId="0BA720BC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259F7F1A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 xml:space="preserve">IX - </w:t>
      </w:r>
      <w:proofErr w:type="gramStart"/>
      <w:r>
        <w:t>quadra</w:t>
      </w:r>
      <w:proofErr w:type="gramEnd"/>
      <w:r>
        <w:t xml:space="preserve"> de esportes;</w:t>
      </w:r>
    </w:p>
    <w:p w14:paraId="72DBC1C3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73A55451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 xml:space="preserve">X - </w:t>
      </w:r>
      <w:proofErr w:type="gramStart"/>
      <w:r>
        <w:t>instrumentos</w:t>
      </w:r>
      <w:proofErr w:type="gramEnd"/>
      <w:r>
        <w:t xml:space="preserve"> musicais;</w:t>
      </w:r>
    </w:p>
    <w:p w14:paraId="28A098A5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340CB71A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>XI - outros espaços da unidade escolar.</w:t>
      </w:r>
    </w:p>
    <w:p w14:paraId="66D92D05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34A10B15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>§ 2º O “Programa Municipal Parceiros da Escola” não implicará interferência, de qualquer forma, na gestão didático-pedagógica e/ou administrativa das unidades escolares.</w:t>
      </w:r>
      <w:bookmarkStart w:id="0" w:name="artigo_2"/>
    </w:p>
    <w:p w14:paraId="2132FE8C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3C5BF323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lastRenderedPageBreak/>
        <w:t>Art. 2º</w:t>
      </w:r>
      <w:bookmarkEnd w:id="0"/>
      <w:r>
        <w:t xml:space="preserve"> A participação no Programa de que trata esta Lei será permitida a qualquer pessoa física ou jurídica e se dará por meio de:</w:t>
      </w:r>
    </w:p>
    <w:p w14:paraId="2E8B5AFC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332E4426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 xml:space="preserve">I - </w:t>
      </w:r>
      <w:proofErr w:type="gramStart"/>
      <w:r>
        <w:t>realização</w:t>
      </w:r>
      <w:proofErr w:type="gramEnd"/>
      <w:r>
        <w:t xml:space="preserve"> de obras de manutenção, reforma ou ampliação de prédios escolares, observando-se sempre os requisitos essenciais de acessibilidade e sustentabilidade, bem como a prévia aprovação municipal;</w:t>
      </w:r>
    </w:p>
    <w:p w14:paraId="10F92E0A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4267ED01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 xml:space="preserve">II - </w:t>
      </w:r>
      <w:proofErr w:type="gramStart"/>
      <w:r>
        <w:t>outras</w:t>
      </w:r>
      <w:proofErr w:type="gramEnd"/>
      <w:r>
        <w:t xml:space="preserve"> ações que visem beneficiar a estrutura das unidades escolares.</w:t>
      </w:r>
    </w:p>
    <w:p w14:paraId="27FC221F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>III - doação de equipamentos, livros, materiais, uniformes ou mobiliários novos;</w:t>
      </w:r>
    </w:p>
    <w:p w14:paraId="0EB5C22D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6DE6F3B0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>Parágrafo único. As obras de reforma e ampliação de que trata o inciso II deste artigo deverão ser realizadas em consonância com as necessidades elencadas e sugeridas pela direção da escola, bem como com a autorização do Poder Público Municipal, por meio do órgão municipal competente para fins de autorização, fiscalização e licenciamento.</w:t>
      </w:r>
    </w:p>
    <w:p w14:paraId="501FA1BF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688CEB22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bookmarkStart w:id="1" w:name="artigo_3"/>
      <w:r>
        <w:t>Art. 3º</w:t>
      </w:r>
      <w:bookmarkEnd w:id="1"/>
      <w:r>
        <w:t xml:space="preserve"> A participação no Programa de que trata esta Lei será formalizada mediante termo de compromisso firmado entre o adotante e o Poder Executivo, por meio da Secretaria Municipal de Educação.</w:t>
      </w:r>
    </w:p>
    <w:p w14:paraId="012573E3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14DB7A99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>§ 1º A cooperação no âmbito do Programa não implicará ônus de qualquer natureza para o Poder Público Municipal, nem concederá qualquer incentivo fiscal aos adotantes.</w:t>
      </w:r>
    </w:p>
    <w:p w14:paraId="42FAFCBA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31BE32F1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 xml:space="preserve">§ 2º O termo de compromisso a que se refere o </w:t>
      </w:r>
      <w:r>
        <w:rPr>
          <w:i/>
          <w:iCs/>
        </w:rPr>
        <w:t>caput</w:t>
      </w:r>
      <w:r>
        <w:t xml:space="preserve"> deste artigo será firmado por prazo determinado, podendo ser renovado pelo mesmo período, desde que o adotante tenha cumprido, comprovadamente, com as obrigações assumidas para o período.</w:t>
      </w:r>
    </w:p>
    <w:p w14:paraId="68B50EBB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05030B35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>§ 3º Ficando constatado que o adotante não vem cumprindo com os compromissos assumidos, poderá ser rescindido o termo de compromisso, sem necessidade de prévio aviso.</w:t>
      </w:r>
      <w:bookmarkStart w:id="2" w:name="artigo_4"/>
    </w:p>
    <w:p w14:paraId="60D1999D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b/>
          <w:bCs/>
        </w:rPr>
      </w:pPr>
    </w:p>
    <w:p w14:paraId="63FF0010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>Art. 4º</w:t>
      </w:r>
      <w:bookmarkEnd w:id="2"/>
      <w:r>
        <w:t xml:space="preserve"> As ações do “Programa Municipal Parceiros da Escola” serão elaboradas e implementadas de forma colaborativa, com a participação ativa da comunidade escolar.</w:t>
      </w:r>
    </w:p>
    <w:p w14:paraId="48B25275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7C123AE0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>Parágrafo único. As escolas serão incentivadas a criar espaços de participação e de governança compartilhada, como conselhos escolares ou comissões de pais e alunos, a fim de fortalecer a representatividade da comunidade escolar e a tomada de decisões conjunta no âmbito do Programa de que trata esta Lei.</w:t>
      </w:r>
      <w:bookmarkStart w:id="3" w:name="artigo_5"/>
    </w:p>
    <w:p w14:paraId="6269A48D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b/>
          <w:bCs/>
        </w:rPr>
      </w:pPr>
    </w:p>
    <w:p w14:paraId="09DA94C3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>Art. 5º São requisitos essenciais para a adesão ao Programa:</w:t>
      </w:r>
    </w:p>
    <w:p w14:paraId="2189A0A8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37E52021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 xml:space="preserve">I - </w:t>
      </w:r>
      <w:proofErr w:type="gramStart"/>
      <w:r>
        <w:t>em</w:t>
      </w:r>
      <w:proofErr w:type="gramEnd"/>
      <w:r>
        <w:t xml:space="preserve"> caso de pessoa jurídica, a apresentação de carta de intenção, indicando a escola ou o espaço escolar de seu interesse, bem como croqui do projeto e material descritivo para análise e aprovação junto à Secretaria Municipal de Educação, bem como a assinatura do Termo de Compromisso de Adoção;</w:t>
      </w:r>
    </w:p>
    <w:p w14:paraId="6C0E5652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7D127ACD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lastRenderedPageBreak/>
        <w:t xml:space="preserve">II - </w:t>
      </w:r>
      <w:proofErr w:type="gramStart"/>
      <w:r>
        <w:t>em</w:t>
      </w:r>
      <w:proofErr w:type="gramEnd"/>
      <w:r>
        <w:t xml:space="preserve"> caso de pessoa física, a apresentação de carta de intenção, indicando a escola ou o espaço escolar de seu interesse, perante a Secretaria Municipal de Educação, bem como a assinatura do Termo de Compromisso de Adoção.</w:t>
      </w:r>
    </w:p>
    <w:p w14:paraId="48FE03C8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53E3EC7E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>Parágrafo único. A carta de intenção do interessado deverá vir acompanhada da proposta-resumo de projetos e dos demais documentos que o interessado julgar pertinentes, além de outros que poderão ser solicitados em despacho fundamentado.</w:t>
      </w:r>
    </w:p>
    <w:p w14:paraId="69F479A2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62EB3037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 xml:space="preserve">Art. 6º No caso de reformas ou edificações, a Secretaria Municipal de Educação auxiliará o adotante a obter o devido licenciamento prévio junto à Superintendência Geral de Licenciamento de Obras e Regularização Fundiária, para proceder a intervenção pretendida na área adotada, bem como outras providências cabíveis. </w:t>
      </w:r>
    </w:p>
    <w:p w14:paraId="73A58B30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30D9AF24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>Parágrafo único. As benfeitorias resultantes das intervenções realizadas em virtude da adoção da área serão incorporadas ao patrimônio do Município de Sete Lagoas, sem direito à indenização ou retenção por parte do adotante.</w:t>
      </w:r>
    </w:p>
    <w:p w14:paraId="2A20D7EA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4907EBB2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 xml:space="preserve">Art. </w:t>
      </w:r>
      <w:bookmarkEnd w:id="3"/>
      <w:r>
        <w:t>7º Os adotantes a que se refere esta Lei poderão divulgar, para fins promocionais, publicitários e educativos, as ações praticadas em benefício da unidade escolar adotada</w:t>
      </w:r>
      <w:bookmarkStart w:id="4" w:name="artigo_6"/>
      <w:r>
        <w:t>, desde que não haja qualquer reprodução da imagem de alunos ou colaboradores da escola.</w:t>
      </w:r>
    </w:p>
    <w:p w14:paraId="4FE9F4A3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5D5AFD69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>Art. 8º Fica instituído o Selo de Parceiro da Escola, denominado “Selo Eu Sou Parceiro da Escola”, destinado ao adotante, pessoa física ou jurídica, que cumprir o pactuado no termo de compromisso firmado com a Secretaria Municipal de Educação, que poderá ser divulgado em material promocional ou publicitário.</w:t>
      </w:r>
    </w:p>
    <w:p w14:paraId="06B88A14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7095C813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>§ 1º O material de divulgação utilizado para exposição institucional deverá observar a padronização estabelecida pela Secretaria Municipal de Educação.</w:t>
      </w:r>
    </w:p>
    <w:p w14:paraId="3D29848D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7CCEF49A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>§ 2º Os custos de confecção, fixação e manutenção do material de divulgação serão suportados exclusivamente pelo adotante.</w:t>
      </w:r>
    </w:p>
    <w:p w14:paraId="2A8AC0EA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2817AC59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>§ 3º Ao final de cada ano, as pessoas físicas ou jurídicas participantes do Programa Parceiros da Escola no ano corrente serão agraciados, em cerimónia pública, com o Diploma Eu Sou Parceiro da Escola.</w:t>
      </w:r>
    </w:p>
    <w:p w14:paraId="2F3B95EB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1BF32C12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>§ 4º Toda a publicidade decorrente do uso do “Selo Eu Sou Parceiro da Escola” deve observar o disposto no art. 37, § 1º, da CF/88.</w:t>
      </w:r>
    </w:p>
    <w:p w14:paraId="5AEE5DE4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b/>
          <w:bCs/>
        </w:rPr>
      </w:pPr>
    </w:p>
    <w:bookmarkEnd w:id="4"/>
    <w:p w14:paraId="0594EC3E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>Art. 9º</w:t>
      </w:r>
      <w:r>
        <w:rPr>
          <w:b/>
          <w:bCs/>
        </w:rPr>
        <w:t xml:space="preserve"> </w:t>
      </w:r>
      <w:r>
        <w:t>Fica autorizada a realização de campanhas e ações de incentivo à adesão ao Programa instituído por esta Lei.</w:t>
      </w:r>
    </w:p>
    <w:p w14:paraId="3D37B607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1D4F0A87" w14:textId="77777777" w:rsidR="004A3FBD" w:rsidRDefault="004A3FBD" w:rsidP="004A3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>Art. 10 Esta Lei entra em vigor na data de sua publicação.</w:t>
      </w:r>
    </w:p>
    <w:p w14:paraId="7C53AAAA" w14:textId="77777777" w:rsidR="004A3FBD" w:rsidRDefault="004A3FBD" w:rsidP="004A3F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742DB" w14:textId="77777777" w:rsidR="004A3FBD" w:rsidRDefault="004A3FBD" w:rsidP="004A3F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C9237" w14:textId="77777777" w:rsidR="004A3FBD" w:rsidRDefault="004A3FBD" w:rsidP="004A3F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22CD5" w14:textId="77777777" w:rsidR="004A3FBD" w:rsidRDefault="004A3FBD" w:rsidP="004A3F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ED3F4" w14:textId="77777777" w:rsidR="004A3FBD" w:rsidRDefault="004A3FBD" w:rsidP="004A3F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5F2B0" w14:textId="77777777" w:rsidR="004A3FBD" w:rsidRDefault="004A3FBD" w:rsidP="004A3FB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lastRenderedPageBreak/>
        <w:t xml:space="preserve">Sala das Sessões de Sete Lagoas, </w:t>
      </w:r>
      <w:r>
        <w:rPr>
          <w:rFonts w:ascii="Times New Roman" w:hAnsi="Times New Roman" w:cs="Times New Roman"/>
          <w:sz w:val="24"/>
          <w:szCs w:val="24"/>
        </w:rPr>
        <w:t>30 de janeiro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186C0283" w14:textId="77777777" w:rsidR="004A3FBD" w:rsidRDefault="004A3FBD" w:rsidP="004A3FB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2A92B62" w14:textId="77777777" w:rsidR="004A3FBD" w:rsidRDefault="004A3FBD" w:rsidP="004A3FB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EF203FD" w14:textId="77777777" w:rsidR="004A3FBD" w:rsidRDefault="004A3FBD" w:rsidP="004A3FB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58FD7A5" w14:textId="77777777" w:rsidR="004A3FBD" w:rsidRPr="00002F8F" w:rsidRDefault="004A3FBD" w:rsidP="004A3FBD">
      <w:pPr>
        <w:pStyle w:val="SemEspaamen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2F8F">
        <w:rPr>
          <w:rFonts w:ascii="Times New Roman" w:hAnsi="Times New Roman" w:cs="Times New Roman"/>
          <w:b/>
          <w:bCs/>
          <w:sz w:val="24"/>
          <w:szCs w:val="24"/>
        </w:rPr>
        <w:t>COMISSÃO DE REPRESENTAÇÃO</w:t>
      </w:r>
    </w:p>
    <w:p w14:paraId="4A5095CB" w14:textId="77777777" w:rsidR="004A3FBD" w:rsidRDefault="004A3FBD" w:rsidP="004A3FB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08F5B76" w14:textId="77777777" w:rsidR="004A3FBD" w:rsidRDefault="004A3FBD" w:rsidP="004A3FB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6B47D68" w14:textId="77777777" w:rsidR="004A3FBD" w:rsidRDefault="004A3FBD" w:rsidP="004A3FB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53BD9D2" w14:textId="77777777" w:rsidR="004A3FBD" w:rsidRDefault="004A3FBD" w:rsidP="004A3FB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4201B5D" w14:textId="77777777" w:rsidR="004A3FBD" w:rsidRDefault="004A3FBD" w:rsidP="004A3FB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EC6A2F6" w14:textId="77777777" w:rsidR="004A3FBD" w:rsidRDefault="004A3FBD" w:rsidP="004A3FB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ISMAEL SOARES DE MOURA</w:t>
      </w:r>
    </w:p>
    <w:p w14:paraId="5566B1F3" w14:textId="77777777" w:rsidR="004A3FBD" w:rsidRDefault="004A3FBD" w:rsidP="004A3FB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5FC59769" w14:textId="77777777" w:rsidR="004A3FBD" w:rsidRDefault="004A3FBD" w:rsidP="004A3FB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4E72B5" w14:textId="77777777" w:rsidR="004A3FBD" w:rsidRDefault="004A3FBD" w:rsidP="004A3FB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93623E" w14:textId="77777777" w:rsidR="004A3FBD" w:rsidRDefault="004A3FBD" w:rsidP="004A3FB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2CD238" w14:textId="77777777" w:rsidR="004A3FBD" w:rsidRDefault="004A3FBD" w:rsidP="004A3FB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89852F" w14:textId="77777777" w:rsidR="004A3FBD" w:rsidRDefault="004A3FBD" w:rsidP="004A3FB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DIVALDO ANDDRADE CAPUCHINHO FILHO</w:t>
      </w:r>
    </w:p>
    <w:p w14:paraId="1FC749EC" w14:textId="77777777" w:rsidR="004A3FBD" w:rsidRDefault="004A3FBD" w:rsidP="004A3FB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3B6BA14D" w14:textId="77777777" w:rsidR="004A3FBD" w:rsidRDefault="004A3FBD" w:rsidP="004A3FB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17D427" w14:textId="77777777" w:rsidR="004A3FBD" w:rsidRDefault="004A3FBD" w:rsidP="004A3FB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329317" w14:textId="77777777" w:rsidR="004A3FBD" w:rsidRDefault="004A3FBD" w:rsidP="004A3FB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41B8AA" w14:textId="77777777" w:rsidR="004A3FBD" w:rsidRDefault="004A3FBD" w:rsidP="004A3FB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562D65" w14:textId="77777777" w:rsidR="004A3FBD" w:rsidRDefault="004A3FBD" w:rsidP="004A3FB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MARCELO PIRES RODRIGUES</w:t>
      </w:r>
    </w:p>
    <w:p w14:paraId="0C185B27" w14:textId="77777777" w:rsidR="004A3FBD" w:rsidRDefault="004A3FBD" w:rsidP="004A3FB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1D6DAA62" w14:textId="77777777" w:rsidR="004A3FBD" w:rsidRDefault="004A3FBD" w:rsidP="004A3FB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32E2275" w14:textId="77777777" w:rsidR="004A3FBD" w:rsidRDefault="004A3FBD" w:rsidP="004A3FB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D17C333" w14:textId="098EF693" w:rsidR="00234942" w:rsidRDefault="00234942" w:rsidP="004A3FBD"/>
    <w:sectPr w:rsidR="00234942" w:rsidSect="004A3FBD">
      <w:headerReference w:type="default" r:id="rId8"/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0B081" w14:textId="77777777" w:rsidR="00A046ED" w:rsidRDefault="00A046ED" w:rsidP="003C34B0">
      <w:pPr>
        <w:spacing w:after="0" w:line="240" w:lineRule="auto"/>
      </w:pPr>
      <w:r>
        <w:separator/>
      </w:r>
    </w:p>
  </w:endnote>
  <w:endnote w:type="continuationSeparator" w:id="0">
    <w:p w14:paraId="5B290A26" w14:textId="77777777" w:rsidR="00A046ED" w:rsidRDefault="00A046ED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2CA0B" w14:textId="77777777" w:rsidR="00A046ED" w:rsidRDefault="00A046ED" w:rsidP="003C34B0">
      <w:pPr>
        <w:spacing w:after="0" w:line="240" w:lineRule="auto"/>
      </w:pPr>
      <w:r>
        <w:separator/>
      </w:r>
    </w:p>
  </w:footnote>
  <w:footnote w:type="continuationSeparator" w:id="0">
    <w:p w14:paraId="5514B615" w14:textId="77777777" w:rsidR="00A046ED" w:rsidRDefault="00A046ED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4AC059D4">
          <wp:simplePos x="0" y="0"/>
          <wp:positionH relativeFrom="page">
            <wp:posOffset>19496</wp:posOffset>
          </wp:positionH>
          <wp:positionV relativeFrom="paragraph">
            <wp:posOffset>-468630</wp:posOffset>
          </wp:positionV>
          <wp:extent cx="7552433" cy="10679994"/>
          <wp:effectExtent l="0" t="0" r="0" b="762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3" cy="10679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5139A"/>
    <w:rsid w:val="00171A6D"/>
    <w:rsid w:val="00204839"/>
    <w:rsid w:val="00234942"/>
    <w:rsid w:val="00236C87"/>
    <w:rsid w:val="00342E77"/>
    <w:rsid w:val="0034774F"/>
    <w:rsid w:val="003C34B0"/>
    <w:rsid w:val="00481FA3"/>
    <w:rsid w:val="004A3FBD"/>
    <w:rsid w:val="004B2A82"/>
    <w:rsid w:val="004C700D"/>
    <w:rsid w:val="00541A88"/>
    <w:rsid w:val="006142C3"/>
    <w:rsid w:val="0063181F"/>
    <w:rsid w:val="006F00FD"/>
    <w:rsid w:val="00716B3B"/>
    <w:rsid w:val="00720827"/>
    <w:rsid w:val="007F6A7A"/>
    <w:rsid w:val="00860EBB"/>
    <w:rsid w:val="009779F7"/>
    <w:rsid w:val="00A046ED"/>
    <w:rsid w:val="00AB6010"/>
    <w:rsid w:val="00B00A8A"/>
    <w:rsid w:val="00D315E0"/>
    <w:rsid w:val="00D53B6F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B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A3FBD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A3FBD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A3FBD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A3FBD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4A3FBD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4A3FB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1154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2025-01-13T14:02:00Z</cp:lastPrinted>
  <dcterms:created xsi:type="dcterms:W3CDTF">2025-01-30T10:37:00Z</dcterms:created>
  <dcterms:modified xsi:type="dcterms:W3CDTF">2025-01-30T10:37:00Z</dcterms:modified>
</cp:coreProperties>
</file>