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A501A" w14:textId="77777777" w:rsidR="009436AF" w:rsidRPr="00EF3259" w:rsidRDefault="009436AF" w:rsidP="009436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3259">
        <w:rPr>
          <w:rFonts w:ascii="Arial" w:hAnsi="Arial" w:cs="Arial"/>
          <w:b/>
          <w:bCs/>
          <w:sz w:val="28"/>
          <w:szCs w:val="28"/>
        </w:rPr>
        <w:t>COMISSÃO DE LEGISLAÇÃO E JUSTIÇA</w:t>
      </w:r>
    </w:p>
    <w:p w14:paraId="7ADFA180" w14:textId="77777777" w:rsidR="009436AF" w:rsidRPr="00EF3259" w:rsidRDefault="009436AF" w:rsidP="009436AF">
      <w:pPr>
        <w:rPr>
          <w:rFonts w:ascii="Arial" w:hAnsi="Arial" w:cs="Arial"/>
          <w:sz w:val="28"/>
          <w:szCs w:val="28"/>
        </w:rPr>
      </w:pPr>
    </w:p>
    <w:p w14:paraId="645AB146" w14:textId="424DA0AF" w:rsidR="009436AF" w:rsidRPr="009436AF" w:rsidRDefault="009436AF" w:rsidP="009436AF">
      <w:pPr>
        <w:jc w:val="both"/>
        <w:rPr>
          <w:rFonts w:ascii="Arial" w:hAnsi="Arial" w:cs="Arial"/>
          <w:bCs/>
          <w:iCs/>
          <w:sz w:val="28"/>
          <w:szCs w:val="28"/>
        </w:rPr>
      </w:pPr>
      <w:r w:rsidRPr="00EF3259">
        <w:rPr>
          <w:rFonts w:ascii="Arial" w:hAnsi="Arial" w:cs="Arial"/>
          <w:b/>
          <w:bCs/>
          <w:sz w:val="28"/>
          <w:szCs w:val="28"/>
        </w:rPr>
        <w:t>OBJETO</w:t>
      </w:r>
      <w:r w:rsidRPr="00EF3259">
        <w:rPr>
          <w:rFonts w:ascii="Arial" w:hAnsi="Arial" w:cs="Arial"/>
          <w:sz w:val="28"/>
          <w:szCs w:val="28"/>
        </w:rPr>
        <w:t xml:space="preserve">: Parecer </w:t>
      </w:r>
      <w:r>
        <w:rPr>
          <w:rFonts w:ascii="Arial" w:hAnsi="Arial" w:cs="Arial"/>
          <w:sz w:val="28"/>
          <w:szCs w:val="28"/>
        </w:rPr>
        <w:t xml:space="preserve">no Projeto de Lei </w:t>
      </w:r>
      <w:r>
        <w:rPr>
          <w:rFonts w:ascii="Arial" w:hAnsi="Arial" w:cs="Arial"/>
          <w:sz w:val="28"/>
          <w:szCs w:val="28"/>
        </w:rPr>
        <w:t>515</w:t>
      </w:r>
      <w:r>
        <w:rPr>
          <w:rFonts w:ascii="Arial" w:hAnsi="Arial" w:cs="Arial"/>
          <w:sz w:val="28"/>
          <w:szCs w:val="28"/>
        </w:rPr>
        <w:t xml:space="preserve"> de 2024 que “</w:t>
      </w:r>
      <w:r w:rsidRPr="009436AF">
        <w:rPr>
          <w:rFonts w:ascii="Arial" w:hAnsi="Arial" w:cs="Arial"/>
          <w:b/>
          <w:bCs/>
          <w:iCs/>
          <w:sz w:val="28"/>
          <w:szCs w:val="28"/>
        </w:rPr>
        <w:t>DENOMINA VIA PÚBLICA RUA DOMICIO DE CASTRO FARIA NO BAIRRO JARDIM DA SERRA</w:t>
      </w:r>
      <w:r>
        <w:rPr>
          <w:rFonts w:ascii="Arial" w:hAnsi="Arial" w:cs="Arial"/>
          <w:b/>
          <w:bCs/>
          <w:iCs/>
          <w:sz w:val="28"/>
          <w:szCs w:val="28"/>
        </w:rPr>
        <w:t>”</w:t>
      </w:r>
      <w:r w:rsidRPr="009436AF">
        <w:rPr>
          <w:rFonts w:ascii="Arial" w:hAnsi="Arial" w:cs="Arial"/>
          <w:b/>
          <w:bCs/>
          <w:iCs/>
          <w:sz w:val="28"/>
          <w:szCs w:val="28"/>
        </w:rPr>
        <w:t>.</w:t>
      </w:r>
    </w:p>
    <w:p w14:paraId="4F6140D7" w14:textId="77777777" w:rsidR="009436AF" w:rsidRDefault="009436AF" w:rsidP="009436AF">
      <w:pPr>
        <w:rPr>
          <w:rFonts w:ascii="Arial" w:hAnsi="Arial" w:cs="Arial"/>
          <w:b/>
          <w:bCs/>
          <w:sz w:val="28"/>
          <w:szCs w:val="28"/>
        </w:rPr>
      </w:pPr>
    </w:p>
    <w:p w14:paraId="7FF75C81" w14:textId="05134596" w:rsidR="009436AF" w:rsidRPr="00EF3259" w:rsidRDefault="009436AF" w:rsidP="009436AF">
      <w:pPr>
        <w:rPr>
          <w:rFonts w:ascii="Arial" w:hAnsi="Arial" w:cs="Arial"/>
          <w:sz w:val="28"/>
          <w:szCs w:val="28"/>
        </w:rPr>
      </w:pPr>
      <w:r w:rsidRPr="00EF3259">
        <w:rPr>
          <w:rFonts w:ascii="Arial" w:hAnsi="Arial" w:cs="Arial"/>
          <w:b/>
          <w:bCs/>
          <w:sz w:val="28"/>
          <w:szCs w:val="28"/>
        </w:rPr>
        <w:t>AUTORIA</w:t>
      </w:r>
      <w:r w:rsidRPr="00EF3259">
        <w:rPr>
          <w:rFonts w:ascii="Arial" w:hAnsi="Arial" w:cs="Arial"/>
          <w:sz w:val="28"/>
          <w:szCs w:val="28"/>
        </w:rPr>
        <w:t>: Chede do Poder Executivo Municipal</w:t>
      </w:r>
    </w:p>
    <w:p w14:paraId="4FA4BE38" w14:textId="77777777" w:rsidR="009436AF" w:rsidRPr="00EF3259" w:rsidRDefault="009436AF" w:rsidP="009436AF">
      <w:pPr>
        <w:rPr>
          <w:rFonts w:ascii="Arial" w:hAnsi="Arial" w:cs="Arial"/>
          <w:sz w:val="28"/>
          <w:szCs w:val="28"/>
        </w:rPr>
      </w:pPr>
    </w:p>
    <w:p w14:paraId="7E223FD5" w14:textId="77777777" w:rsidR="009436AF" w:rsidRPr="008C18E0" w:rsidRDefault="009436AF" w:rsidP="009436A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C18E0">
        <w:rPr>
          <w:rFonts w:ascii="Arial" w:hAnsi="Arial" w:cs="Arial"/>
          <w:b/>
          <w:bCs/>
          <w:sz w:val="28"/>
          <w:szCs w:val="28"/>
          <w:u w:val="single"/>
        </w:rPr>
        <w:t>RELATÓRIO</w:t>
      </w:r>
    </w:p>
    <w:p w14:paraId="02F7D840" w14:textId="77777777" w:rsidR="009436AF" w:rsidRPr="00EF3259" w:rsidRDefault="009436AF" w:rsidP="009436AF">
      <w:pPr>
        <w:rPr>
          <w:rFonts w:ascii="Arial" w:hAnsi="Arial" w:cs="Arial"/>
          <w:sz w:val="28"/>
          <w:szCs w:val="28"/>
        </w:rPr>
      </w:pPr>
    </w:p>
    <w:p w14:paraId="0CEEE7FB" w14:textId="77777777" w:rsidR="009436AF" w:rsidRPr="009436AF" w:rsidRDefault="009436AF" w:rsidP="009436AF">
      <w:pPr>
        <w:ind w:firstLine="1418"/>
        <w:jc w:val="both"/>
        <w:rPr>
          <w:rFonts w:ascii="Arial" w:hAnsi="Arial" w:cs="Arial"/>
          <w:bCs/>
          <w:iCs/>
          <w:sz w:val="28"/>
          <w:szCs w:val="28"/>
        </w:rPr>
      </w:pPr>
      <w:r w:rsidRPr="00EF3259">
        <w:rPr>
          <w:rFonts w:ascii="Arial" w:hAnsi="Arial" w:cs="Arial"/>
          <w:sz w:val="28"/>
          <w:szCs w:val="28"/>
        </w:rPr>
        <w:t xml:space="preserve">Trata-se de </w:t>
      </w:r>
      <w:r>
        <w:rPr>
          <w:rFonts w:ascii="Arial" w:hAnsi="Arial" w:cs="Arial"/>
          <w:sz w:val="28"/>
          <w:szCs w:val="28"/>
        </w:rPr>
        <w:t>projeto de lei de autoria do prefeito municipal, que tem o seguinte escopo: “</w:t>
      </w:r>
      <w:r w:rsidRPr="009436AF">
        <w:rPr>
          <w:rFonts w:ascii="Arial" w:hAnsi="Arial" w:cs="Arial"/>
          <w:bCs/>
          <w:iCs/>
          <w:sz w:val="28"/>
          <w:szCs w:val="28"/>
        </w:rPr>
        <w:t xml:space="preserve">Passa a denominar-se RUA DOMICIO DE CASTRO FARIA a Rua I, via pública sem denominação oficial, localizada no Bairro Jardim da Serra, que se inicia na Avenida Prefeito Alberto Moura, entre a quadra 15 (quinze) e a área verde 08 (oito), e termina na Avenida Prefeito Alberto Moura, entre a quadra 12 (doze) e área de preservação 03 (três) – APP 03. </w:t>
      </w:r>
    </w:p>
    <w:p w14:paraId="44464207" w14:textId="77777777" w:rsidR="009436AF" w:rsidRPr="009436AF" w:rsidRDefault="009436AF" w:rsidP="009436AF">
      <w:pPr>
        <w:ind w:firstLine="1418"/>
        <w:jc w:val="both"/>
        <w:rPr>
          <w:rFonts w:ascii="Arial" w:hAnsi="Arial" w:cs="Arial"/>
          <w:bCs/>
          <w:iCs/>
          <w:sz w:val="28"/>
          <w:szCs w:val="28"/>
        </w:rPr>
      </w:pPr>
    </w:p>
    <w:p w14:paraId="39901CC3" w14:textId="26038383" w:rsidR="009436AF" w:rsidRPr="00472126" w:rsidRDefault="009436AF" w:rsidP="009436AF">
      <w:pPr>
        <w:ind w:firstLine="141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xiste bibliografia do homenageado e prova do óbito.</w:t>
      </w:r>
    </w:p>
    <w:p w14:paraId="68AC2DBE" w14:textId="77777777" w:rsidR="009436AF" w:rsidRPr="00EF3259" w:rsidRDefault="009436AF" w:rsidP="009436AF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3063C81D" w14:textId="77777777" w:rsidR="009436AF" w:rsidRPr="00EF3259" w:rsidRDefault="009436AF" w:rsidP="009436A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F3259">
        <w:rPr>
          <w:rFonts w:ascii="Arial" w:hAnsi="Arial" w:cs="Arial"/>
          <w:b/>
          <w:bCs/>
          <w:sz w:val="28"/>
          <w:szCs w:val="28"/>
          <w:u w:val="single"/>
        </w:rPr>
        <w:t>FUNDAMENTAÇÃO</w:t>
      </w:r>
    </w:p>
    <w:p w14:paraId="7F00BE33" w14:textId="77777777" w:rsidR="009436AF" w:rsidRPr="00EF3259" w:rsidRDefault="009436AF" w:rsidP="009436AF">
      <w:pPr>
        <w:rPr>
          <w:rFonts w:ascii="Arial" w:hAnsi="Arial" w:cs="Arial"/>
          <w:sz w:val="28"/>
          <w:szCs w:val="28"/>
        </w:rPr>
      </w:pPr>
    </w:p>
    <w:p w14:paraId="5A8D972C" w14:textId="77777777" w:rsidR="009436AF" w:rsidRDefault="009436AF" w:rsidP="009436AF">
      <w:pPr>
        <w:ind w:firstLine="15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Considerando que se trata de assunto de interesse local, é possível a utilização de projeto de lei ordinária para a denominação de logradouros públicos (artigo 30, inciso I da Constituição c/c artigo 35, inciso II da Lei Orgânica Municipal).</w:t>
      </w:r>
    </w:p>
    <w:p w14:paraId="04ED5B83" w14:textId="77777777" w:rsidR="009436AF" w:rsidRDefault="009436AF" w:rsidP="009436AF">
      <w:pPr>
        <w:ind w:firstLine="15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Correta é a escolha da modalidade lei ordinária, sendo que a iniciativa cabe a qualquer membro </w:t>
      </w:r>
      <w:proofErr w:type="spellStart"/>
      <w:r>
        <w:rPr>
          <w:rFonts w:ascii="Arial" w:hAnsi="Arial" w:cs="Arial"/>
          <w:sz w:val="28"/>
          <w:szCs w:val="28"/>
        </w:rPr>
        <w:t>o</w:t>
      </w:r>
      <w:proofErr w:type="spellEnd"/>
      <w:r>
        <w:rPr>
          <w:rFonts w:ascii="Arial" w:hAnsi="Arial" w:cs="Arial"/>
          <w:sz w:val="28"/>
          <w:szCs w:val="28"/>
        </w:rPr>
        <w:t xml:space="preserve"> Comissão da Câmara, ao Prefeito e aos cidadãos, na forma e nos casos definidos na lei orgânica (artigo 75).</w:t>
      </w:r>
    </w:p>
    <w:p w14:paraId="20DC72FB" w14:textId="22DDB5A1" w:rsidR="009436AF" w:rsidRDefault="009436AF" w:rsidP="009436AF">
      <w:pPr>
        <w:ind w:firstLine="15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fim, é induvidoso que o homenageado é falecido, </w:t>
      </w:r>
      <w:r>
        <w:rPr>
          <w:rFonts w:ascii="Arial" w:hAnsi="Arial" w:cs="Arial"/>
          <w:sz w:val="28"/>
          <w:szCs w:val="28"/>
        </w:rPr>
        <w:t xml:space="preserve">nos termos da certidão de óbito juntada, </w:t>
      </w:r>
      <w:r>
        <w:rPr>
          <w:rFonts w:ascii="Arial" w:hAnsi="Arial" w:cs="Arial"/>
          <w:sz w:val="28"/>
          <w:szCs w:val="28"/>
        </w:rPr>
        <w:t>estando observado o artigo 272 da LOM.</w:t>
      </w:r>
    </w:p>
    <w:p w14:paraId="4433B81D" w14:textId="77777777" w:rsidR="009436AF" w:rsidRPr="0045509F" w:rsidRDefault="009436AF" w:rsidP="009436AF">
      <w:pPr>
        <w:ind w:firstLine="1560"/>
        <w:jc w:val="both"/>
        <w:rPr>
          <w:rFonts w:ascii="Arial" w:hAnsi="Arial" w:cs="Arial"/>
          <w:sz w:val="28"/>
          <w:szCs w:val="28"/>
        </w:rPr>
      </w:pPr>
    </w:p>
    <w:p w14:paraId="0F2AFB77" w14:textId="77777777" w:rsidR="009436AF" w:rsidRDefault="009436AF" w:rsidP="009436A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6B62">
        <w:rPr>
          <w:rFonts w:ascii="Arial" w:hAnsi="Arial" w:cs="Arial"/>
          <w:b/>
          <w:sz w:val="28"/>
          <w:szCs w:val="28"/>
          <w:u w:val="single"/>
        </w:rPr>
        <w:lastRenderedPageBreak/>
        <w:t>CONCLUSÃO</w:t>
      </w:r>
    </w:p>
    <w:p w14:paraId="7EFDD047" w14:textId="77777777" w:rsidR="009436AF" w:rsidRDefault="009436AF" w:rsidP="009436AF">
      <w:pPr>
        <w:ind w:firstLine="1560"/>
        <w:rPr>
          <w:rFonts w:ascii="Arial" w:hAnsi="Arial" w:cs="Arial"/>
          <w:b/>
          <w:sz w:val="28"/>
          <w:szCs w:val="28"/>
          <w:u w:val="single"/>
        </w:rPr>
      </w:pPr>
    </w:p>
    <w:p w14:paraId="3EED1746" w14:textId="572FBB6D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Pelo exposto, </w:t>
      </w:r>
      <w:r>
        <w:rPr>
          <w:rFonts w:ascii="Arial" w:hAnsi="Arial" w:cs="Arial"/>
          <w:sz w:val="28"/>
          <w:szCs w:val="28"/>
        </w:rPr>
        <w:t>o voto é pela legalidade e juridicidade d</w:t>
      </w:r>
      <w:r>
        <w:rPr>
          <w:rFonts w:ascii="Arial" w:hAnsi="Arial" w:cs="Arial"/>
          <w:sz w:val="28"/>
          <w:szCs w:val="28"/>
        </w:rPr>
        <w:t>o projeto de lei.</w:t>
      </w:r>
    </w:p>
    <w:p w14:paraId="28A2BC63" w14:textId="31966975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reuniões, </w:t>
      </w:r>
      <w:r>
        <w:rPr>
          <w:rFonts w:ascii="Arial" w:hAnsi="Arial" w:cs="Arial"/>
          <w:sz w:val="28"/>
          <w:szCs w:val="28"/>
        </w:rPr>
        <w:t>25</w:t>
      </w:r>
      <w:r>
        <w:rPr>
          <w:rFonts w:ascii="Arial" w:hAnsi="Arial" w:cs="Arial"/>
          <w:sz w:val="28"/>
          <w:szCs w:val="28"/>
        </w:rPr>
        <w:t xml:space="preserve"> de novembro de 2024.</w:t>
      </w:r>
    </w:p>
    <w:p w14:paraId="0621E148" w14:textId="77777777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</w:p>
    <w:p w14:paraId="5CCC4D4A" w14:textId="77777777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IVAN LUIZ DE SOUZA – relator.</w:t>
      </w:r>
    </w:p>
    <w:p w14:paraId="24BDEA53" w14:textId="77777777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</w:p>
    <w:p w14:paraId="24D32ED9" w14:textId="77777777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</w:p>
    <w:p w14:paraId="54B8F341" w14:textId="77777777" w:rsidR="009436AF" w:rsidRPr="00EF6B62" w:rsidRDefault="009436AF" w:rsidP="009436AF">
      <w:pPr>
        <w:ind w:firstLine="1560"/>
        <w:rPr>
          <w:rFonts w:ascii="Arial" w:hAnsi="Arial" w:cs="Arial"/>
          <w:sz w:val="28"/>
          <w:szCs w:val="28"/>
          <w:u w:val="single"/>
        </w:rPr>
      </w:pPr>
      <w:r w:rsidRPr="00EF6B62">
        <w:rPr>
          <w:rFonts w:ascii="Arial" w:hAnsi="Arial" w:cs="Arial"/>
          <w:sz w:val="28"/>
          <w:szCs w:val="28"/>
          <w:u w:val="single"/>
        </w:rPr>
        <w:t>De acordo com o relator:</w:t>
      </w:r>
    </w:p>
    <w:p w14:paraId="5658D5D6" w14:textId="77777777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</w:p>
    <w:p w14:paraId="291048B0" w14:textId="77777777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</w:p>
    <w:p w14:paraId="70C14886" w14:textId="77777777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ISMAEL SOARES DE MOURA</w:t>
      </w:r>
    </w:p>
    <w:p w14:paraId="42082C8C" w14:textId="77777777" w:rsidR="009436AF" w:rsidRDefault="009436AF" w:rsidP="009436AF">
      <w:pPr>
        <w:ind w:firstLine="1560"/>
        <w:rPr>
          <w:rFonts w:ascii="Arial" w:hAnsi="Arial" w:cs="Arial"/>
          <w:sz w:val="28"/>
          <w:szCs w:val="28"/>
        </w:rPr>
      </w:pPr>
    </w:p>
    <w:p w14:paraId="4EA1D80A" w14:textId="77777777" w:rsidR="009436AF" w:rsidRPr="00EF6B62" w:rsidRDefault="009436AF" w:rsidP="009436AF">
      <w:pPr>
        <w:ind w:firstLine="15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MARLI APARECIDA BAROSA.</w:t>
      </w:r>
    </w:p>
    <w:p w14:paraId="31E9E807" w14:textId="77777777" w:rsidR="009436AF" w:rsidRDefault="009436AF" w:rsidP="009436AF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757719B3" w14:textId="77777777" w:rsidR="009436AF" w:rsidRDefault="009436AF" w:rsidP="009436AF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7521DAF7" w14:textId="77777777" w:rsidR="009436AF" w:rsidRDefault="009436AF" w:rsidP="009436AF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2EDA2826" w14:textId="77777777" w:rsidR="009436AF" w:rsidRDefault="009436AF" w:rsidP="009436AF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0242FB5F" w14:textId="77777777" w:rsidR="009436AF" w:rsidRPr="00EF3259" w:rsidRDefault="009436AF" w:rsidP="009436AF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5EB21C83" w14:textId="77777777" w:rsidR="009436AF" w:rsidRPr="00EF3259" w:rsidRDefault="009436AF" w:rsidP="009436AF">
      <w:pPr>
        <w:ind w:firstLine="1418"/>
        <w:jc w:val="both"/>
        <w:rPr>
          <w:rFonts w:ascii="Arial" w:hAnsi="Arial" w:cs="Arial"/>
          <w:sz w:val="28"/>
          <w:szCs w:val="28"/>
        </w:rPr>
      </w:pPr>
    </w:p>
    <w:p w14:paraId="71FCC5D9" w14:textId="77777777" w:rsidR="009436AF" w:rsidRDefault="009436AF" w:rsidP="009436AF"/>
    <w:p w14:paraId="1FDBB414" w14:textId="77777777" w:rsidR="004318D2" w:rsidRDefault="004318D2"/>
    <w:sectPr w:rsidR="004318D2" w:rsidSect="00BE796F">
      <w:type w:val="continuous"/>
      <w:pgSz w:w="11910" w:h="16840"/>
      <w:pgMar w:top="1134" w:right="1418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AF"/>
    <w:rsid w:val="00111DC2"/>
    <w:rsid w:val="002279F2"/>
    <w:rsid w:val="004318D2"/>
    <w:rsid w:val="00453172"/>
    <w:rsid w:val="005269CA"/>
    <w:rsid w:val="008B698B"/>
    <w:rsid w:val="009436AF"/>
    <w:rsid w:val="00947DD8"/>
    <w:rsid w:val="00BE796F"/>
    <w:rsid w:val="00D5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2839"/>
  <w15:chartTrackingRefBased/>
  <w15:docId w15:val="{8C73E408-F6A3-46AC-90E2-AE192D1E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6AF"/>
  </w:style>
  <w:style w:type="paragraph" w:styleId="Ttulo1">
    <w:name w:val="heading 1"/>
    <w:basedOn w:val="Normal"/>
    <w:next w:val="Normal"/>
    <w:link w:val="Ttulo1Char"/>
    <w:uiPriority w:val="9"/>
    <w:qFormat/>
    <w:rsid w:val="00943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3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3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3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3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3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3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3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3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3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36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36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36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36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36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36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3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3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3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36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36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36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3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36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36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de Amorim Miranda</dc:creator>
  <cp:keywords/>
  <dc:description/>
  <cp:lastModifiedBy>Thiago de Amorim Miranda</cp:lastModifiedBy>
  <cp:revision>1</cp:revision>
  <dcterms:created xsi:type="dcterms:W3CDTF">2024-11-25T17:47:00Z</dcterms:created>
  <dcterms:modified xsi:type="dcterms:W3CDTF">2024-11-25T17:49:00Z</dcterms:modified>
</cp:coreProperties>
</file>