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31676A8" w14:textId="0F2A5A38" w:rsidR="00054E2D" w:rsidRPr="00054E2D" w:rsidRDefault="00477333" w:rsidP="00054E2D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971D39">
        <w:rPr>
          <w:rFonts w:ascii="Times New Roman" w:hAnsi="Times New Roman" w:cs="Times New Roman"/>
          <w:sz w:val="28"/>
          <w:szCs w:val="28"/>
        </w:rPr>
        <w:t>5</w:t>
      </w:r>
      <w:r w:rsidR="007E0C65">
        <w:rPr>
          <w:rFonts w:ascii="Times New Roman" w:hAnsi="Times New Roman" w:cs="Times New Roman"/>
          <w:sz w:val="28"/>
          <w:szCs w:val="28"/>
        </w:rPr>
        <w:t>52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971D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DISPÕE SOBRE A CONCESSÃO DE DIREITO REAL DE USO DE TERRENO PÚBLICO, NOS TERMOS QUE MENCIONA. </w:t>
      </w:r>
    </w:p>
    <w:p w14:paraId="43FFC407" w14:textId="77777777" w:rsidR="00594C63" w:rsidRPr="00594C63" w:rsidRDefault="00594C6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088BEE" w14:textId="61F6614D" w:rsidR="00477333" w:rsidRPr="00594C63" w:rsidRDefault="00477333" w:rsidP="00594C6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4C63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59D8E17" w:rsidR="00477333" w:rsidRPr="00A57B8D" w:rsidRDefault="00477333" w:rsidP="00A57B8D">
      <w:pPr>
        <w:pStyle w:val="Ttulo1"/>
        <w:ind w:firstLine="22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A84010">
        <w:rPr>
          <w:rFonts w:ascii="Times New Roman" w:hAnsi="Times New Roman" w:cs="Times New Roman"/>
          <w:sz w:val="28"/>
          <w:szCs w:val="28"/>
        </w:rPr>
        <w:t>5</w:t>
      </w:r>
      <w:r w:rsidR="007E0C65">
        <w:rPr>
          <w:rFonts w:ascii="Times New Roman" w:hAnsi="Times New Roman" w:cs="Times New Roman"/>
          <w:sz w:val="28"/>
          <w:szCs w:val="28"/>
        </w:rPr>
        <w:t>52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84010">
        <w:rPr>
          <w:rFonts w:ascii="Times New Roman" w:hAnsi="Times New Roman" w:cs="Times New Roman"/>
          <w:sz w:val="28"/>
          <w:szCs w:val="28"/>
        </w:rPr>
        <w:t xml:space="preserve"> </w:t>
      </w:r>
      <w:r w:rsidR="00A84010" w:rsidRPr="00A84010">
        <w:rPr>
          <w:rFonts w:ascii="Times New Roman" w:hAnsi="Times New Roman" w:cs="Times New Roman"/>
          <w:b w:val="0"/>
          <w:bCs w:val="0"/>
          <w:sz w:val="28"/>
          <w:szCs w:val="28"/>
        </w:rPr>
        <w:t>DISPÕE SOBRE A CONCESSÃO DE DIREITO REAL DE USO DE TERENO PÚBLICO, NOS TERMOS QUE MENCIONA</w:t>
      </w:r>
      <w:r w:rsidR="00A57B8D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,</w:t>
      </w:r>
      <w:r w:rsidR="00967021" w:rsidRPr="00A57B8D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Chefe do Poder Executivo Municipal, foi aprovado por esta Casa, em </w:t>
      </w:r>
      <w:r w:rsidR="00CA426E"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CA426E"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A57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 w:rsidR="00A84010">
        <w:rPr>
          <w:rFonts w:ascii="Times New Roman" w:hAnsi="Times New Roman" w:cs="Times New Roman"/>
          <w:b w:val="0"/>
          <w:bCs w:val="0"/>
          <w:sz w:val="28"/>
          <w:szCs w:val="28"/>
        </w:rPr>
        <w:t>o,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1CFD8275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</w:t>
      </w:r>
      <w:r w:rsidR="007659FF">
        <w:rPr>
          <w:sz w:val="28"/>
          <w:szCs w:val="28"/>
        </w:rPr>
        <w:t>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02D88D58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7659FF">
        <w:rPr>
          <w:rFonts w:ascii="Times New Roman" w:hAnsi="Times New Roman" w:cs="Times New Roman"/>
          <w:sz w:val="28"/>
          <w:szCs w:val="28"/>
        </w:rPr>
        <w:t xml:space="preserve">, </w:t>
      </w:r>
      <w:r w:rsidR="00A84010">
        <w:rPr>
          <w:rFonts w:ascii="Times New Roman" w:hAnsi="Times New Roman" w:cs="Times New Roman"/>
          <w:sz w:val="28"/>
          <w:szCs w:val="28"/>
        </w:rPr>
        <w:t>e de acordo com as técnicas legislativas: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511C3FD8" w:rsidR="00477333" w:rsidRDefault="00477333" w:rsidP="003C34B0"/>
    <w:p w14:paraId="43CA2400" w14:textId="3CD3E85F" w:rsidR="00054E2D" w:rsidRDefault="00054E2D" w:rsidP="003C34B0"/>
    <w:p w14:paraId="28864C38" w14:textId="4326D3AA" w:rsidR="00054E2D" w:rsidRDefault="00054E2D" w:rsidP="003C34B0"/>
    <w:p w14:paraId="269A7AC1" w14:textId="77777777" w:rsidR="0006083F" w:rsidRDefault="0006083F" w:rsidP="003C34B0"/>
    <w:p w14:paraId="702DABEF" w14:textId="762B4596" w:rsidR="00B50811" w:rsidRDefault="00B50811" w:rsidP="003C34B0"/>
    <w:p w14:paraId="75198998" w14:textId="77777777" w:rsidR="007E0C65" w:rsidRDefault="007E0C65" w:rsidP="003C34B0"/>
    <w:p w14:paraId="2DF8B85D" w14:textId="77777777" w:rsidR="00477333" w:rsidRPr="00054E2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E2D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467D6E7E" w:rsidR="00477333" w:rsidRPr="00054E2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E2D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54E2D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54E2D">
        <w:rPr>
          <w:rFonts w:ascii="Times New Roman" w:hAnsi="Times New Roman" w:cs="Times New Roman"/>
          <w:sz w:val="28"/>
          <w:szCs w:val="28"/>
        </w:rPr>
        <w:t xml:space="preserve"> </w:t>
      </w:r>
      <w:r w:rsidR="00A84010">
        <w:rPr>
          <w:rFonts w:ascii="Times New Roman" w:hAnsi="Times New Roman" w:cs="Times New Roman"/>
          <w:sz w:val="28"/>
          <w:szCs w:val="28"/>
        </w:rPr>
        <w:t>55</w:t>
      </w:r>
      <w:r w:rsidR="007E0C65">
        <w:rPr>
          <w:rFonts w:ascii="Times New Roman" w:hAnsi="Times New Roman" w:cs="Times New Roman"/>
          <w:sz w:val="28"/>
          <w:szCs w:val="28"/>
        </w:rPr>
        <w:t>2</w:t>
      </w:r>
      <w:r w:rsidRPr="00054E2D">
        <w:rPr>
          <w:rFonts w:ascii="Times New Roman" w:hAnsi="Times New Roman" w:cs="Times New Roman"/>
          <w:sz w:val="28"/>
          <w:szCs w:val="28"/>
        </w:rPr>
        <w:t xml:space="preserve">/2023 </w:t>
      </w:r>
    </w:p>
    <w:p w14:paraId="6B6C4499" w14:textId="77777777" w:rsidR="00477333" w:rsidRPr="00054E2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E2D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0D57D1E3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6B5BF08" w14:textId="6F202C39" w:rsidR="00054E2D" w:rsidRDefault="00054E2D" w:rsidP="00477333">
      <w:pPr>
        <w:pStyle w:val="SemEspaamento"/>
        <w:rPr>
          <w:i/>
          <w:sz w:val="24"/>
          <w:szCs w:val="24"/>
        </w:rPr>
      </w:pPr>
    </w:p>
    <w:p w14:paraId="404D75C0" w14:textId="77777777" w:rsidR="00A84010" w:rsidRDefault="00A84010" w:rsidP="00477333">
      <w:pPr>
        <w:pStyle w:val="SemEspaamento"/>
        <w:rPr>
          <w:i/>
          <w:sz w:val="24"/>
          <w:szCs w:val="24"/>
        </w:rPr>
      </w:pPr>
    </w:p>
    <w:p w14:paraId="14839B7F" w14:textId="77777777" w:rsidR="00A84010" w:rsidRPr="00A84010" w:rsidRDefault="00A84010" w:rsidP="00A84010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DISPÕE SOBRE A CONCESSÃO DE DIREITO REAL DE USO DE TERRENO PÚBLICO, NOS TERMOS QUE MENCIONA.</w:t>
      </w:r>
    </w:p>
    <w:p w14:paraId="17F108BE" w14:textId="76AB2814" w:rsid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F2D8599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4E91DF1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Art. 1º Fica o Município de Sete Lagoas, nos termos desta Lei, autorizado a </w:t>
      </w:r>
      <w:bookmarkStart w:id="0" w:name="_Hlk152082787"/>
      <w:r w:rsidRPr="00A84010">
        <w:rPr>
          <w:rFonts w:ascii="Times New Roman" w:hAnsi="Times New Roman" w:cs="Times New Roman"/>
          <w:sz w:val="24"/>
          <w:szCs w:val="24"/>
          <w:lang w:eastAsia="ar-SA"/>
        </w:rPr>
        <w:t>conceder o direito real de uso de uma área de terreno do Patrimônio Público do Município de Sete Lagoas, medindo 8.074,00m</w:t>
      </w:r>
      <w:r w:rsidRPr="00A84010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A84010">
        <w:rPr>
          <w:rFonts w:ascii="Times New Roman" w:hAnsi="Times New Roman" w:cs="Times New Roman"/>
          <w:sz w:val="24"/>
          <w:szCs w:val="24"/>
          <w:lang w:eastAsia="ar-SA"/>
        </w:rPr>
        <w:t>, integrante da área total de 196.678,79m², resultante da fusão dos lotes 01, 02-B e 03 da quadra A1, situada no Bairro Ondina Vasconcelos de Oliveira, conforme registro na matrícula nº 55.910, Livro 2/RG, do Cartório 1º Registro de Imóveis desta Comarca.</w:t>
      </w:r>
      <w:bookmarkEnd w:id="0"/>
    </w:p>
    <w:p w14:paraId="4E2E73E0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7204398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§ 1º A concessão do direito real de uso tratada nesta Lei será outorgada a título oneroso, mediante prévio procedimento licitatório, nos termos do artigo 24 da Lei Orgânica do Município, observada a legislação que disciplina as licitações e contratos administrativos e os critérios previstos em edital específico.</w:t>
      </w:r>
    </w:p>
    <w:p w14:paraId="5BCE1BA6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078BB2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§ 2º A outorga, objeto da presente Lei, deverá ser formalizada por competente instrumento público, no qual deverão constar, sob pena de nulidade, todos os encargos previstos nesta Lei.</w:t>
      </w:r>
    </w:p>
    <w:p w14:paraId="7586DDB7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F49C35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§ 3º A área a que se refere a presente concessão tem por objetivo fomentar atividades comerciais e industriais e as políticas de desenvolvimento econômico do Município, devendo a concessionária vencedora do certame observar os seguintes prazos, a contar da homologação do procedimento licitatório, sob pena de revogação da concessão:</w:t>
      </w:r>
    </w:p>
    <w:p w14:paraId="3019784B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C28A352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I - </w:t>
      </w:r>
      <w:proofErr w:type="gramStart"/>
      <w:r w:rsidRPr="00A84010">
        <w:rPr>
          <w:rFonts w:ascii="Times New Roman" w:hAnsi="Times New Roman" w:cs="Times New Roman"/>
          <w:sz w:val="24"/>
          <w:szCs w:val="24"/>
          <w:lang w:eastAsia="ar-SA"/>
        </w:rPr>
        <w:t>assumir</w:t>
      </w:r>
      <w:proofErr w:type="gramEnd"/>
      <w:r w:rsidRPr="00A84010">
        <w:rPr>
          <w:rFonts w:ascii="Times New Roman" w:hAnsi="Times New Roman" w:cs="Times New Roman"/>
          <w:sz w:val="24"/>
          <w:szCs w:val="24"/>
          <w:lang w:eastAsia="ar-SA"/>
        </w:rPr>
        <w:t>, no prazo máximo de 30 (trinta) dias a guarda, manutenção, vigilância e limpeza da área;</w:t>
      </w:r>
    </w:p>
    <w:p w14:paraId="1E0E64F8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9445251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II - </w:t>
      </w:r>
      <w:proofErr w:type="gramStart"/>
      <w:r w:rsidRPr="00A84010">
        <w:rPr>
          <w:rFonts w:ascii="Times New Roman" w:hAnsi="Times New Roman" w:cs="Times New Roman"/>
          <w:sz w:val="24"/>
          <w:szCs w:val="24"/>
          <w:lang w:eastAsia="ar-SA"/>
        </w:rPr>
        <w:t>no</w:t>
      </w:r>
      <w:proofErr w:type="gramEnd"/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 caso de edificações, concluí-las no prazo de 03 (três) anos. </w:t>
      </w:r>
    </w:p>
    <w:p w14:paraId="3D16A732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91904BA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§ 4º Para fins de licenciamento da atividade e edificações, a concessionária deverá observar as disposições da Lei Complementar nº 209/2017 - Uso e Ocupação do Solo e demais legislações correlatas.</w:t>
      </w:r>
    </w:p>
    <w:p w14:paraId="3FD72C10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C22925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§ 5º Fazem parte integrante desta Lei o croqui, o memorial descritivo, o laudo de avaliação e a Certidão de Registro Imobiliário da área descrita no “caput” deste artigo.</w:t>
      </w:r>
    </w:p>
    <w:p w14:paraId="7FB14748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F088300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Art. 2º A concessão de direito real de uso objeto desta Lei será estabelecida pelo prazo de 15 (quinze) anos, podendo ser prorrogada por igual período, desde que atendidos todos os requisitos e encargos previstos nesta Lei.</w:t>
      </w:r>
    </w:p>
    <w:p w14:paraId="14967BEE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C1D26A2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§ 1º </w:t>
      </w:r>
      <w:bookmarkStart w:id="1" w:name="_Hlk152082972"/>
      <w:r w:rsidRPr="00A84010">
        <w:rPr>
          <w:rFonts w:ascii="Times New Roman" w:hAnsi="Times New Roman" w:cs="Times New Roman"/>
          <w:sz w:val="24"/>
          <w:szCs w:val="24"/>
          <w:lang w:eastAsia="ar-SA"/>
        </w:rPr>
        <w:t>Como condição para outorga da concessão da área mencionada no artigo anterior, a concessionária deverá realizar, a título de encargo, as obras de construção e paisagismo de Praça no Bairro Santa Maria, nesta cidade</w:t>
      </w:r>
      <w:bookmarkEnd w:id="1"/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, devendo, no prazo máximo de 30 (trinta) dias, iniciar as obras e concluí-las no prazo máximo de 180 (cento e oitenta dias), a contar da homologação do procedimento licitatório, ficando ainda responsável pelos reparos e manutenção da praça durante o prazo de vigência da concessão. </w:t>
      </w:r>
    </w:p>
    <w:p w14:paraId="35601880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298C5E2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§ 2º As obras de que trata o parágrafo anterior deverão ser executadas conforme </w:t>
      </w:r>
      <w:bookmarkStart w:id="2" w:name="_Hlk152083083"/>
      <w:r w:rsidRPr="00A84010">
        <w:rPr>
          <w:rFonts w:ascii="Times New Roman" w:hAnsi="Times New Roman" w:cs="Times New Roman"/>
          <w:sz w:val="24"/>
          <w:szCs w:val="24"/>
          <w:lang w:eastAsia="ar-SA"/>
        </w:rPr>
        <w:t>projeto e planilhas de preços, que fazem parte integrante desta Lei, previamente aprovados pelas Secretarias Municipais de Obras,</w:t>
      </w:r>
      <w:bookmarkEnd w:id="2"/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 Segurança, Trânsito e Transporte e de Meio Ambiente, Desenvolvimento Econômico e Turismo, as quais ficarão responsáveis pelo acompanhamento e fiscalização da execução das obras, reparos e manutenção da praça.</w:t>
      </w:r>
    </w:p>
    <w:p w14:paraId="79EC51B4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076817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§ 3º Será permitida a concessionária a colocação de placa publicitária na Praça, demonstrando sua parceria com o Poder Público Municipal, respeitando os critérios estabelecidos pelas secretarias competentes e no edital de licitação. </w:t>
      </w:r>
    </w:p>
    <w:p w14:paraId="09312462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4D77FA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§ 4º Além dos requisitos e encargos previstos nesta Lei, o edital de licitação poderá prever outras exigências e condições necessárias ao fiel cumprimento desta Lei, estabelecendo os critérios de julgamento das propostas e os parâmetros de desempate. </w:t>
      </w:r>
    </w:p>
    <w:p w14:paraId="60008A62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FC9C645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Art. 3º A concessionária não poderá, sob pena de imediata revogação da outorga da concessão:</w:t>
      </w:r>
    </w:p>
    <w:p w14:paraId="4AC7F16C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85AA73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I - </w:t>
      </w:r>
      <w:proofErr w:type="gramStart"/>
      <w:r w:rsidRPr="00A84010">
        <w:rPr>
          <w:rFonts w:ascii="Times New Roman" w:hAnsi="Times New Roman" w:cs="Times New Roman"/>
          <w:sz w:val="24"/>
          <w:szCs w:val="24"/>
          <w:lang w:eastAsia="ar-SA"/>
        </w:rPr>
        <w:t>transferir</w:t>
      </w:r>
      <w:proofErr w:type="gramEnd"/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 a concessão a terceiros, total ou parcialmente;</w:t>
      </w:r>
    </w:p>
    <w:p w14:paraId="69E90565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80EB34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II - </w:t>
      </w:r>
      <w:proofErr w:type="gramStart"/>
      <w:r w:rsidRPr="00A84010">
        <w:rPr>
          <w:rFonts w:ascii="Times New Roman" w:hAnsi="Times New Roman" w:cs="Times New Roman"/>
          <w:sz w:val="24"/>
          <w:szCs w:val="24"/>
          <w:lang w:eastAsia="ar-SA"/>
        </w:rPr>
        <w:t>executar</w:t>
      </w:r>
      <w:proofErr w:type="gramEnd"/>
      <w:r w:rsidRPr="00A84010">
        <w:rPr>
          <w:rFonts w:ascii="Times New Roman" w:hAnsi="Times New Roman" w:cs="Times New Roman"/>
          <w:sz w:val="24"/>
          <w:szCs w:val="24"/>
          <w:lang w:eastAsia="ar-SA"/>
        </w:rPr>
        <w:t xml:space="preserve"> obras no imóvel sem o prévio licenciamento pelo órgãos municipais;</w:t>
      </w:r>
    </w:p>
    <w:p w14:paraId="0BCBF8DE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17215C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III - instalar ou utilizar no local atividades ou equipamentos proibidos por lei.</w:t>
      </w:r>
    </w:p>
    <w:p w14:paraId="31678F8E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CFAF8D9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Art. 4º O não cumprimento do disposto nos artigos anteriores ou, caso ocorra a extinção da empresa Concessionária, importará na imediata reversão do imóvel ao Patrimônio Público Municipal.</w:t>
      </w:r>
    </w:p>
    <w:p w14:paraId="73299ADC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26D7D8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Parágrafo único. No caso de existência de benfeitorias no imóvel, à época da reversão, as mesmas se incorporarão ao Patrimônio Público Municipal.</w:t>
      </w:r>
    </w:p>
    <w:p w14:paraId="53333EED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01F28C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Art. 5º Todas as despesas decorrentes dos procedimentos legais para efetivação da presente concessão correrão por conta e responsabilidade da Concessionária.</w:t>
      </w:r>
    </w:p>
    <w:p w14:paraId="15C2C6A5" w14:textId="306AFBA6" w:rsid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344EA92" w14:textId="55E79FA8" w:rsid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E4C7D9" w14:textId="30D3A52D" w:rsid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27484EA" w14:textId="0B1BEF7C" w:rsid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9BF1FCB" w14:textId="77777777" w:rsidR="00A84010" w:rsidRPr="00A84010" w:rsidRDefault="00A84010" w:rsidP="00A8401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C4B5D10" w14:textId="77777777" w:rsidR="00A84010" w:rsidRDefault="00A84010" w:rsidP="00A84010">
      <w:pPr>
        <w:pStyle w:val="SemEspaamento"/>
        <w:ind w:firstLine="2268"/>
        <w:jc w:val="both"/>
        <w:rPr>
          <w:lang w:eastAsia="ar-SA"/>
        </w:rPr>
      </w:pPr>
      <w:r w:rsidRPr="00A84010">
        <w:rPr>
          <w:rFonts w:ascii="Times New Roman" w:hAnsi="Times New Roman" w:cs="Times New Roman"/>
          <w:sz w:val="24"/>
          <w:szCs w:val="24"/>
          <w:lang w:eastAsia="ar-SA"/>
        </w:rPr>
        <w:t>Art. 6º Esta Lei entra em vigor na data de sua publicação</w:t>
      </w:r>
      <w:r>
        <w:rPr>
          <w:lang w:eastAsia="ar-SA"/>
        </w:rPr>
        <w:t>.</w:t>
      </w:r>
    </w:p>
    <w:p w14:paraId="60570934" w14:textId="060900BD" w:rsidR="00A84010" w:rsidRDefault="00A84010" w:rsidP="00A57B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26DF4E8" w14:textId="77777777" w:rsidR="00A84010" w:rsidRPr="00B64F91" w:rsidRDefault="00A84010" w:rsidP="00A57B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8DF10A6" w14:textId="5557BDBA" w:rsidR="005C6856" w:rsidRDefault="005C6856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A84010">
        <w:rPr>
          <w:rFonts w:ascii="Times New Roman" w:hAnsi="Times New Roman" w:cs="Times New Roman"/>
          <w:sz w:val="24"/>
          <w:szCs w:val="24"/>
        </w:rPr>
        <w:t>28</w:t>
      </w:r>
      <w:r w:rsidR="00A57B8D">
        <w:rPr>
          <w:rFonts w:ascii="Times New Roman" w:hAnsi="Times New Roman" w:cs="Times New Roman"/>
          <w:sz w:val="24"/>
          <w:szCs w:val="24"/>
        </w:rPr>
        <w:t xml:space="preserve">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2166136" w14:textId="4F9C29E3" w:rsidR="00A84010" w:rsidRDefault="00A84010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4FFB811" w14:textId="51452C68" w:rsidR="00A84010" w:rsidRDefault="00A84010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C56F84" w14:textId="77777777" w:rsidR="00A84010" w:rsidRDefault="00A84010" w:rsidP="005C68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E7B76" w14:textId="77777777" w:rsidR="005C6856" w:rsidRDefault="005C6856" w:rsidP="005C68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231876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391362C7" w14:textId="37C140D0" w:rsidR="00054E2D" w:rsidRDefault="00054E2D" w:rsidP="00A57B8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04136" w14:textId="6253FDB5" w:rsidR="00054E2D" w:rsidRDefault="00054E2D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8F207" w14:textId="62A9D83F" w:rsidR="00A84010" w:rsidRDefault="00A84010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9E3B2" w14:textId="4A00F257" w:rsidR="00A84010" w:rsidRDefault="00A84010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DC2CF" w14:textId="77777777" w:rsidR="00A84010" w:rsidRDefault="00A84010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1595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A9FCB99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F527796" w14:textId="25073274" w:rsidR="005C6856" w:rsidRDefault="005C6856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2748E9" w14:textId="1E24D209" w:rsidR="00A84010" w:rsidRDefault="00A84010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A7060" w14:textId="77777777" w:rsidR="00A84010" w:rsidRDefault="00A84010" w:rsidP="005C685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99EBDE" w14:textId="16FA8343" w:rsidR="00054E2D" w:rsidRDefault="00054E2D" w:rsidP="00A57B8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8A4C20" w14:textId="77777777" w:rsidR="00054E2D" w:rsidRDefault="00054E2D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BED51" w14:textId="77777777" w:rsidR="005C6856" w:rsidRDefault="005C6856" w:rsidP="005C685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6475935" w14:textId="77777777" w:rsidR="00C10ADA" w:rsidRDefault="005C6856" w:rsidP="00C10AD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A2E326D" w14:textId="77777777" w:rsidR="00C10ADA" w:rsidRDefault="00C10ADA" w:rsidP="00C10AD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A36DC" w14:textId="77777777" w:rsidR="00C10ADA" w:rsidRDefault="00C10ADA" w:rsidP="00C10AD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94F08" w14:textId="77777777" w:rsidR="00C10ADA" w:rsidRDefault="00C10ADA" w:rsidP="00C10AD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AD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164F" w14:textId="77777777" w:rsidR="00672DE0" w:rsidRDefault="00672DE0" w:rsidP="003C34B0">
      <w:pPr>
        <w:spacing w:after="0" w:line="240" w:lineRule="auto"/>
      </w:pPr>
      <w:r>
        <w:separator/>
      </w:r>
    </w:p>
  </w:endnote>
  <w:endnote w:type="continuationSeparator" w:id="0">
    <w:p w14:paraId="56AF3D90" w14:textId="77777777" w:rsidR="00672DE0" w:rsidRDefault="00672DE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E02F" w14:textId="77777777" w:rsidR="00672DE0" w:rsidRDefault="00672DE0" w:rsidP="003C34B0">
      <w:pPr>
        <w:spacing w:after="0" w:line="240" w:lineRule="auto"/>
      </w:pPr>
      <w:r>
        <w:separator/>
      </w:r>
    </w:p>
  </w:footnote>
  <w:footnote w:type="continuationSeparator" w:id="0">
    <w:p w14:paraId="56E0C857" w14:textId="77777777" w:rsidR="00672DE0" w:rsidRDefault="00672DE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857B1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27F63EF6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" w15:restartNumberingAfterBreak="0">
    <w:nsid w:val="40D84E2D"/>
    <w:multiLevelType w:val="hybridMultilevel"/>
    <w:tmpl w:val="237A8B18"/>
    <w:lvl w:ilvl="0" w:tplc="04160017">
      <w:start w:val="3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62F10243"/>
    <w:multiLevelType w:val="hybridMultilevel"/>
    <w:tmpl w:val="BD60B392"/>
    <w:lvl w:ilvl="0" w:tplc="3BB4B0D0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023"/>
    <w:rsid w:val="00054E2D"/>
    <w:rsid w:val="0006083F"/>
    <w:rsid w:val="00202BE3"/>
    <w:rsid w:val="00204839"/>
    <w:rsid w:val="00216994"/>
    <w:rsid w:val="00231336"/>
    <w:rsid w:val="00234942"/>
    <w:rsid w:val="00236C87"/>
    <w:rsid w:val="003B3005"/>
    <w:rsid w:val="003C34B0"/>
    <w:rsid w:val="00453EE3"/>
    <w:rsid w:val="00477333"/>
    <w:rsid w:val="00481FA3"/>
    <w:rsid w:val="004C700D"/>
    <w:rsid w:val="004F346E"/>
    <w:rsid w:val="00560216"/>
    <w:rsid w:val="0056190D"/>
    <w:rsid w:val="00594C63"/>
    <w:rsid w:val="005C141B"/>
    <w:rsid w:val="005C6856"/>
    <w:rsid w:val="006142C3"/>
    <w:rsid w:val="00672DE0"/>
    <w:rsid w:val="006A570D"/>
    <w:rsid w:val="007659FF"/>
    <w:rsid w:val="00784691"/>
    <w:rsid w:val="007D6466"/>
    <w:rsid w:val="007E0C65"/>
    <w:rsid w:val="00862C78"/>
    <w:rsid w:val="00967021"/>
    <w:rsid w:val="00971D39"/>
    <w:rsid w:val="00A255BE"/>
    <w:rsid w:val="00A57B8D"/>
    <w:rsid w:val="00A84010"/>
    <w:rsid w:val="00AB6010"/>
    <w:rsid w:val="00B00A8A"/>
    <w:rsid w:val="00B50811"/>
    <w:rsid w:val="00C03D1D"/>
    <w:rsid w:val="00C10ADA"/>
    <w:rsid w:val="00CA426E"/>
    <w:rsid w:val="00CF253D"/>
    <w:rsid w:val="00D23E54"/>
    <w:rsid w:val="00D315E0"/>
    <w:rsid w:val="00D8211C"/>
    <w:rsid w:val="00DD106C"/>
    <w:rsid w:val="00E05552"/>
    <w:rsid w:val="00E463F5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57B8D"/>
    <w:pPr>
      <w:widowControl w:val="0"/>
      <w:autoSpaceDE w:val="0"/>
      <w:autoSpaceDN w:val="0"/>
      <w:spacing w:after="0" w:line="240" w:lineRule="auto"/>
      <w:ind w:left="222"/>
      <w:outlineLvl w:val="2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uiPriority w:val="9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uiPriority w:val="99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character" w:customStyle="1" w:styleId="Ttulo2Char">
    <w:name w:val="Título 2 Char"/>
    <w:basedOn w:val="Fontepargpadro"/>
    <w:link w:val="Ttulo2"/>
    <w:uiPriority w:val="9"/>
    <w:semiHidden/>
    <w:rsid w:val="00594C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594C63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94C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stilopadro">
    <w:name w:val="Estilo padrão"/>
    <w:rsid w:val="00054E2D"/>
    <w:pPr>
      <w:suppressAutoHyphens/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7B8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57B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57B8D"/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57B8D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A57B8D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B8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B8D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A57B8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msonormal0">
    <w:name w:val="msonormal"/>
    <w:basedOn w:val="Normal"/>
    <w:rsid w:val="00A5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57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57B8D"/>
    <w:rPr>
      <w:rFonts w:ascii="Times New Roman" w:eastAsia="Times New Roman" w:hAnsi="Times New Roman" w:cs="Times New Roman"/>
      <w:i/>
      <w:i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57B8D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qFormat/>
    <w:rsid w:val="00A57B8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B7C7-F38C-4E9A-B7C6-4F9DF0B3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2023-11-28T13:39:00Z</cp:lastPrinted>
  <dcterms:created xsi:type="dcterms:W3CDTF">2023-12-28T17:32:00Z</dcterms:created>
  <dcterms:modified xsi:type="dcterms:W3CDTF">2023-12-28T17:32:00Z</dcterms:modified>
</cp:coreProperties>
</file>