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1A21" w14:textId="77777777" w:rsidR="0026245D" w:rsidRDefault="0026245D" w:rsidP="007D5A2C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</w:p>
    <w:p w14:paraId="36F9CB40" w14:textId="0A46AFAC" w:rsidR="00320549" w:rsidRPr="0026245D" w:rsidRDefault="00320549" w:rsidP="007D5A2C">
      <w:pPr>
        <w:spacing w:after="120" w:line="360" w:lineRule="auto"/>
        <w:ind w:left="2835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 xml:space="preserve">EMENDA SUPRESSIVA Nº _____ </w:t>
      </w:r>
      <w:bookmarkStart w:id="0" w:name="_GoBack"/>
      <w:bookmarkEnd w:id="0"/>
      <w:r w:rsidR="007D5A2C">
        <w:rPr>
          <w:rFonts w:ascii="Arial" w:hAnsi="Arial" w:cs="Arial"/>
          <w:b/>
          <w:bCs/>
        </w:rPr>
        <w:t xml:space="preserve">AO </w:t>
      </w:r>
      <w:r w:rsidRPr="0026245D">
        <w:rPr>
          <w:rFonts w:ascii="Arial" w:hAnsi="Arial" w:cs="Arial"/>
          <w:b/>
          <w:bCs/>
        </w:rPr>
        <w:t xml:space="preserve">PROJETO DE LEI </w:t>
      </w:r>
      <w:r w:rsidR="0026245D" w:rsidRPr="0026245D">
        <w:rPr>
          <w:rFonts w:ascii="Arial" w:hAnsi="Arial" w:cs="Arial"/>
          <w:b/>
          <w:bCs/>
        </w:rPr>
        <w:t xml:space="preserve">Nº </w:t>
      </w:r>
      <w:r w:rsidR="00F738FD">
        <w:rPr>
          <w:rFonts w:ascii="Arial" w:hAnsi="Arial" w:cs="Arial"/>
          <w:b/>
          <w:bCs/>
        </w:rPr>
        <w:t>127</w:t>
      </w:r>
      <w:r w:rsidR="007D5A2C">
        <w:rPr>
          <w:rFonts w:ascii="Arial" w:hAnsi="Arial" w:cs="Arial"/>
          <w:b/>
          <w:bCs/>
        </w:rPr>
        <w:t>/2021</w:t>
      </w:r>
    </w:p>
    <w:p w14:paraId="27F71BDC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4DF496F2" w14:textId="77777777" w:rsidR="00320549" w:rsidRPr="0026245D" w:rsidRDefault="00320549" w:rsidP="0026245D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A Câmara Municipal de Sete Lagoas resolve:</w:t>
      </w:r>
    </w:p>
    <w:p w14:paraId="3B4F9B74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0DF9D3CB" w14:textId="21689578" w:rsidR="007D5A2C" w:rsidRPr="007D5A2C" w:rsidRDefault="0026245D" w:rsidP="006E31AF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26245D">
        <w:rPr>
          <w:rFonts w:ascii="Arial" w:hAnsi="Arial" w:cs="Arial"/>
        </w:rPr>
        <w:t>Art. 1º -</w:t>
      </w:r>
      <w:r w:rsidR="00320549" w:rsidRPr="0026245D">
        <w:rPr>
          <w:rFonts w:ascii="Arial" w:hAnsi="Arial" w:cs="Arial"/>
        </w:rPr>
        <w:t xml:space="preserve"> Suprime </w:t>
      </w:r>
      <w:r w:rsidR="006E31AF">
        <w:rPr>
          <w:rFonts w:ascii="Arial" w:hAnsi="Arial" w:cs="Arial"/>
        </w:rPr>
        <w:t xml:space="preserve">o parágrafo único do artigo 1º do Projeto de Lei nº 127/2023. </w:t>
      </w:r>
    </w:p>
    <w:p w14:paraId="6F62BDF1" w14:textId="3121B1C6" w:rsidR="0026245D" w:rsidRPr="0026245D" w:rsidRDefault="0026245D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4BCDA3" w14:textId="03CD4B72" w:rsidR="00320549" w:rsidRPr="0026245D" w:rsidRDefault="0026245D" w:rsidP="0026245D">
      <w:pPr>
        <w:spacing w:after="120" w:line="360" w:lineRule="auto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Sala das Sessões</w:t>
      </w:r>
      <w:r w:rsidR="00320549" w:rsidRPr="0026245D">
        <w:rPr>
          <w:rFonts w:ascii="Arial" w:hAnsi="Arial" w:cs="Arial"/>
        </w:rPr>
        <w:t xml:space="preserve">, </w:t>
      </w:r>
      <w:r w:rsidR="007D5A2C">
        <w:rPr>
          <w:rFonts w:ascii="Arial" w:hAnsi="Arial" w:cs="Arial"/>
        </w:rPr>
        <w:t>3 de maio de 2023</w:t>
      </w:r>
      <w:r w:rsidR="00320549" w:rsidRPr="0026245D">
        <w:rPr>
          <w:rFonts w:ascii="Arial" w:hAnsi="Arial" w:cs="Arial"/>
        </w:rPr>
        <w:t>.</w:t>
      </w:r>
    </w:p>
    <w:p w14:paraId="6A1CA0BB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74F20D0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FB6F71D" w14:textId="0943728F" w:rsidR="00320549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Marli Aparecida Barbosa</w:t>
      </w:r>
    </w:p>
    <w:p w14:paraId="22E012F1" w14:textId="2582120A" w:rsidR="0026245D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Relatora</w:t>
      </w:r>
    </w:p>
    <w:p w14:paraId="593313E3" w14:textId="77777777" w:rsidR="00320549" w:rsidRPr="0026245D" w:rsidRDefault="00320549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</w:p>
    <w:p w14:paraId="178ECB2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  <w:u w:val="single"/>
        </w:rPr>
      </w:pPr>
    </w:p>
    <w:p w14:paraId="113E509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26245D" w14:paraId="5B501EE1" w14:textId="77777777" w:rsidTr="00C65653">
        <w:tc>
          <w:tcPr>
            <w:tcW w:w="4247" w:type="dxa"/>
          </w:tcPr>
          <w:p w14:paraId="1EA675F1" w14:textId="16B294CF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Luiz</w:t>
            </w:r>
          </w:p>
          <w:p w14:paraId="73076428" w14:textId="289FE594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0173F26A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Ismael Soares</w:t>
            </w:r>
          </w:p>
          <w:p w14:paraId="22EC38EA" w14:textId="0AB4B821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26245D" w:rsidRDefault="00320549" w:rsidP="0026245D">
      <w:pPr>
        <w:spacing w:line="360" w:lineRule="auto"/>
        <w:ind w:left="2268"/>
        <w:jc w:val="both"/>
        <w:rPr>
          <w:rFonts w:ascii="Arial" w:hAnsi="Arial" w:cs="Arial"/>
        </w:rPr>
      </w:pPr>
    </w:p>
    <w:p w14:paraId="2213B2BD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8BCB082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>JUSTIFICATIVA</w:t>
      </w:r>
    </w:p>
    <w:p w14:paraId="29CC5FBE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6AE449EA" w14:textId="38CD03D6" w:rsidR="00E618DA" w:rsidRPr="00320549" w:rsidRDefault="00320549" w:rsidP="0026245D">
      <w:pPr>
        <w:spacing w:line="360" w:lineRule="auto"/>
        <w:jc w:val="both"/>
      </w:pPr>
      <w:r w:rsidRPr="0026245D">
        <w:rPr>
          <w:rFonts w:ascii="Arial" w:hAnsi="Arial" w:cs="Arial"/>
        </w:rPr>
        <w:t xml:space="preserve">O </w:t>
      </w:r>
      <w:r w:rsidR="006E31AF">
        <w:rPr>
          <w:rFonts w:ascii="Arial" w:hAnsi="Arial" w:cs="Arial"/>
        </w:rPr>
        <w:t xml:space="preserve">parágrafo único do artigo 1º do Projeto de Lei nº 127/2023 </w:t>
      </w:r>
      <w:r w:rsidRPr="0026245D">
        <w:rPr>
          <w:rFonts w:ascii="Arial" w:hAnsi="Arial" w:cs="Arial"/>
        </w:rPr>
        <w:t>possui um vício a ser sanado de inconstitucionalidade, sendo que a supressão elimina a irregularidade, baseado no princípio da eficiê</w:t>
      </w:r>
      <w:r w:rsidR="0026245D">
        <w:rPr>
          <w:rFonts w:ascii="Arial" w:hAnsi="Arial" w:cs="Arial"/>
        </w:rPr>
        <w:t>ncia, que permeia a administração.</w:t>
      </w:r>
    </w:p>
    <w:sectPr w:rsidR="00E618DA" w:rsidRPr="00320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7D0F3" w14:textId="77777777" w:rsidR="004D435E" w:rsidRDefault="004D435E" w:rsidP="00963EEE">
      <w:r>
        <w:separator/>
      </w:r>
    </w:p>
  </w:endnote>
  <w:endnote w:type="continuationSeparator" w:id="0">
    <w:p w14:paraId="31FF8E91" w14:textId="77777777" w:rsidR="004D435E" w:rsidRDefault="004D435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13B7" w14:textId="77777777" w:rsidR="004D435E" w:rsidRDefault="004D435E" w:rsidP="00963EEE">
      <w:r>
        <w:separator/>
      </w:r>
    </w:p>
  </w:footnote>
  <w:footnote w:type="continuationSeparator" w:id="0">
    <w:p w14:paraId="778745BB" w14:textId="77777777" w:rsidR="004D435E" w:rsidRDefault="004D435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6245D"/>
    <w:rsid w:val="00274CAD"/>
    <w:rsid w:val="00275F24"/>
    <w:rsid w:val="00282C6C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4D435E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1AF"/>
    <w:rsid w:val="006E3E45"/>
    <w:rsid w:val="006F1C51"/>
    <w:rsid w:val="006F2017"/>
    <w:rsid w:val="006F6575"/>
    <w:rsid w:val="00715D97"/>
    <w:rsid w:val="0072738C"/>
    <w:rsid w:val="00735FB5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5A2C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9673F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0CC2"/>
    <w:rsid w:val="00F310C7"/>
    <w:rsid w:val="00F31801"/>
    <w:rsid w:val="00F36A64"/>
    <w:rsid w:val="00F51BB7"/>
    <w:rsid w:val="00F55A5A"/>
    <w:rsid w:val="00F66591"/>
    <w:rsid w:val="00F738FD"/>
    <w:rsid w:val="00F775FF"/>
    <w:rsid w:val="00F7786E"/>
    <w:rsid w:val="00F8009E"/>
    <w:rsid w:val="00F933BA"/>
    <w:rsid w:val="00FA0A3D"/>
    <w:rsid w:val="00FA1D51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GUIMARÃES</cp:lastModifiedBy>
  <cp:revision>3</cp:revision>
  <cp:lastPrinted>2023-05-03T13:11:00Z</cp:lastPrinted>
  <dcterms:created xsi:type="dcterms:W3CDTF">2023-05-03T13:03:00Z</dcterms:created>
  <dcterms:modified xsi:type="dcterms:W3CDTF">2023-05-03T13:11:00Z</dcterms:modified>
</cp:coreProperties>
</file>