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DC2" w:rsidRPr="00336ABF" w:rsidRDefault="00571DC2" w:rsidP="00DF2E7E">
      <w:pPr>
        <w:spacing w:after="0" w:line="360" w:lineRule="auto"/>
        <w:jc w:val="center"/>
        <w:rPr>
          <w:rFonts w:ascii="Times New Roman" w:hAnsi="Times New Roman" w:cs="Times New Roman"/>
          <w:b/>
          <w:bCs/>
          <w:sz w:val="24"/>
          <w:szCs w:val="24"/>
        </w:rPr>
      </w:pPr>
      <w:r w:rsidRPr="00336ABF">
        <w:rPr>
          <w:rFonts w:ascii="Times New Roman" w:hAnsi="Times New Roman" w:cs="Times New Roman"/>
          <w:b/>
          <w:bCs/>
          <w:sz w:val="24"/>
          <w:szCs w:val="24"/>
        </w:rPr>
        <w:t>PARECER JURÍDICO DA PROCURADORIA</w:t>
      </w:r>
    </w:p>
    <w:p w:rsidR="00571DC2" w:rsidRPr="00336ABF" w:rsidRDefault="00571DC2" w:rsidP="00DF2E7E">
      <w:pPr>
        <w:spacing w:after="0" w:line="360" w:lineRule="auto"/>
        <w:ind w:firstLine="1418"/>
        <w:jc w:val="both"/>
        <w:rPr>
          <w:rFonts w:ascii="Times New Roman" w:eastAsia="DejaVu Sans" w:hAnsi="Times New Roman" w:cs="Times New Roman"/>
          <w:b/>
          <w:bCs/>
          <w:kern w:val="2"/>
          <w:sz w:val="24"/>
          <w:szCs w:val="24"/>
        </w:rPr>
      </w:pPr>
    </w:p>
    <w:p w:rsidR="00571DC2" w:rsidRPr="00336ABF" w:rsidRDefault="00571DC2" w:rsidP="00DF2E7E">
      <w:pPr>
        <w:spacing w:after="0" w:line="360" w:lineRule="auto"/>
        <w:jc w:val="both"/>
        <w:rPr>
          <w:rFonts w:ascii="Times New Roman" w:eastAsia="DejaVu Sans" w:hAnsi="Times New Roman" w:cs="Times New Roman"/>
          <w:kern w:val="2"/>
          <w:sz w:val="24"/>
          <w:szCs w:val="24"/>
        </w:rPr>
      </w:pPr>
      <w:r w:rsidRPr="00336ABF">
        <w:rPr>
          <w:rFonts w:ascii="Times New Roman" w:eastAsia="DejaVu Sans" w:hAnsi="Times New Roman" w:cs="Times New Roman"/>
          <w:b/>
          <w:bCs/>
          <w:kern w:val="2"/>
          <w:sz w:val="24"/>
          <w:szCs w:val="24"/>
        </w:rPr>
        <w:t xml:space="preserve">ESCOPO: </w:t>
      </w:r>
      <w:r w:rsidRPr="00336ABF">
        <w:rPr>
          <w:rFonts w:ascii="Times New Roman" w:eastAsia="DejaVu Sans" w:hAnsi="Times New Roman" w:cs="Times New Roman"/>
          <w:kern w:val="2"/>
          <w:sz w:val="24"/>
          <w:szCs w:val="24"/>
        </w:rPr>
        <w:t>PROJETO DE LEI Nº 0</w:t>
      </w:r>
      <w:r w:rsidRPr="00336ABF">
        <w:rPr>
          <w:rFonts w:ascii="Times New Roman" w:eastAsia="DejaVu Sans" w:hAnsi="Times New Roman" w:cs="Times New Roman"/>
          <w:kern w:val="2"/>
          <w:sz w:val="24"/>
          <w:szCs w:val="24"/>
        </w:rPr>
        <w:t>7</w:t>
      </w:r>
      <w:r w:rsidRPr="00336ABF">
        <w:rPr>
          <w:rFonts w:ascii="Times New Roman" w:eastAsia="DejaVu Sans" w:hAnsi="Times New Roman" w:cs="Times New Roman"/>
          <w:kern w:val="2"/>
          <w:sz w:val="24"/>
          <w:szCs w:val="24"/>
        </w:rPr>
        <w:t>/2023</w:t>
      </w:r>
    </w:p>
    <w:p w:rsidR="00571DC2" w:rsidRPr="00336ABF" w:rsidRDefault="00571DC2" w:rsidP="00DF2E7E">
      <w:pPr>
        <w:spacing w:after="0" w:line="360" w:lineRule="auto"/>
        <w:jc w:val="both"/>
        <w:rPr>
          <w:rFonts w:ascii="Times New Roman" w:eastAsia="DejaVu Sans" w:hAnsi="Times New Roman" w:cs="Times New Roman"/>
          <w:kern w:val="2"/>
          <w:sz w:val="24"/>
          <w:szCs w:val="24"/>
        </w:rPr>
      </w:pPr>
      <w:r w:rsidRPr="00336ABF">
        <w:rPr>
          <w:rFonts w:ascii="Times New Roman" w:eastAsia="DejaVu Sans" w:hAnsi="Times New Roman" w:cs="Times New Roman"/>
          <w:b/>
          <w:bCs/>
          <w:kern w:val="2"/>
          <w:sz w:val="24"/>
          <w:szCs w:val="24"/>
        </w:rPr>
        <w:t xml:space="preserve">LIMITE: </w:t>
      </w:r>
      <w:r w:rsidRPr="00336ABF">
        <w:rPr>
          <w:rFonts w:ascii="Times New Roman" w:eastAsia="DejaVu Sans" w:hAnsi="Times New Roman" w:cs="Times New Roman"/>
          <w:kern w:val="2"/>
          <w:sz w:val="24"/>
          <w:szCs w:val="24"/>
        </w:rPr>
        <w:t>LEGALIDADE E CONSTITUCIONALIDADE</w:t>
      </w:r>
    </w:p>
    <w:p w:rsidR="00571DC2" w:rsidRPr="00336ABF" w:rsidRDefault="00571DC2" w:rsidP="00DF2E7E">
      <w:pPr>
        <w:spacing w:after="0" w:line="360" w:lineRule="auto"/>
        <w:jc w:val="both"/>
        <w:rPr>
          <w:rFonts w:ascii="Times New Roman" w:hAnsi="Times New Roman" w:cs="Times New Roman"/>
          <w:bCs/>
          <w:sz w:val="24"/>
          <w:szCs w:val="24"/>
        </w:rPr>
      </w:pPr>
      <w:r w:rsidRPr="00336ABF">
        <w:rPr>
          <w:rFonts w:ascii="Times New Roman" w:eastAsia="DejaVu Sans" w:hAnsi="Times New Roman" w:cs="Times New Roman"/>
          <w:b/>
          <w:bCs/>
          <w:kern w:val="2"/>
          <w:sz w:val="24"/>
          <w:szCs w:val="24"/>
        </w:rPr>
        <w:t>ORIGEM:</w:t>
      </w:r>
      <w:r w:rsidRPr="00336ABF">
        <w:rPr>
          <w:rFonts w:ascii="Times New Roman" w:eastAsia="DejaVu Sans" w:hAnsi="Times New Roman" w:cs="Times New Roman"/>
          <w:kern w:val="2"/>
          <w:sz w:val="24"/>
          <w:szCs w:val="24"/>
        </w:rPr>
        <w:t xml:space="preserve"> </w:t>
      </w:r>
      <w:r w:rsidRPr="00336ABF">
        <w:rPr>
          <w:rFonts w:ascii="Times New Roman" w:hAnsi="Times New Roman" w:cs="Times New Roman"/>
          <w:bCs/>
          <w:sz w:val="24"/>
          <w:szCs w:val="24"/>
        </w:rPr>
        <w:t>CHEFE DO PODER EXECUTIVO</w:t>
      </w:r>
    </w:p>
    <w:p w:rsidR="00571DC2" w:rsidRPr="00336ABF" w:rsidRDefault="00571DC2" w:rsidP="00DF2E7E">
      <w:pPr>
        <w:spacing w:after="0" w:line="360" w:lineRule="auto"/>
        <w:jc w:val="both"/>
        <w:rPr>
          <w:rFonts w:ascii="Times New Roman" w:eastAsia="DejaVu Sans" w:hAnsi="Times New Roman" w:cs="Times New Roman"/>
          <w:b/>
          <w:bCs/>
          <w:kern w:val="2"/>
          <w:sz w:val="24"/>
          <w:szCs w:val="24"/>
        </w:rPr>
      </w:pPr>
      <w:r w:rsidRPr="00336ABF">
        <w:rPr>
          <w:rFonts w:ascii="Times New Roman" w:eastAsia="DejaVu Sans" w:hAnsi="Times New Roman" w:cs="Times New Roman"/>
          <w:b/>
          <w:bCs/>
          <w:kern w:val="2"/>
          <w:sz w:val="24"/>
          <w:szCs w:val="24"/>
        </w:rPr>
        <w:t xml:space="preserve">EMENTA DO PROJETO: </w:t>
      </w:r>
      <w:r w:rsidRPr="00336ABF">
        <w:rPr>
          <w:rFonts w:ascii="Times New Roman" w:eastAsia="DejaVu Sans" w:hAnsi="Times New Roman" w:cs="Times New Roman"/>
          <w:b/>
          <w:bCs/>
          <w:kern w:val="2"/>
          <w:sz w:val="24"/>
          <w:szCs w:val="24"/>
        </w:rPr>
        <w:t>“INSTITUI A BOLSA MORADIA EMERGENCIAL NO MUNICÍPIO DE SETE LAGOAS E DÁ OUTRAS PROVIDÊNCIAS”</w:t>
      </w:r>
    </w:p>
    <w:p w:rsidR="00571DC2" w:rsidRPr="00336ABF" w:rsidRDefault="00571DC2" w:rsidP="00DF2E7E">
      <w:pPr>
        <w:spacing w:after="0" w:line="360" w:lineRule="auto"/>
        <w:jc w:val="both"/>
        <w:rPr>
          <w:rFonts w:ascii="Times New Roman" w:eastAsia="DejaVu Sans" w:hAnsi="Times New Roman" w:cs="Times New Roman"/>
          <w:kern w:val="2"/>
          <w:sz w:val="24"/>
          <w:szCs w:val="24"/>
        </w:rPr>
      </w:pPr>
    </w:p>
    <w:p w:rsidR="00571DC2" w:rsidRPr="00336ABF" w:rsidRDefault="00571DC2" w:rsidP="00DF2E7E">
      <w:pPr>
        <w:spacing w:after="0" w:line="360" w:lineRule="auto"/>
        <w:ind w:firstLine="1418"/>
        <w:jc w:val="both"/>
        <w:rPr>
          <w:rFonts w:ascii="Times New Roman" w:eastAsia="DejaVu Sans" w:hAnsi="Times New Roman" w:cs="Times New Roman"/>
          <w:kern w:val="2"/>
          <w:sz w:val="24"/>
          <w:szCs w:val="24"/>
        </w:rPr>
      </w:pPr>
    </w:p>
    <w:p w:rsidR="00571DC2" w:rsidRPr="00336ABF" w:rsidRDefault="00571DC2" w:rsidP="00DF2E7E">
      <w:pPr>
        <w:tabs>
          <w:tab w:val="left" w:pos="5580"/>
        </w:tabs>
        <w:spacing w:after="0" w:line="360" w:lineRule="auto"/>
        <w:ind w:firstLine="1418"/>
        <w:jc w:val="both"/>
        <w:rPr>
          <w:rFonts w:ascii="Times New Roman" w:eastAsia="DejaVu Sans" w:hAnsi="Times New Roman" w:cs="Times New Roman"/>
          <w:b/>
          <w:kern w:val="2"/>
          <w:sz w:val="24"/>
          <w:szCs w:val="24"/>
          <w:u w:val="single"/>
        </w:rPr>
      </w:pPr>
      <w:r w:rsidRPr="00336ABF">
        <w:rPr>
          <w:rFonts w:ascii="Times New Roman" w:eastAsia="DejaVu Sans" w:hAnsi="Times New Roman" w:cs="Times New Roman"/>
          <w:b/>
          <w:kern w:val="2"/>
          <w:sz w:val="24"/>
          <w:szCs w:val="24"/>
          <w:u w:val="single"/>
        </w:rPr>
        <w:t>PARECER</w:t>
      </w:r>
    </w:p>
    <w:p w:rsidR="00BB405E" w:rsidRPr="00336ABF" w:rsidRDefault="00BB405E" w:rsidP="00DF2E7E">
      <w:pPr>
        <w:tabs>
          <w:tab w:val="left" w:pos="5580"/>
        </w:tabs>
        <w:spacing w:after="0" w:line="360" w:lineRule="auto"/>
        <w:ind w:firstLine="1418"/>
        <w:jc w:val="both"/>
        <w:rPr>
          <w:rFonts w:ascii="Times New Roman" w:eastAsia="DejaVu Sans" w:hAnsi="Times New Roman" w:cs="Times New Roman"/>
          <w:b/>
          <w:kern w:val="2"/>
          <w:sz w:val="24"/>
          <w:szCs w:val="24"/>
          <w:u w:val="single"/>
        </w:rPr>
      </w:pPr>
    </w:p>
    <w:p w:rsidR="00571DC2" w:rsidRPr="00336ABF" w:rsidRDefault="00571DC2" w:rsidP="00DF2E7E">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O Parecer Jurídico, emitido pela Procuradoria Geral do Legislativo, tem como escopo trazer opinião jurídica sobre assunto submetido a Parecer, cujo objetivo é o de orientar as Comissões da Câmara, em assunto com pertinência jurídica e técnica legislativa e outras questões submetidas para Parecer do Presidente da Câmara com objetivo de orientação.</w:t>
      </w:r>
    </w:p>
    <w:p w:rsidR="00571DC2" w:rsidRPr="00336ABF" w:rsidRDefault="00571DC2" w:rsidP="00DF2E7E">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O Parecer Jurídico deve somente observar aspectos de ordem legal o constitucional sem se imiscuir com as questões políticas, como no caso de discricionariedade e oportunidade do Legislador ou do Chefe do Executivo.</w:t>
      </w:r>
    </w:p>
    <w:p w:rsidR="00FA7332" w:rsidRDefault="00571DC2" w:rsidP="00DF2E7E">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No caso que se apresenta vamos discorrer sobre os aspectos jurídicos limitados pelas condicionantes acima expostas</w:t>
      </w:r>
      <w:r w:rsidR="009474DF">
        <w:rPr>
          <w:rFonts w:ascii="Times New Roman" w:hAnsi="Times New Roman" w:cs="Times New Roman"/>
          <w:sz w:val="24"/>
          <w:szCs w:val="24"/>
        </w:rPr>
        <w:t>, analisando o Projeto de Lei e a Mensage</w:t>
      </w:r>
      <w:r w:rsidR="00FA7332">
        <w:rPr>
          <w:rFonts w:ascii="Times New Roman" w:hAnsi="Times New Roman" w:cs="Times New Roman"/>
          <w:sz w:val="24"/>
          <w:szCs w:val="24"/>
        </w:rPr>
        <w:t xml:space="preserve">m que o acompanha. </w:t>
      </w:r>
    </w:p>
    <w:p w:rsidR="00571DC2" w:rsidRPr="00336ABF" w:rsidRDefault="00571DC2" w:rsidP="00DF2E7E">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 xml:space="preserve"> O projeto de Lei nº 0</w:t>
      </w:r>
      <w:r w:rsidRPr="00336ABF">
        <w:rPr>
          <w:rFonts w:ascii="Times New Roman" w:hAnsi="Times New Roman" w:cs="Times New Roman"/>
          <w:sz w:val="24"/>
          <w:szCs w:val="24"/>
        </w:rPr>
        <w:t>7</w:t>
      </w:r>
      <w:r w:rsidRPr="00336ABF">
        <w:rPr>
          <w:rFonts w:ascii="Times New Roman" w:hAnsi="Times New Roman" w:cs="Times New Roman"/>
          <w:sz w:val="24"/>
          <w:szCs w:val="24"/>
        </w:rPr>
        <w:t xml:space="preserve">/2023, trata de </w:t>
      </w:r>
      <w:r w:rsidR="00AB1853" w:rsidRPr="00336ABF">
        <w:rPr>
          <w:rFonts w:ascii="Times New Roman" w:hAnsi="Times New Roman" w:cs="Times New Roman"/>
          <w:sz w:val="24"/>
          <w:szCs w:val="24"/>
        </w:rPr>
        <w:t>Criar no</w:t>
      </w:r>
      <w:r w:rsidRPr="00336ABF">
        <w:rPr>
          <w:rFonts w:ascii="Times New Roman" w:hAnsi="Times New Roman" w:cs="Times New Roman"/>
          <w:sz w:val="24"/>
          <w:szCs w:val="24"/>
        </w:rPr>
        <w:t xml:space="preserve"> Município de Sete Lagoas</w:t>
      </w:r>
      <w:r w:rsidR="00944700" w:rsidRPr="00336ABF">
        <w:rPr>
          <w:rFonts w:ascii="Times New Roman" w:hAnsi="Times New Roman" w:cs="Times New Roman"/>
          <w:sz w:val="24"/>
          <w:szCs w:val="24"/>
        </w:rPr>
        <w:t xml:space="preserve"> a </w:t>
      </w:r>
      <w:r w:rsidR="00AB1853" w:rsidRPr="00336ABF">
        <w:rPr>
          <w:rFonts w:ascii="Times New Roman" w:hAnsi="Times New Roman" w:cs="Times New Roman"/>
          <w:sz w:val="24"/>
          <w:szCs w:val="24"/>
        </w:rPr>
        <w:t>B</w:t>
      </w:r>
      <w:r w:rsidR="00944700" w:rsidRPr="00336ABF">
        <w:rPr>
          <w:rFonts w:ascii="Times New Roman" w:hAnsi="Times New Roman" w:cs="Times New Roman"/>
          <w:sz w:val="24"/>
          <w:szCs w:val="24"/>
        </w:rPr>
        <w:t xml:space="preserve">olsa </w:t>
      </w:r>
      <w:r w:rsidR="00AB1853" w:rsidRPr="00336ABF">
        <w:rPr>
          <w:rFonts w:ascii="Times New Roman" w:hAnsi="Times New Roman" w:cs="Times New Roman"/>
          <w:sz w:val="24"/>
          <w:szCs w:val="24"/>
        </w:rPr>
        <w:t>M</w:t>
      </w:r>
      <w:r w:rsidR="00944700" w:rsidRPr="00336ABF">
        <w:rPr>
          <w:rFonts w:ascii="Times New Roman" w:hAnsi="Times New Roman" w:cs="Times New Roman"/>
          <w:sz w:val="24"/>
          <w:szCs w:val="24"/>
        </w:rPr>
        <w:t>oradia e dá outras providências.</w:t>
      </w:r>
    </w:p>
    <w:p w:rsidR="0044241B" w:rsidRDefault="0044241B" w:rsidP="00DF2E7E">
      <w:pPr>
        <w:spacing w:after="0" w:line="360" w:lineRule="auto"/>
        <w:ind w:firstLine="1418"/>
        <w:jc w:val="both"/>
        <w:rPr>
          <w:rFonts w:ascii="Times New Roman" w:hAnsi="Times New Roman" w:cs="Times New Roman"/>
          <w:sz w:val="24"/>
          <w:szCs w:val="24"/>
        </w:rPr>
      </w:pPr>
    </w:p>
    <w:p w:rsidR="00E9034B" w:rsidRPr="00336ABF" w:rsidRDefault="00E9034B" w:rsidP="00DF2E7E">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O Projeto de Lei faz referencia à Lei Municipal nº 9.243, de 07 de outubro de 2021, assim ementada:</w:t>
      </w:r>
    </w:p>
    <w:p w:rsidR="00E9034B" w:rsidRPr="00E9034B" w:rsidRDefault="00E9034B" w:rsidP="00DF2E7E">
      <w:pPr>
        <w:spacing w:after="0" w:line="360" w:lineRule="auto"/>
        <w:rPr>
          <w:rFonts w:ascii="Times New Roman" w:eastAsia="Times New Roman" w:hAnsi="Times New Roman" w:cs="Times New Roman"/>
          <w:sz w:val="24"/>
          <w:szCs w:val="24"/>
          <w:lang w:eastAsia="pt-BR"/>
        </w:rPr>
      </w:pPr>
    </w:p>
    <w:p w:rsidR="00E9034B" w:rsidRPr="00E9034B" w:rsidRDefault="00E9034B" w:rsidP="009F4A6C">
      <w:pPr>
        <w:shd w:val="clear" w:color="auto" w:fill="FFFFFF"/>
        <w:spacing w:after="0" w:line="360" w:lineRule="auto"/>
        <w:ind w:left="1418" w:right="300"/>
        <w:jc w:val="both"/>
        <w:outlineLvl w:val="0"/>
        <w:rPr>
          <w:rFonts w:ascii="Times New Roman" w:eastAsia="Times New Roman" w:hAnsi="Times New Roman" w:cs="Times New Roman"/>
          <w:b/>
          <w:bCs/>
          <w:kern w:val="36"/>
          <w:lang w:eastAsia="pt-BR"/>
        </w:rPr>
      </w:pPr>
      <w:r w:rsidRPr="003353B3">
        <w:rPr>
          <w:rFonts w:ascii="Times New Roman" w:eastAsia="Times New Roman" w:hAnsi="Times New Roman" w:cs="Times New Roman"/>
          <w:b/>
          <w:bCs/>
          <w:kern w:val="36"/>
          <w:lang w:eastAsia="pt-BR"/>
        </w:rPr>
        <w:t>“</w:t>
      </w:r>
      <w:r w:rsidRPr="00E9034B">
        <w:rPr>
          <w:rFonts w:ascii="Times New Roman" w:eastAsia="Times New Roman" w:hAnsi="Times New Roman" w:cs="Times New Roman"/>
          <w:b/>
          <w:bCs/>
          <w:kern w:val="36"/>
          <w:lang w:eastAsia="pt-BR"/>
        </w:rPr>
        <w:t>ESTABELECE OS PRINCÍPIOS, AS DIRETRIZES E OS OBJETIVOS DA POLÍTICA MUNICIPAL DE HABITAÇÃO DE INTERESSE SOCIAL - PMHIS.</w:t>
      </w:r>
      <w:r w:rsidRPr="003353B3">
        <w:rPr>
          <w:rFonts w:ascii="Times New Roman" w:eastAsia="Times New Roman" w:hAnsi="Times New Roman" w:cs="Times New Roman"/>
          <w:b/>
          <w:bCs/>
          <w:kern w:val="36"/>
          <w:lang w:eastAsia="pt-BR"/>
        </w:rPr>
        <w:t>”</w:t>
      </w:r>
    </w:p>
    <w:p w:rsidR="00571DC2" w:rsidRPr="00336ABF" w:rsidRDefault="00571DC2" w:rsidP="00DF2E7E">
      <w:pPr>
        <w:spacing w:after="0" w:line="360" w:lineRule="auto"/>
        <w:ind w:firstLine="1418"/>
        <w:jc w:val="both"/>
        <w:rPr>
          <w:rFonts w:ascii="Times New Roman" w:hAnsi="Times New Roman" w:cs="Times New Roman"/>
          <w:sz w:val="24"/>
          <w:szCs w:val="24"/>
        </w:rPr>
      </w:pPr>
    </w:p>
    <w:p w:rsidR="00A04D55" w:rsidRPr="00336ABF" w:rsidRDefault="00E9034B" w:rsidP="00DF2E7E">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lastRenderedPageBreak/>
        <w:t>Torna-se imperioso, buscar na norma citada abrigo quanto a finalidade dos dispositivos do Projeto de Lei 07/2023.</w:t>
      </w:r>
    </w:p>
    <w:p w:rsidR="00FA7332" w:rsidRPr="00336ABF" w:rsidRDefault="001F5289" w:rsidP="00FA7332">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Em leitura da norma</w:t>
      </w:r>
      <w:r w:rsidR="00FA7332">
        <w:rPr>
          <w:rFonts w:ascii="Times New Roman" w:hAnsi="Times New Roman" w:cs="Times New Roman"/>
          <w:sz w:val="24"/>
          <w:szCs w:val="24"/>
        </w:rPr>
        <w:t xml:space="preserve">, </w:t>
      </w:r>
      <w:r w:rsidR="00FA7332" w:rsidRPr="00336ABF">
        <w:rPr>
          <w:rFonts w:ascii="Times New Roman" w:hAnsi="Times New Roman" w:cs="Times New Roman"/>
          <w:sz w:val="24"/>
          <w:szCs w:val="24"/>
        </w:rPr>
        <w:t>Lei Municipal nº 9.243, de 07 de outubro de 2021, a</w:t>
      </w:r>
    </w:p>
    <w:p w:rsidR="00E9034B" w:rsidRPr="00336ABF" w:rsidRDefault="001F5289" w:rsidP="00FA7332">
      <w:pPr>
        <w:spacing w:after="0" w:line="360" w:lineRule="auto"/>
        <w:jc w:val="both"/>
        <w:rPr>
          <w:rFonts w:ascii="Times New Roman" w:hAnsi="Times New Roman" w:cs="Times New Roman"/>
          <w:sz w:val="24"/>
          <w:szCs w:val="24"/>
        </w:rPr>
      </w:pPr>
      <w:r w:rsidRPr="00336ABF">
        <w:rPr>
          <w:rFonts w:ascii="Times New Roman" w:hAnsi="Times New Roman" w:cs="Times New Roman"/>
          <w:sz w:val="24"/>
          <w:szCs w:val="24"/>
        </w:rPr>
        <w:t xml:space="preserve"> encontram-se os seguintes artigos, incisos e alíneas que justificam o Projeto de Lei em análise:</w:t>
      </w:r>
    </w:p>
    <w:p w:rsidR="001F5289" w:rsidRPr="003353B3" w:rsidRDefault="00A04D55" w:rsidP="00DF2E7E">
      <w:pPr>
        <w:spacing w:after="0" w:line="360" w:lineRule="auto"/>
        <w:ind w:firstLine="1418"/>
        <w:jc w:val="both"/>
        <w:rPr>
          <w:rFonts w:ascii="Times New Roman" w:hAnsi="Times New Roman" w:cs="Times New Roman"/>
        </w:rPr>
      </w:pPr>
      <w:bookmarkStart w:id="0" w:name="artigo_5"/>
      <w:r w:rsidRPr="003353B3">
        <w:rPr>
          <w:rFonts w:ascii="Times New Roman" w:hAnsi="Times New Roman" w:cs="Times New Roman"/>
        </w:rPr>
        <w:t>Art.5º</w:t>
      </w:r>
      <w:bookmarkEnd w:id="0"/>
      <w:r w:rsidRPr="003353B3">
        <w:rPr>
          <w:rFonts w:ascii="Times New Roman" w:hAnsi="Times New Roman" w:cs="Times New Roman"/>
        </w:rPr>
        <w:t> Constituem Diretrizes da PMHIS:</w:t>
      </w:r>
    </w:p>
    <w:p w:rsidR="001F5289" w:rsidRPr="003353B3" w:rsidRDefault="00AF2532" w:rsidP="00DF2E7E">
      <w:pPr>
        <w:spacing w:after="0" w:line="360" w:lineRule="auto"/>
        <w:ind w:firstLine="1418"/>
        <w:jc w:val="both"/>
        <w:rPr>
          <w:rFonts w:ascii="Times New Roman" w:hAnsi="Times New Roman" w:cs="Times New Roman"/>
        </w:rPr>
      </w:pPr>
      <w:r w:rsidRPr="003353B3">
        <w:rPr>
          <w:rFonts w:ascii="Times New Roman" w:hAnsi="Times New Roman" w:cs="Times New Roman"/>
        </w:rPr>
        <w:t xml:space="preserve">( </w:t>
      </w:r>
      <w:r w:rsidR="001F5289" w:rsidRPr="003353B3">
        <w:rPr>
          <w:rFonts w:ascii="Times New Roman" w:hAnsi="Times New Roman" w:cs="Times New Roman"/>
        </w:rPr>
        <w:t xml:space="preserve">... </w:t>
      </w:r>
      <w:r w:rsidRPr="003353B3">
        <w:rPr>
          <w:rFonts w:ascii="Times New Roman" w:hAnsi="Times New Roman" w:cs="Times New Roman"/>
        </w:rPr>
        <w:t>)</w:t>
      </w:r>
    </w:p>
    <w:p w:rsidR="00BF1706" w:rsidRPr="003353B3" w:rsidRDefault="00A04D55" w:rsidP="00FA7332">
      <w:pPr>
        <w:spacing w:after="0" w:line="360" w:lineRule="auto"/>
        <w:ind w:left="1418"/>
        <w:jc w:val="both"/>
        <w:rPr>
          <w:rFonts w:ascii="Times New Roman" w:hAnsi="Times New Roman" w:cs="Times New Roman"/>
        </w:rPr>
      </w:pPr>
      <w:r w:rsidRPr="003353B3">
        <w:rPr>
          <w:rFonts w:ascii="Times New Roman" w:hAnsi="Times New Roman" w:cs="Times New Roman"/>
          <w:shd w:val="clear" w:color="auto" w:fill="FFFFFF"/>
        </w:rPr>
        <w:t xml:space="preserve">XIV - </w:t>
      </w:r>
      <w:r w:rsidRPr="003353B3">
        <w:rPr>
          <w:rFonts w:ascii="Times New Roman" w:hAnsi="Times New Roman" w:cs="Times New Roman"/>
          <w:b/>
          <w:u w:val="single"/>
          <w:shd w:val="clear" w:color="auto" w:fill="FFFFFF"/>
        </w:rPr>
        <w:t>Promover o reassentamento de famílias removidas pelo Poder Público, preferencialmente no próprio assentamento de origem ou no seu entorno, respeitando vínculos e incompatibilidades internas às comunidades;</w:t>
      </w:r>
      <w:r w:rsidRPr="003353B3">
        <w:rPr>
          <w:rFonts w:ascii="Times New Roman" w:hAnsi="Times New Roman" w:cs="Times New Roman"/>
          <w:b/>
          <w:u w:val="single"/>
        </w:rPr>
        <w:br/>
      </w:r>
      <w:r w:rsidRPr="003353B3">
        <w:rPr>
          <w:rFonts w:ascii="Times New Roman" w:hAnsi="Times New Roman" w:cs="Times New Roman"/>
          <w:b/>
          <w:u w:val="single"/>
        </w:rPr>
        <w:br/>
      </w:r>
      <w:bookmarkStart w:id="1" w:name="artigo_7"/>
      <w:r w:rsidRPr="003353B3">
        <w:rPr>
          <w:rFonts w:ascii="Times New Roman" w:hAnsi="Times New Roman" w:cs="Times New Roman"/>
        </w:rPr>
        <w:t>Art. 7º</w:t>
      </w:r>
      <w:bookmarkEnd w:id="1"/>
      <w:r w:rsidRPr="003353B3">
        <w:rPr>
          <w:rFonts w:ascii="Times New Roman" w:hAnsi="Times New Roman" w:cs="Times New Roman"/>
          <w:shd w:val="clear" w:color="auto" w:fill="FFFFFF"/>
        </w:rPr>
        <w:t> A PMHIS é estruturada nos seguintes Conteúdos Programáticos Específicos:</w:t>
      </w:r>
      <w:r w:rsidRPr="003353B3">
        <w:rPr>
          <w:rFonts w:ascii="Times New Roman" w:hAnsi="Times New Roman" w:cs="Times New Roman"/>
        </w:rPr>
        <w:br/>
      </w:r>
      <w:r w:rsidR="00AF2532" w:rsidRPr="003353B3">
        <w:rPr>
          <w:rFonts w:ascii="Times New Roman" w:hAnsi="Times New Roman" w:cs="Times New Roman"/>
        </w:rPr>
        <w:t>( ... )</w:t>
      </w:r>
    </w:p>
    <w:p w:rsidR="00BF1706" w:rsidRPr="003353B3" w:rsidRDefault="00A04D55" w:rsidP="009F4A6C">
      <w:pPr>
        <w:spacing w:after="0" w:line="360" w:lineRule="auto"/>
        <w:ind w:left="1418"/>
        <w:jc w:val="both"/>
        <w:rPr>
          <w:rFonts w:ascii="Times New Roman" w:hAnsi="Times New Roman" w:cs="Times New Roman"/>
          <w:b/>
          <w:u w:val="single"/>
          <w:shd w:val="clear" w:color="auto" w:fill="FFFFFF"/>
        </w:rPr>
      </w:pPr>
      <w:r w:rsidRPr="003353B3">
        <w:rPr>
          <w:rFonts w:ascii="Times New Roman" w:hAnsi="Times New Roman" w:cs="Times New Roman"/>
          <w:b/>
          <w:u w:val="single"/>
          <w:shd w:val="clear" w:color="auto" w:fill="FFFFFF"/>
        </w:rPr>
        <w:t>2. O público a ser atendido são famílias moradoras de Assentamentos de Interesse Social removidas pelo Poder Público em decorrência de obras públicas, situações de risco geológico ou calamidade, famílias organizadas em entidades que lutam pela moradia, participantes em Associações Comunitárias ou em Movimentos Populares, famílias em situação de risco social e famílias da população em geral;</w:t>
      </w:r>
    </w:p>
    <w:p w:rsidR="00563E11" w:rsidRPr="003353B3" w:rsidRDefault="00AF2532" w:rsidP="009F4A6C">
      <w:pPr>
        <w:spacing w:after="0" w:line="360" w:lineRule="auto"/>
        <w:ind w:left="1418"/>
        <w:jc w:val="both"/>
        <w:rPr>
          <w:rFonts w:ascii="Times New Roman" w:hAnsi="Times New Roman" w:cs="Times New Roman"/>
          <w:b/>
          <w:shd w:val="clear" w:color="auto" w:fill="FFFFFF"/>
        </w:rPr>
      </w:pPr>
      <w:r w:rsidRPr="003353B3">
        <w:rPr>
          <w:rFonts w:ascii="Times New Roman" w:hAnsi="Times New Roman" w:cs="Times New Roman"/>
          <w:b/>
          <w:shd w:val="clear" w:color="auto" w:fill="FFFFFF"/>
        </w:rPr>
        <w:t xml:space="preserve"> (... )</w:t>
      </w:r>
    </w:p>
    <w:p w:rsidR="00BF1706" w:rsidRPr="003353B3" w:rsidRDefault="00A04D55" w:rsidP="009F4A6C">
      <w:pPr>
        <w:spacing w:after="0" w:line="360" w:lineRule="auto"/>
        <w:ind w:left="1418"/>
        <w:jc w:val="both"/>
        <w:rPr>
          <w:rFonts w:ascii="Times New Roman" w:hAnsi="Times New Roman" w:cs="Times New Roman"/>
          <w:b/>
          <w:u w:val="single"/>
          <w:shd w:val="clear" w:color="auto" w:fill="FFFFFF"/>
        </w:rPr>
      </w:pPr>
      <w:r w:rsidRPr="003353B3">
        <w:rPr>
          <w:rFonts w:ascii="Times New Roman" w:hAnsi="Times New Roman" w:cs="Times New Roman"/>
          <w:b/>
          <w:u w:val="single"/>
          <w:shd w:val="clear" w:color="auto" w:fill="FFFFFF"/>
        </w:rPr>
        <w:t>3. Para a efetivação desse programa será utilizada a modalidade de Bolsa Moradia, que promove o acesso ao estoque habitacional existente por meio de fornecimento de benefício financeiro para locação de moradias destinadas ao reassentamento temporário de famílias removidas ou em situação de risco social até seu atendimento em caráter definitivo;</w:t>
      </w:r>
    </w:p>
    <w:p w:rsidR="0044241B" w:rsidRPr="003353B3" w:rsidRDefault="0044241B" w:rsidP="009F4A6C">
      <w:pPr>
        <w:spacing w:after="0" w:line="360" w:lineRule="auto"/>
        <w:ind w:left="1418"/>
        <w:jc w:val="both"/>
        <w:rPr>
          <w:rFonts w:ascii="Times New Roman" w:hAnsi="Times New Roman" w:cs="Times New Roman"/>
          <w:b/>
          <w:u w:val="single"/>
          <w:shd w:val="clear" w:color="auto" w:fill="FFFFFF"/>
        </w:rPr>
      </w:pPr>
    </w:p>
    <w:p w:rsidR="00563E11" w:rsidRPr="003353B3" w:rsidRDefault="00A04D55" w:rsidP="009F4A6C">
      <w:pPr>
        <w:spacing w:after="0" w:line="360" w:lineRule="auto"/>
        <w:ind w:left="1418"/>
        <w:jc w:val="both"/>
        <w:rPr>
          <w:rFonts w:ascii="Times New Roman" w:hAnsi="Times New Roman" w:cs="Times New Roman"/>
          <w:b/>
          <w:u w:val="single"/>
          <w:shd w:val="clear" w:color="auto" w:fill="FFFFFF"/>
        </w:rPr>
      </w:pPr>
      <w:r w:rsidRPr="003353B3">
        <w:rPr>
          <w:rFonts w:ascii="Times New Roman" w:hAnsi="Times New Roman" w:cs="Times New Roman"/>
          <w:b/>
          <w:u w:val="single"/>
          <w:shd w:val="clear" w:color="auto" w:fill="FFFFFF"/>
        </w:rPr>
        <w:t>2. O público a ser atendido são famílias beneficiadas por programas de provisão habitacional em atendimento ao Déficit Habitacional, à Demanda Demográfica ou à Demanda de Remoções;</w:t>
      </w:r>
    </w:p>
    <w:p w:rsidR="00563E11" w:rsidRPr="003353B3" w:rsidRDefault="00A04D55" w:rsidP="009F4A6C">
      <w:pPr>
        <w:spacing w:after="0" w:line="360" w:lineRule="auto"/>
        <w:ind w:left="1418"/>
        <w:jc w:val="both"/>
        <w:rPr>
          <w:rFonts w:ascii="Times New Roman" w:hAnsi="Times New Roman" w:cs="Times New Roman"/>
          <w:shd w:val="clear" w:color="auto" w:fill="FFFFFF"/>
        </w:rPr>
      </w:pPr>
      <w:r w:rsidRPr="003353B3">
        <w:rPr>
          <w:rFonts w:ascii="Times New Roman" w:hAnsi="Times New Roman" w:cs="Times New Roman"/>
        </w:rPr>
        <w:br/>
      </w:r>
      <w:r w:rsidRPr="003353B3">
        <w:rPr>
          <w:rFonts w:ascii="Times New Roman" w:hAnsi="Times New Roman" w:cs="Times New Roman"/>
          <w:shd w:val="clear" w:color="auto" w:fill="FFFFFF"/>
        </w:rPr>
        <w:t xml:space="preserve">c) </w:t>
      </w:r>
      <w:r w:rsidRPr="003353B3">
        <w:rPr>
          <w:rFonts w:ascii="Times New Roman" w:hAnsi="Times New Roman" w:cs="Times New Roman"/>
          <w:b/>
          <w:u w:val="single"/>
          <w:shd w:val="clear" w:color="auto" w:fill="FFFFFF"/>
        </w:rPr>
        <w:t>Programa Estrutural de Áreas de Risco Geológico:</w:t>
      </w:r>
    </w:p>
    <w:p w:rsidR="00735534" w:rsidRDefault="00A04D55" w:rsidP="009F4A6C">
      <w:pPr>
        <w:spacing w:after="0" w:line="360" w:lineRule="auto"/>
        <w:ind w:left="1418"/>
        <w:jc w:val="both"/>
        <w:rPr>
          <w:rFonts w:ascii="Times New Roman" w:hAnsi="Times New Roman" w:cs="Times New Roman"/>
          <w:b/>
          <w:u w:val="single"/>
          <w:shd w:val="clear" w:color="auto" w:fill="FFFFFF"/>
        </w:rPr>
      </w:pPr>
      <w:r w:rsidRPr="003353B3">
        <w:rPr>
          <w:rFonts w:ascii="Times New Roman" w:hAnsi="Times New Roman" w:cs="Times New Roman"/>
          <w:shd w:val="clear" w:color="auto" w:fill="FFFFFF"/>
        </w:rPr>
        <w:br/>
      </w:r>
    </w:p>
    <w:p w:rsidR="00563E11" w:rsidRPr="003353B3" w:rsidRDefault="00A04D55" w:rsidP="009F4A6C">
      <w:pPr>
        <w:spacing w:after="0" w:line="360" w:lineRule="auto"/>
        <w:ind w:left="1418"/>
        <w:jc w:val="both"/>
        <w:rPr>
          <w:rFonts w:ascii="Times New Roman" w:hAnsi="Times New Roman" w:cs="Times New Roman"/>
          <w:b/>
          <w:u w:val="single"/>
          <w:shd w:val="clear" w:color="auto" w:fill="FFFFFF"/>
        </w:rPr>
      </w:pPr>
      <w:r w:rsidRPr="003353B3">
        <w:rPr>
          <w:rFonts w:ascii="Times New Roman" w:hAnsi="Times New Roman" w:cs="Times New Roman"/>
          <w:b/>
          <w:u w:val="single"/>
          <w:shd w:val="clear" w:color="auto" w:fill="FFFFFF"/>
        </w:rPr>
        <w:lastRenderedPageBreak/>
        <w:t>1. Objetivos Específicos - Promover a gestão de uma política de controle e redução de riscos geológicos em Assentamentos de Interesse Social através de intervenções preventivas, estruturantes e emergenciais, tais como, elaboração e atualização de diagnóstico das áreas de risco, monitoramento das áreas de risco, atividades de mobilização social e capacitação da população residente para minimizar os riscos, execução de obras pontuais e estruturantes, controle pluviométrico, atendimentos emergenciais, acompanhamento de remoção e abrigo de famílias;</w:t>
      </w:r>
    </w:p>
    <w:p w:rsidR="00563E11" w:rsidRPr="003353B3" w:rsidRDefault="00A04D55" w:rsidP="009F4A6C">
      <w:pPr>
        <w:spacing w:after="0" w:line="360" w:lineRule="auto"/>
        <w:ind w:left="1418"/>
        <w:jc w:val="both"/>
        <w:rPr>
          <w:rFonts w:ascii="Times New Roman" w:hAnsi="Times New Roman" w:cs="Times New Roman"/>
          <w:shd w:val="clear" w:color="auto" w:fill="FFFFFF"/>
        </w:rPr>
      </w:pPr>
      <w:r w:rsidRPr="003353B3">
        <w:rPr>
          <w:rFonts w:ascii="Times New Roman" w:hAnsi="Times New Roman" w:cs="Times New Roman"/>
          <w:b/>
          <w:u w:val="single"/>
        </w:rPr>
        <w:br/>
      </w:r>
      <w:r w:rsidRPr="003353B3">
        <w:rPr>
          <w:rFonts w:ascii="Times New Roman" w:hAnsi="Times New Roman" w:cs="Times New Roman"/>
          <w:b/>
          <w:u w:val="single"/>
          <w:shd w:val="clear" w:color="auto" w:fill="FFFFFF"/>
        </w:rPr>
        <w:t>2. O público a ser atendido são famílias moradoras de áreas de risco geológico em Assentamentos de Interesse Social;</w:t>
      </w:r>
    </w:p>
    <w:p w:rsidR="00A04D55" w:rsidRPr="003353B3" w:rsidRDefault="00AF2532" w:rsidP="009F4A6C">
      <w:pPr>
        <w:spacing w:after="0" w:line="360" w:lineRule="auto"/>
        <w:ind w:left="1418"/>
        <w:jc w:val="both"/>
        <w:rPr>
          <w:rFonts w:ascii="Times New Roman" w:hAnsi="Times New Roman" w:cs="Times New Roman"/>
        </w:rPr>
      </w:pPr>
      <w:r w:rsidRPr="003353B3">
        <w:rPr>
          <w:rFonts w:ascii="Times New Roman" w:hAnsi="Times New Roman" w:cs="Times New Roman"/>
        </w:rPr>
        <w:t>( ... )</w:t>
      </w:r>
    </w:p>
    <w:p w:rsidR="00A04D55" w:rsidRPr="003353B3" w:rsidRDefault="00A04D55" w:rsidP="009F4A6C">
      <w:pPr>
        <w:spacing w:after="0" w:line="360" w:lineRule="auto"/>
        <w:ind w:left="1418"/>
        <w:jc w:val="both"/>
        <w:rPr>
          <w:rFonts w:ascii="Times New Roman" w:hAnsi="Times New Roman" w:cs="Times New Roman"/>
        </w:rPr>
      </w:pPr>
      <w:bookmarkStart w:id="2" w:name="artigo_10"/>
      <w:r w:rsidRPr="003353B3">
        <w:rPr>
          <w:rFonts w:ascii="Times New Roman" w:hAnsi="Times New Roman" w:cs="Times New Roman"/>
        </w:rPr>
        <w:t>Art. 10.</w:t>
      </w:r>
      <w:bookmarkEnd w:id="2"/>
      <w:r w:rsidRPr="003353B3">
        <w:rPr>
          <w:rFonts w:ascii="Times New Roman" w:hAnsi="Times New Roman" w:cs="Times New Roman"/>
          <w:shd w:val="clear" w:color="auto" w:fill="FFFFFF"/>
        </w:rPr>
        <w:t> São prioridades e critérios de atendimento referentes ao Conteúdo Programático Específico Intervenção em Assentamentos de Interesse Social:</w:t>
      </w:r>
      <w:r w:rsidRPr="003353B3">
        <w:rPr>
          <w:rFonts w:ascii="Times New Roman" w:hAnsi="Times New Roman" w:cs="Times New Roman"/>
        </w:rPr>
        <w:br/>
      </w:r>
      <w:r w:rsidRPr="003353B3">
        <w:rPr>
          <w:rFonts w:ascii="Times New Roman" w:hAnsi="Times New Roman" w:cs="Times New Roman"/>
        </w:rPr>
        <w:br/>
      </w:r>
      <w:r w:rsidRPr="003353B3">
        <w:rPr>
          <w:rFonts w:ascii="Times New Roman" w:hAnsi="Times New Roman" w:cs="Times New Roman"/>
          <w:b/>
          <w:u w:val="single"/>
          <w:shd w:val="clear" w:color="auto" w:fill="FFFFFF"/>
        </w:rPr>
        <w:t>I - As famílias que residem em áreas de risco geológico e em áreas insalubres;</w:t>
      </w:r>
      <w:r w:rsidRPr="003353B3">
        <w:rPr>
          <w:rFonts w:ascii="Times New Roman" w:hAnsi="Times New Roman" w:cs="Times New Roman"/>
          <w:b/>
          <w:u w:val="single"/>
        </w:rPr>
        <w:br/>
      </w:r>
      <w:r w:rsidR="00AF2532" w:rsidRPr="003353B3">
        <w:rPr>
          <w:rFonts w:ascii="Times New Roman" w:hAnsi="Times New Roman" w:cs="Times New Roman"/>
        </w:rPr>
        <w:t>( ... )</w:t>
      </w:r>
    </w:p>
    <w:p w:rsidR="00AF2532" w:rsidRPr="00FA7332" w:rsidRDefault="00446FF6" w:rsidP="0044241B">
      <w:pPr>
        <w:spacing w:after="0" w:line="360" w:lineRule="auto"/>
        <w:ind w:firstLine="1418"/>
        <w:jc w:val="both"/>
        <w:rPr>
          <w:rFonts w:ascii="Times New Roman" w:hAnsi="Times New Roman" w:cs="Times New Roman"/>
          <w:bCs/>
          <w:sz w:val="24"/>
          <w:szCs w:val="24"/>
        </w:rPr>
      </w:pPr>
      <w:r w:rsidRPr="00336ABF">
        <w:rPr>
          <w:rFonts w:ascii="Times New Roman" w:hAnsi="Times New Roman" w:cs="Times New Roman"/>
          <w:sz w:val="24"/>
          <w:szCs w:val="24"/>
        </w:rPr>
        <w:t xml:space="preserve">Pela exposição acima feita, nota-se que o Projeto de Lei 07/2023 tem correspondência e consonância com a citada Lei Municipal   </w:t>
      </w:r>
      <w:r w:rsidRPr="00336ABF">
        <w:rPr>
          <w:rFonts w:ascii="Times New Roman" w:hAnsi="Times New Roman" w:cs="Times New Roman"/>
          <w:sz w:val="24"/>
          <w:szCs w:val="24"/>
        </w:rPr>
        <w:t xml:space="preserve">nº 9.243, </w:t>
      </w:r>
      <w:r w:rsidRPr="00FA7332">
        <w:rPr>
          <w:rFonts w:ascii="Times New Roman" w:hAnsi="Times New Roman" w:cs="Times New Roman"/>
          <w:bCs/>
          <w:sz w:val="24"/>
          <w:szCs w:val="24"/>
        </w:rPr>
        <w:t>de</w:t>
      </w:r>
      <w:r w:rsidRPr="00FA7332">
        <w:rPr>
          <w:rFonts w:ascii="Times New Roman" w:hAnsi="Times New Roman" w:cs="Times New Roman"/>
          <w:sz w:val="24"/>
          <w:szCs w:val="24"/>
        </w:rPr>
        <w:t xml:space="preserve"> </w:t>
      </w:r>
      <w:r w:rsidRPr="00FA7332">
        <w:rPr>
          <w:rFonts w:ascii="Times New Roman" w:hAnsi="Times New Roman" w:cs="Times New Roman"/>
          <w:bCs/>
          <w:sz w:val="24"/>
          <w:szCs w:val="24"/>
        </w:rPr>
        <w:t>07 de outubro de 2021</w:t>
      </w:r>
      <w:r w:rsidR="00FA7332" w:rsidRPr="00FA7332">
        <w:rPr>
          <w:rFonts w:ascii="Times New Roman" w:hAnsi="Times New Roman" w:cs="Times New Roman"/>
          <w:bCs/>
          <w:sz w:val="24"/>
          <w:szCs w:val="24"/>
        </w:rPr>
        <w:t>, o Projeto de Lei 07/2023, norma reguladora.</w:t>
      </w:r>
    </w:p>
    <w:p w:rsidR="00FA7332" w:rsidRDefault="00FA7332" w:rsidP="00FA7332">
      <w:pPr>
        <w:rPr>
          <w:rFonts w:ascii="Times New Roman" w:hAnsi="Times New Roman" w:cs="Times New Roman"/>
          <w:b/>
          <w:sz w:val="24"/>
          <w:szCs w:val="24"/>
        </w:rPr>
      </w:pPr>
    </w:p>
    <w:p w:rsidR="00735534" w:rsidRPr="00735534" w:rsidRDefault="00735534" w:rsidP="00FA7332">
      <w:pPr>
        <w:ind w:firstLine="1418"/>
        <w:rPr>
          <w:rFonts w:ascii="Times New Roman" w:hAnsi="Times New Roman" w:cs="Times New Roman"/>
          <w:b/>
          <w:sz w:val="24"/>
          <w:szCs w:val="24"/>
        </w:rPr>
      </w:pPr>
      <w:r w:rsidRPr="00735534">
        <w:rPr>
          <w:rFonts w:ascii="Times New Roman" w:hAnsi="Times New Roman" w:cs="Times New Roman"/>
          <w:b/>
          <w:sz w:val="24"/>
          <w:szCs w:val="24"/>
        </w:rPr>
        <w:t>CONCLUSÃO</w:t>
      </w:r>
    </w:p>
    <w:p w:rsidR="00FA7332" w:rsidRDefault="00571DC2" w:rsidP="00735534">
      <w:pPr>
        <w:spacing w:after="0" w:line="360" w:lineRule="auto"/>
        <w:ind w:firstLine="1418"/>
        <w:jc w:val="both"/>
        <w:rPr>
          <w:rFonts w:ascii="Times New Roman" w:hAnsi="Times New Roman" w:cs="Times New Roman"/>
          <w:sz w:val="24"/>
          <w:szCs w:val="24"/>
        </w:rPr>
      </w:pPr>
      <w:r w:rsidRPr="00336ABF">
        <w:rPr>
          <w:rFonts w:ascii="Times New Roman" w:hAnsi="Times New Roman" w:cs="Times New Roman"/>
          <w:sz w:val="24"/>
          <w:szCs w:val="24"/>
        </w:rPr>
        <w:t>Quanto aos aspectos jurídicos</w:t>
      </w:r>
      <w:r w:rsidR="00FA7332">
        <w:rPr>
          <w:rFonts w:ascii="Times New Roman" w:hAnsi="Times New Roman" w:cs="Times New Roman"/>
          <w:sz w:val="24"/>
          <w:szCs w:val="24"/>
        </w:rPr>
        <w:t xml:space="preserve">, o </w:t>
      </w:r>
      <w:r w:rsidR="00FA7332">
        <w:rPr>
          <w:rFonts w:ascii="Times New Roman" w:hAnsi="Times New Roman" w:cs="Times New Roman"/>
          <w:sz w:val="24"/>
          <w:szCs w:val="24"/>
        </w:rPr>
        <w:t xml:space="preserve">analisando o </w:t>
      </w:r>
      <w:r w:rsidR="00FA7332">
        <w:rPr>
          <w:rFonts w:ascii="Times New Roman" w:hAnsi="Times New Roman" w:cs="Times New Roman"/>
          <w:sz w:val="24"/>
          <w:szCs w:val="24"/>
        </w:rPr>
        <w:t xml:space="preserve">texto do </w:t>
      </w:r>
      <w:r w:rsidR="00FA7332">
        <w:rPr>
          <w:rFonts w:ascii="Times New Roman" w:hAnsi="Times New Roman" w:cs="Times New Roman"/>
          <w:sz w:val="24"/>
          <w:szCs w:val="24"/>
        </w:rPr>
        <w:t xml:space="preserve">Projeto de Lei e a Mensagem que o </w:t>
      </w:r>
      <w:r w:rsidR="00FA7332">
        <w:rPr>
          <w:rFonts w:ascii="Times New Roman" w:hAnsi="Times New Roman" w:cs="Times New Roman"/>
          <w:sz w:val="24"/>
          <w:szCs w:val="24"/>
        </w:rPr>
        <w:t xml:space="preserve">acompanha, </w:t>
      </w:r>
      <w:r w:rsidR="00FA7332" w:rsidRPr="00336ABF">
        <w:rPr>
          <w:rFonts w:ascii="Times New Roman" w:hAnsi="Times New Roman" w:cs="Times New Roman"/>
          <w:sz w:val="24"/>
          <w:szCs w:val="24"/>
        </w:rPr>
        <w:t>entendemos</w:t>
      </w:r>
      <w:r w:rsidRPr="00336ABF">
        <w:rPr>
          <w:rFonts w:ascii="Times New Roman" w:hAnsi="Times New Roman" w:cs="Times New Roman"/>
          <w:sz w:val="24"/>
          <w:szCs w:val="24"/>
        </w:rPr>
        <w:t xml:space="preserve"> que </w:t>
      </w:r>
      <w:r w:rsidR="00FA7332">
        <w:rPr>
          <w:rFonts w:ascii="Times New Roman" w:hAnsi="Times New Roman" w:cs="Times New Roman"/>
          <w:sz w:val="24"/>
          <w:szCs w:val="24"/>
        </w:rPr>
        <w:t xml:space="preserve">ele </w:t>
      </w:r>
      <w:r w:rsidRPr="00336ABF">
        <w:rPr>
          <w:rFonts w:ascii="Times New Roman" w:hAnsi="Times New Roman" w:cs="Times New Roman"/>
          <w:sz w:val="24"/>
          <w:szCs w:val="24"/>
        </w:rPr>
        <w:t xml:space="preserve">é hígido e traz benefícios gerais para </w:t>
      </w:r>
      <w:r w:rsidR="00446FF6" w:rsidRPr="00336ABF">
        <w:rPr>
          <w:rFonts w:ascii="Times New Roman" w:hAnsi="Times New Roman" w:cs="Times New Roman"/>
          <w:sz w:val="24"/>
          <w:szCs w:val="24"/>
        </w:rPr>
        <w:t>as pessoas atingidas por risco geológico e a Bolsa Moradia, escopo do Projeto de Lei em análise, é regulamentação do que está disposto na Lei 9243/23 não exorbitando na regulamentação</w:t>
      </w:r>
      <w:r w:rsidR="00735534">
        <w:rPr>
          <w:rFonts w:ascii="Times New Roman" w:hAnsi="Times New Roman" w:cs="Times New Roman"/>
          <w:sz w:val="24"/>
          <w:szCs w:val="24"/>
        </w:rPr>
        <w:t xml:space="preserve">. </w:t>
      </w:r>
    </w:p>
    <w:p w:rsidR="00735534" w:rsidRPr="00735534" w:rsidRDefault="00571DC2" w:rsidP="00735534">
      <w:pPr>
        <w:spacing w:after="0" w:line="360" w:lineRule="auto"/>
        <w:ind w:firstLine="1418"/>
        <w:jc w:val="both"/>
        <w:rPr>
          <w:rFonts w:ascii="Times New Roman" w:hAnsi="Times New Roman" w:cs="Times New Roman"/>
          <w:i/>
          <w:sz w:val="24"/>
          <w:szCs w:val="24"/>
        </w:rPr>
      </w:pPr>
      <w:r w:rsidRPr="00336ABF">
        <w:rPr>
          <w:rFonts w:ascii="Times New Roman" w:eastAsia="DejaVu Sans" w:hAnsi="Times New Roman" w:cs="Times New Roman"/>
          <w:kern w:val="2"/>
          <w:sz w:val="24"/>
          <w:szCs w:val="24"/>
        </w:rPr>
        <w:t xml:space="preserve">Ante o exposto e o explanado no presente Parecer, assim como seus limites, posto não serem vinculantes, posiciona-se no sentido da legalidade e constitucionalidade do Projeto de Lei </w:t>
      </w:r>
      <w:r w:rsidR="00446FF6" w:rsidRPr="00336ABF">
        <w:rPr>
          <w:rFonts w:ascii="Times New Roman" w:eastAsia="DejaVu Sans" w:hAnsi="Times New Roman" w:cs="Times New Roman"/>
          <w:kern w:val="2"/>
          <w:sz w:val="24"/>
          <w:szCs w:val="24"/>
        </w:rPr>
        <w:t>07</w:t>
      </w:r>
      <w:r w:rsidRPr="00336ABF">
        <w:rPr>
          <w:rFonts w:ascii="Times New Roman" w:eastAsia="DejaVu Sans" w:hAnsi="Times New Roman" w:cs="Times New Roman"/>
          <w:kern w:val="2"/>
          <w:sz w:val="24"/>
          <w:szCs w:val="24"/>
        </w:rPr>
        <w:t>/2023.</w:t>
      </w:r>
    </w:p>
    <w:p w:rsidR="00FA7332" w:rsidRDefault="00571DC2" w:rsidP="00FA7332">
      <w:pPr>
        <w:spacing w:after="0" w:line="360" w:lineRule="auto"/>
        <w:ind w:firstLine="1418"/>
        <w:jc w:val="both"/>
        <w:rPr>
          <w:rFonts w:ascii="Times New Roman" w:eastAsia="DejaVu Sans" w:hAnsi="Times New Roman" w:cs="Times New Roman"/>
          <w:kern w:val="2"/>
          <w:sz w:val="24"/>
          <w:szCs w:val="24"/>
        </w:rPr>
      </w:pPr>
      <w:r w:rsidRPr="00336ABF">
        <w:rPr>
          <w:rFonts w:ascii="Times New Roman" w:eastAsia="DejaVu Sans" w:hAnsi="Times New Roman" w:cs="Times New Roman"/>
          <w:kern w:val="2"/>
          <w:sz w:val="24"/>
          <w:szCs w:val="24"/>
        </w:rPr>
        <w:t>SMJ é o nosso entendimento.</w:t>
      </w:r>
    </w:p>
    <w:p w:rsidR="0095459A" w:rsidRPr="00336ABF" w:rsidRDefault="00571DC2" w:rsidP="00FA7332">
      <w:pPr>
        <w:spacing w:after="0" w:line="360" w:lineRule="auto"/>
        <w:ind w:left="1416" w:firstLine="2"/>
        <w:jc w:val="both"/>
        <w:rPr>
          <w:rFonts w:ascii="Times New Roman" w:hAnsi="Times New Roman" w:cs="Times New Roman"/>
          <w:sz w:val="24"/>
          <w:szCs w:val="24"/>
        </w:rPr>
      </w:pPr>
      <w:bookmarkStart w:id="3" w:name="_GoBack"/>
      <w:bookmarkEnd w:id="3"/>
      <w:r w:rsidRPr="00336ABF">
        <w:rPr>
          <w:rFonts w:ascii="Times New Roman" w:eastAsia="DejaVu Sans" w:hAnsi="Times New Roman" w:cs="Times New Roman"/>
          <w:kern w:val="2"/>
          <w:sz w:val="24"/>
          <w:szCs w:val="24"/>
        </w:rPr>
        <w:br/>
        <w:t xml:space="preserve">Sete Lagoas, </w:t>
      </w:r>
      <w:r w:rsidR="00446FF6" w:rsidRPr="00336ABF">
        <w:rPr>
          <w:rFonts w:ascii="Times New Roman" w:eastAsia="DejaVu Sans" w:hAnsi="Times New Roman" w:cs="Times New Roman"/>
          <w:kern w:val="2"/>
          <w:sz w:val="24"/>
          <w:szCs w:val="24"/>
        </w:rPr>
        <w:t>02 de fevereiro</w:t>
      </w:r>
      <w:r w:rsidRPr="00336ABF">
        <w:rPr>
          <w:rFonts w:ascii="Times New Roman" w:eastAsia="DejaVu Sans" w:hAnsi="Times New Roman" w:cs="Times New Roman"/>
          <w:kern w:val="2"/>
          <w:sz w:val="24"/>
          <w:szCs w:val="24"/>
        </w:rPr>
        <w:t xml:space="preserve"> de 2023.</w:t>
      </w:r>
    </w:p>
    <w:sectPr w:rsidR="0095459A" w:rsidRPr="00336ABF">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179" w:rsidRPr="008D6C3E" w:rsidRDefault="00FA7332"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1A3595DB" wp14:editId="14C2A6DD">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9264" behindDoc="1" locked="0" layoutInCell="1" allowOverlap="1" wp14:anchorId="0A881786" wp14:editId="21FB1BBD">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CC2179" w:rsidRDefault="00FA7332" w:rsidP="00CC2179">
    <w:pPr>
      <w:pStyle w:val="Cabealho"/>
      <w:jc w:val="center"/>
      <w:rPr>
        <w:sz w:val="20"/>
      </w:rPr>
    </w:pPr>
    <w:r w:rsidRPr="008D6C3E">
      <w:rPr>
        <w:sz w:val="20"/>
      </w:rPr>
      <w:t>ESTADO DE MINAS GERAIS</w:t>
    </w:r>
  </w:p>
  <w:p w:rsidR="00CC2179" w:rsidRDefault="00FA7332"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CC2179" w:rsidRDefault="00FA7332" w:rsidP="00CC2179">
    <w:pPr>
      <w:pStyle w:val="Cabealho"/>
      <w:jc w:val="center"/>
      <w:rPr>
        <w:sz w:val="18"/>
      </w:rPr>
    </w:pPr>
    <w:r w:rsidRPr="008D6C3E">
      <w:rPr>
        <w:sz w:val="18"/>
      </w:rPr>
      <w:t>Fone: 31 3779-63</w:t>
    </w:r>
    <w:r>
      <w:rPr>
        <w:sz w:val="18"/>
      </w:rPr>
      <w:t>35</w:t>
    </w:r>
    <w:r w:rsidRPr="008D6C3E">
      <w:rPr>
        <w:sz w:val="18"/>
      </w:rPr>
      <w:t xml:space="preserve"> | E-mail: </w:t>
    </w:r>
    <w:hyperlink r:id="rId3" w:history="1">
      <w:r w:rsidRPr="00C06327">
        <w:rPr>
          <w:rStyle w:val="Hyperlink"/>
          <w:sz w:val="18"/>
        </w:rPr>
        <w:t>sergio.procuradoria@camarasete.mg.gov.br</w:t>
      </w:r>
    </w:hyperlink>
  </w:p>
  <w:p w:rsidR="00CC2179" w:rsidRPr="008D6C3E" w:rsidRDefault="00FA7332"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13E0D"/>
    <w:multiLevelType w:val="hybridMultilevel"/>
    <w:tmpl w:val="289AF42C"/>
    <w:lvl w:ilvl="0" w:tplc="373A1BA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C2"/>
    <w:rsid w:val="00063D23"/>
    <w:rsid w:val="00126FDF"/>
    <w:rsid w:val="001A6C5E"/>
    <w:rsid w:val="001F5289"/>
    <w:rsid w:val="003353B3"/>
    <w:rsid w:val="00336ABF"/>
    <w:rsid w:val="0044241B"/>
    <w:rsid w:val="00446FF6"/>
    <w:rsid w:val="004525EA"/>
    <w:rsid w:val="004D4E50"/>
    <w:rsid w:val="00563E11"/>
    <w:rsid w:val="00571DC2"/>
    <w:rsid w:val="006867ED"/>
    <w:rsid w:val="00735534"/>
    <w:rsid w:val="007B51D6"/>
    <w:rsid w:val="00944700"/>
    <w:rsid w:val="009474DF"/>
    <w:rsid w:val="0095459A"/>
    <w:rsid w:val="009F4A6C"/>
    <w:rsid w:val="00A04D55"/>
    <w:rsid w:val="00AB1853"/>
    <w:rsid w:val="00AF2532"/>
    <w:rsid w:val="00B82FC3"/>
    <w:rsid w:val="00BB405E"/>
    <w:rsid w:val="00BF1706"/>
    <w:rsid w:val="00CC1BD2"/>
    <w:rsid w:val="00DF2E7E"/>
    <w:rsid w:val="00E25200"/>
    <w:rsid w:val="00E9034B"/>
    <w:rsid w:val="00FA7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F402"/>
  <w15:chartTrackingRefBased/>
  <w15:docId w15:val="{E3C9A3B3-487B-4DF2-B286-204D5F64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DC2"/>
  </w:style>
  <w:style w:type="paragraph" w:styleId="Ttulo1">
    <w:name w:val="heading 1"/>
    <w:basedOn w:val="Normal"/>
    <w:link w:val="Ttulo1Char"/>
    <w:uiPriority w:val="9"/>
    <w:qFormat/>
    <w:rsid w:val="00E90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E9034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1D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1DC2"/>
  </w:style>
  <w:style w:type="character" w:styleId="Hyperlink">
    <w:name w:val="Hyperlink"/>
    <w:unhideWhenUsed/>
    <w:rsid w:val="00571DC2"/>
    <w:rPr>
      <w:color w:val="000080"/>
      <w:u w:val="single"/>
    </w:rPr>
  </w:style>
  <w:style w:type="paragraph" w:styleId="SemEspaamento">
    <w:name w:val="No Spacing"/>
    <w:uiPriority w:val="1"/>
    <w:qFormat/>
    <w:rsid w:val="00571DC2"/>
    <w:pPr>
      <w:spacing w:after="0" w:line="240" w:lineRule="auto"/>
    </w:pPr>
  </w:style>
  <w:style w:type="character" w:customStyle="1" w:styleId="label">
    <w:name w:val="label"/>
    <w:basedOn w:val="Fontepargpadro"/>
    <w:rsid w:val="00A04D55"/>
  </w:style>
  <w:style w:type="paragraph" w:styleId="PargrafodaLista">
    <w:name w:val="List Paragraph"/>
    <w:basedOn w:val="Normal"/>
    <w:uiPriority w:val="34"/>
    <w:qFormat/>
    <w:rsid w:val="00CC1BD2"/>
    <w:pPr>
      <w:ind w:left="720"/>
      <w:contextualSpacing/>
    </w:pPr>
  </w:style>
  <w:style w:type="character" w:customStyle="1" w:styleId="Ttulo1Char">
    <w:name w:val="Título 1 Char"/>
    <w:basedOn w:val="Fontepargpadro"/>
    <w:link w:val="Ttulo1"/>
    <w:uiPriority w:val="9"/>
    <w:rsid w:val="00E9034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E9034B"/>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4424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2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7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hyperlink" Target="mailto:sergio.procuradoria@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734</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MOUTINHO</dc:creator>
  <cp:keywords/>
  <dc:description/>
  <cp:lastModifiedBy>SÉRGIO MOUTINHO</cp:lastModifiedBy>
  <cp:revision>6</cp:revision>
  <cp:lastPrinted>2023-02-03T21:20:00Z</cp:lastPrinted>
  <dcterms:created xsi:type="dcterms:W3CDTF">2023-02-03T20:00:00Z</dcterms:created>
  <dcterms:modified xsi:type="dcterms:W3CDTF">2023-02-03T21:20:00Z</dcterms:modified>
</cp:coreProperties>
</file>