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0CB86EB1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F07888">
        <w:rPr>
          <w:rFonts w:ascii="Times New Roman" w:hAnsi="Times New Roman" w:cs="Times New Roman"/>
          <w:sz w:val="28"/>
          <w:szCs w:val="28"/>
        </w:rPr>
        <w:t>4</w:t>
      </w:r>
      <w:r w:rsidR="00A30FF8">
        <w:rPr>
          <w:rFonts w:ascii="Times New Roman" w:hAnsi="Times New Roman" w:cs="Times New Roman"/>
          <w:sz w:val="28"/>
          <w:szCs w:val="28"/>
        </w:rPr>
        <w:t>48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A30FF8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30FF8">
        <w:rPr>
          <w:rFonts w:ascii="Times New Roman" w:hAnsi="Times New Roman" w:cs="Times New Roman"/>
          <w:b w:val="0"/>
          <w:bCs w:val="0"/>
          <w:sz w:val="24"/>
          <w:szCs w:val="24"/>
        </w:rPr>
        <w:t>DISPÕE SOBRE O PROGRAMA QUINTAL VERDE  NO MUNICÍPIO DE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2CC26929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30FF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JANDERSON </w:t>
      </w:r>
      <w:r w:rsidR="00B84BE8">
        <w:rPr>
          <w:rFonts w:ascii="Times New Roman" w:hAnsi="Times New Roman" w:cs="Times New Roman"/>
          <w:b w:val="0"/>
          <w:bCs w:val="0"/>
          <w:sz w:val="24"/>
          <w:szCs w:val="24"/>
        </w:rPr>
        <w:t>DE AVELAR OLIVEIRA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D51013F" w:rsidR="00477333" w:rsidRPr="00F07888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F07888" w:rsidRPr="00F07888">
        <w:rPr>
          <w:rFonts w:ascii="Times New Roman" w:hAnsi="Times New Roman" w:cs="Times New Roman"/>
          <w:sz w:val="28"/>
          <w:szCs w:val="28"/>
        </w:rPr>
        <w:t>4</w:t>
      </w:r>
      <w:r w:rsidR="00B84BE8">
        <w:rPr>
          <w:rFonts w:ascii="Times New Roman" w:hAnsi="Times New Roman" w:cs="Times New Roman"/>
          <w:sz w:val="28"/>
          <w:szCs w:val="28"/>
        </w:rPr>
        <w:t>48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B84BE8">
        <w:rPr>
          <w:rFonts w:ascii="Times New Roman" w:hAnsi="Times New Roman" w:cs="Times New Roman"/>
          <w:sz w:val="28"/>
          <w:szCs w:val="28"/>
        </w:rPr>
        <w:t>2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B84BE8" w:rsidRPr="00B84B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84BE8">
        <w:rPr>
          <w:rFonts w:ascii="Times New Roman" w:hAnsi="Times New Roman" w:cs="Times New Roman"/>
          <w:b w:val="0"/>
          <w:bCs w:val="0"/>
          <w:sz w:val="24"/>
          <w:szCs w:val="24"/>
        </w:rPr>
        <w:t>DISPÕE SOBRE O PROGRAMA QUINTAL VERDE  NO MUNICÍPIO DE SETE LAGOAS E DÁ OUTRAS PROVIDÊNCIAS</w:t>
      </w:r>
      <w:r w:rsidR="00B84B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B84B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Janderson de Avelar Oliveira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02 (dois)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turno</w:t>
      </w:r>
      <w:r w:rsidR="00F07888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84BE8" w:rsidRPr="00B84BE8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52E77959" w14:textId="77777777" w:rsidR="00F07888" w:rsidRDefault="00F07888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9A19C78" w14:textId="77777777" w:rsidR="00F07888" w:rsidRDefault="00F07888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1527242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0AE5E105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F07888">
        <w:rPr>
          <w:rFonts w:ascii="Times New Roman" w:hAnsi="Times New Roman" w:cs="Times New Roman"/>
          <w:sz w:val="28"/>
          <w:szCs w:val="28"/>
        </w:rPr>
        <w:t>4</w:t>
      </w:r>
      <w:r w:rsidR="00B84BE8">
        <w:rPr>
          <w:rFonts w:ascii="Times New Roman" w:hAnsi="Times New Roman" w:cs="Times New Roman"/>
          <w:sz w:val="28"/>
          <w:szCs w:val="28"/>
        </w:rPr>
        <w:t>48</w:t>
      </w:r>
      <w:r w:rsidRPr="008A6EB7">
        <w:rPr>
          <w:rFonts w:ascii="Times New Roman" w:hAnsi="Times New Roman" w:cs="Times New Roman"/>
          <w:sz w:val="28"/>
          <w:szCs w:val="28"/>
        </w:rPr>
        <w:t>/202</w:t>
      </w:r>
      <w:r w:rsidR="00B84BE8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4DCE631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76201B">
        <w:rPr>
          <w:rFonts w:ascii="Times New Roman" w:hAnsi="Times New Roman" w:cs="Times New Roman"/>
          <w:sz w:val="28"/>
          <w:szCs w:val="28"/>
        </w:rPr>
        <w:t>JANDERSON DE AVELAR OLIVEIRA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627D6EDF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35082" w14:textId="77777777" w:rsidR="00B84BE8" w:rsidRDefault="00B84BE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A97DC" w14:textId="25BCC31B" w:rsidR="00B84BE8" w:rsidRPr="00B84BE8" w:rsidRDefault="00B84BE8" w:rsidP="00B84BE8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4BE8">
        <w:rPr>
          <w:rFonts w:ascii="Times New Roman" w:hAnsi="Times New Roman" w:cs="Times New Roman"/>
          <w:b/>
          <w:bCs/>
          <w:sz w:val="24"/>
          <w:szCs w:val="24"/>
        </w:rPr>
        <w:t xml:space="preserve">DISPÕE SOBRE O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B84BE8">
        <w:rPr>
          <w:rFonts w:ascii="Times New Roman" w:hAnsi="Times New Roman" w:cs="Times New Roman"/>
          <w:b/>
          <w:bCs/>
          <w:sz w:val="24"/>
          <w:szCs w:val="24"/>
        </w:rPr>
        <w:t>PROGRAMA QUINTAL VERDE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B84BE8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SETE LAGOAS, E DÁ OUTRAS PROVIDÊNCIAS.</w:t>
      </w:r>
    </w:p>
    <w:p w14:paraId="5920D55F" w14:textId="5D04497E" w:rsidR="00B84BE8" w:rsidRDefault="00B84BE8" w:rsidP="00B84BE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8843E72" w14:textId="77777777" w:rsidR="00B84BE8" w:rsidRPr="00B84BE8" w:rsidRDefault="00B84BE8" w:rsidP="00B84BE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BA6807E" w14:textId="1C62507D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Art. 1º - Fica instituído no município de Sete Lagoas 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84BE8">
        <w:rPr>
          <w:rFonts w:ascii="Times New Roman" w:hAnsi="Times New Roman" w:cs="Times New Roman"/>
          <w:sz w:val="24"/>
          <w:szCs w:val="24"/>
        </w:rPr>
        <w:t>Programa Quintal Verde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84BE8">
        <w:rPr>
          <w:rFonts w:ascii="Times New Roman" w:hAnsi="Times New Roman" w:cs="Times New Roman"/>
          <w:sz w:val="24"/>
          <w:szCs w:val="24"/>
        </w:rPr>
        <w:t xml:space="preserve">, em conformidade com a Lei 7.946/2010, que dispõe sobre a política e o conselho municipal de segurança alimentar e nutricional sustentável no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84BE8">
        <w:rPr>
          <w:rFonts w:ascii="Times New Roman" w:hAnsi="Times New Roman" w:cs="Times New Roman"/>
          <w:sz w:val="24"/>
          <w:szCs w:val="24"/>
        </w:rPr>
        <w:t>unicípio de Sete Lagoas.</w:t>
      </w:r>
    </w:p>
    <w:p w14:paraId="733FFE86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CFC333" w14:textId="77777777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Parágrafo único. O programa trata de cultivo para consumo familiar ou venda em pequena escala.</w:t>
      </w:r>
    </w:p>
    <w:p w14:paraId="1D9C3998" w14:textId="79145A0E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A2B34" w14:textId="69803598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Art. 2°- O Programa Quintal Verde tem como objetivos:</w:t>
      </w:r>
    </w:p>
    <w:p w14:paraId="7694FFA7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381918" w14:textId="4D209809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B84BE8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B84BE8">
        <w:rPr>
          <w:rFonts w:ascii="Times New Roman" w:hAnsi="Times New Roman" w:cs="Times New Roman"/>
          <w:sz w:val="24"/>
          <w:szCs w:val="24"/>
        </w:rPr>
        <w:t xml:space="preserve"> o cultivo orgânico de hortaliças, leguminosas, ervas aromáticas e medicinais, frutas, grãos e outros;</w:t>
      </w:r>
    </w:p>
    <w:p w14:paraId="76758089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279832" w14:textId="14D0FDDC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B84BE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B84BE8">
        <w:rPr>
          <w:rFonts w:ascii="Times New Roman" w:hAnsi="Times New Roman" w:cs="Times New Roman"/>
          <w:sz w:val="24"/>
          <w:szCs w:val="24"/>
        </w:rPr>
        <w:t xml:space="preserve"> aproveitamento de espaços ociosos, horizontais ou verticais, nas residências, para que se tornem produtivos;</w:t>
      </w:r>
    </w:p>
    <w:p w14:paraId="30A79E97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066DE8" w14:textId="297BCD24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III – incentivar a melhoria da qualidade de vida, com hábitos e alimentação saudáveis;</w:t>
      </w:r>
    </w:p>
    <w:p w14:paraId="0D79A018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1B362E1" w14:textId="0DFF6D2C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B84BE8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B84BE8">
        <w:rPr>
          <w:rFonts w:ascii="Times New Roman" w:hAnsi="Times New Roman" w:cs="Times New Roman"/>
          <w:sz w:val="24"/>
          <w:szCs w:val="24"/>
        </w:rPr>
        <w:t xml:space="preserve"> conscientização sobre preservação do meio ambiente.</w:t>
      </w:r>
    </w:p>
    <w:p w14:paraId="1B0BEA28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E5267C" w14:textId="497FFA5F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Art. 3º- Para implementar o programa Quintal Verde, </w:t>
      </w:r>
      <w:r w:rsidR="0018339E">
        <w:rPr>
          <w:rFonts w:ascii="Times New Roman" w:hAnsi="Times New Roman" w:cs="Times New Roman"/>
          <w:sz w:val="24"/>
          <w:szCs w:val="24"/>
        </w:rPr>
        <w:t>pode-se</w:t>
      </w:r>
      <w:r w:rsidRPr="00B84BE8">
        <w:rPr>
          <w:rFonts w:ascii="Times New Roman" w:hAnsi="Times New Roman" w:cs="Times New Roman"/>
          <w:sz w:val="24"/>
          <w:szCs w:val="24"/>
        </w:rPr>
        <w:t xml:space="preserve"> realizar parcerias e convênios, com a finalidade de:</w:t>
      </w:r>
    </w:p>
    <w:p w14:paraId="58C77B36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02273C" w14:textId="77CEB150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B84BE8">
        <w:rPr>
          <w:rFonts w:ascii="Times New Roman" w:hAnsi="Times New Roman" w:cs="Times New Roman"/>
          <w:sz w:val="24"/>
          <w:szCs w:val="24"/>
        </w:rPr>
        <w:t>adquirir</w:t>
      </w:r>
      <w:proofErr w:type="gramEnd"/>
      <w:r w:rsidRPr="00B84BE8">
        <w:rPr>
          <w:rFonts w:ascii="Times New Roman" w:hAnsi="Times New Roman" w:cs="Times New Roman"/>
          <w:sz w:val="24"/>
          <w:szCs w:val="24"/>
        </w:rPr>
        <w:t xml:space="preserve"> insumos, ferramentas e itens necessários ao cultivo;</w:t>
      </w:r>
    </w:p>
    <w:p w14:paraId="4F753D14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8A7E782" w14:textId="5FB4FB36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B84BE8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Pr="00B84BE8">
        <w:rPr>
          <w:rFonts w:ascii="Times New Roman" w:hAnsi="Times New Roman" w:cs="Times New Roman"/>
          <w:sz w:val="24"/>
          <w:szCs w:val="24"/>
        </w:rPr>
        <w:t xml:space="preserve"> promover cursos e oficinas de capacitação dos cidadãos interessados na aprendizagem de cultivo orgânico;</w:t>
      </w:r>
    </w:p>
    <w:p w14:paraId="3D162361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C6967B4" w14:textId="15581523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III – promoção de palestras educativas sobre hábitos saudáveis e sustentabilidade.</w:t>
      </w:r>
    </w:p>
    <w:p w14:paraId="6F2F8B78" w14:textId="0E067DCC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14B0AF" w14:textId="76CAFE8A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493F395" w14:textId="1AF49A49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4CF9F5D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BC396F" w14:textId="1C217925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Art. 4º - O município poderá disponibilizar o acesso a mudas de hortaliças, leguminosas, ervas aromáticas e medicinais, frutíferas, grãos e outros, através do Horto Municipal.</w:t>
      </w:r>
    </w:p>
    <w:p w14:paraId="4B31496C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F43763" w14:textId="3CDA8AED" w:rsid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Art. 5º - Os cidadãos que aderirem o programa ficam comprometidos a manter a produção orgânica, sem a utilização de agrotóxicos.</w:t>
      </w:r>
    </w:p>
    <w:p w14:paraId="27108602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8FD7F32" w14:textId="77777777" w:rsidR="00B84BE8" w:rsidRPr="00B84BE8" w:rsidRDefault="00B84BE8" w:rsidP="00B84B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84BE8">
        <w:rPr>
          <w:rFonts w:ascii="Times New Roman" w:hAnsi="Times New Roman" w:cs="Times New Roman"/>
          <w:sz w:val="24"/>
          <w:szCs w:val="24"/>
        </w:rPr>
        <w:t>Art. 6º - Esta lei entra em vigor na data de sua publicação.</w:t>
      </w:r>
    </w:p>
    <w:p w14:paraId="6B7BD69F" w14:textId="3882F395" w:rsidR="008C748B" w:rsidRDefault="008C748B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C768D5" w14:textId="070D74B8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A43794F" w14:textId="79918398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E724B63" w14:textId="61C307D4" w:rsidR="00F07888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3E0DBC2E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F07888">
        <w:rPr>
          <w:rFonts w:ascii="Times New Roman" w:hAnsi="Times New Roman" w:cs="Times New Roman"/>
          <w:sz w:val="24"/>
          <w:szCs w:val="24"/>
        </w:rPr>
        <w:t>15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659436B9" w14:textId="2FF91019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B4B54" w14:textId="5DB58A7D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EC75D" w14:textId="77777777" w:rsidR="00F07888" w:rsidRDefault="00F07888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64892AC5" w14:textId="4182C4A7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0BF19AD" w14:textId="020446DB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791EE565" w14:textId="77777777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7A84C" w14:textId="77777777" w:rsidR="00316652" w:rsidRDefault="00316652" w:rsidP="003C34B0">
      <w:pPr>
        <w:spacing w:after="0" w:line="240" w:lineRule="auto"/>
      </w:pPr>
      <w:r>
        <w:separator/>
      </w:r>
    </w:p>
  </w:endnote>
  <w:endnote w:type="continuationSeparator" w:id="0">
    <w:p w14:paraId="7B767460" w14:textId="77777777" w:rsidR="00316652" w:rsidRDefault="0031665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30E7F" w14:textId="77777777" w:rsidR="00316652" w:rsidRDefault="00316652" w:rsidP="003C34B0">
      <w:pPr>
        <w:spacing w:after="0" w:line="240" w:lineRule="auto"/>
      </w:pPr>
      <w:r>
        <w:separator/>
      </w:r>
    </w:p>
  </w:footnote>
  <w:footnote w:type="continuationSeparator" w:id="0">
    <w:p w14:paraId="3BA4BF0A" w14:textId="77777777" w:rsidR="00316652" w:rsidRDefault="0031665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8339E"/>
    <w:rsid w:val="001B1066"/>
    <w:rsid w:val="00204839"/>
    <w:rsid w:val="0020787F"/>
    <w:rsid w:val="00234942"/>
    <w:rsid w:val="00236C87"/>
    <w:rsid w:val="00316652"/>
    <w:rsid w:val="003C34B0"/>
    <w:rsid w:val="00423E54"/>
    <w:rsid w:val="00453EE3"/>
    <w:rsid w:val="00477333"/>
    <w:rsid w:val="00481FA3"/>
    <w:rsid w:val="004C700D"/>
    <w:rsid w:val="004F346E"/>
    <w:rsid w:val="005A7327"/>
    <w:rsid w:val="005A7D3A"/>
    <w:rsid w:val="006142C3"/>
    <w:rsid w:val="006A6ED7"/>
    <w:rsid w:val="0076201B"/>
    <w:rsid w:val="00784691"/>
    <w:rsid w:val="008116DD"/>
    <w:rsid w:val="00814A82"/>
    <w:rsid w:val="008A6EB7"/>
    <w:rsid w:val="008C748B"/>
    <w:rsid w:val="008D70C2"/>
    <w:rsid w:val="009839DD"/>
    <w:rsid w:val="00A30FF8"/>
    <w:rsid w:val="00AB6010"/>
    <w:rsid w:val="00B00A8A"/>
    <w:rsid w:val="00B22F20"/>
    <w:rsid w:val="00B84BE8"/>
    <w:rsid w:val="00B92E6D"/>
    <w:rsid w:val="00C03D1D"/>
    <w:rsid w:val="00C9629F"/>
    <w:rsid w:val="00CA50BF"/>
    <w:rsid w:val="00CC2317"/>
    <w:rsid w:val="00D315E0"/>
    <w:rsid w:val="00D47EDC"/>
    <w:rsid w:val="00D66DEA"/>
    <w:rsid w:val="00D71B2B"/>
    <w:rsid w:val="00E05552"/>
    <w:rsid w:val="00E26ADA"/>
    <w:rsid w:val="00E463F5"/>
    <w:rsid w:val="00F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C739-0973-4A94-9CDD-32FE0F6D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2023-02-15T11:01:00Z</cp:lastPrinted>
  <dcterms:created xsi:type="dcterms:W3CDTF">2023-02-15T11:01:00Z</dcterms:created>
  <dcterms:modified xsi:type="dcterms:W3CDTF">2023-02-15T11:01:00Z</dcterms:modified>
</cp:coreProperties>
</file>