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5737734B" w14:textId="054EF17F" w:rsidR="00741424" w:rsidRPr="00741424" w:rsidRDefault="00622A9B" w:rsidP="00741424">
      <w:pPr>
        <w:pStyle w:val="SemEspaamen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1424">
        <w:rPr>
          <w:rFonts w:ascii="Times New Roman" w:hAnsi="Times New Roman" w:cs="Times New Roman"/>
          <w:b/>
          <w:bCs/>
          <w:sz w:val="24"/>
          <w:szCs w:val="24"/>
        </w:rPr>
        <w:t>076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741424" w:rsidRPr="00741424">
        <w:rPr>
          <w:rFonts w:ascii="Times New Roman" w:hAnsi="Times New Roman" w:cs="Times New Roman"/>
          <w:iCs/>
          <w:sz w:val="24"/>
          <w:szCs w:val="24"/>
        </w:rPr>
        <w:t>CONCEDE ISENÇÃO DO IMPOSTO SOBRE PROPRIEDADE TERRITORIAL URBANA–IPTU, IMPOSTO SOBRE TRANSMISSÃO DE BENS IMOVEIS-ITBI E ISENÇÃO DO PAGAMENTO DE CONTAS DE ÁGUA AOS ESTABELECIMENTOS CEDIDOS AO MUNICÍPIO ONDE ESTEJAM INSTALADOS POSTOS DE SAÚDE E ESF’S.</w:t>
      </w:r>
    </w:p>
    <w:p w14:paraId="191D59C6" w14:textId="77777777" w:rsidR="00FD1D8B" w:rsidRPr="00FD1D8B" w:rsidRDefault="00FD1D8B" w:rsidP="00FD1D8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38B87A" w14:textId="4219CADC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741424">
        <w:rPr>
          <w:rFonts w:ascii="Times New Roman" w:hAnsi="Times New Roman" w:cs="Times New Roman"/>
          <w:sz w:val="24"/>
          <w:szCs w:val="24"/>
        </w:rPr>
        <w:t xml:space="preserve"> </w:t>
      </w:r>
      <w:r w:rsidR="00BE5360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76D77CC9" w:rsidR="00622A9B" w:rsidRPr="00741424" w:rsidRDefault="00622A9B" w:rsidP="00741424">
      <w:pPr>
        <w:spacing w:after="0"/>
        <w:ind w:firstLine="2268"/>
        <w:jc w:val="both"/>
        <w:rPr>
          <w:rFonts w:ascii="Arial" w:hAnsi="Arial" w:cs="Arial"/>
          <w:b/>
          <w:bCs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LEI  Nº </w:t>
      </w:r>
      <w:r w:rsidR="00741424">
        <w:rPr>
          <w:rFonts w:ascii="Times New Roman" w:hAnsi="Times New Roman" w:cs="Times New Roman"/>
          <w:b/>
          <w:bCs/>
          <w:sz w:val="24"/>
          <w:szCs w:val="24"/>
        </w:rPr>
        <w:t>076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41424" w:rsidRPr="00741424">
        <w:rPr>
          <w:rFonts w:ascii="Times New Roman" w:hAnsi="Times New Roman" w:cs="Times New Roman"/>
          <w:sz w:val="24"/>
          <w:szCs w:val="24"/>
        </w:rPr>
        <w:t xml:space="preserve"> </w:t>
      </w:r>
      <w:r w:rsidR="00741424" w:rsidRPr="00741424">
        <w:rPr>
          <w:rFonts w:ascii="Times New Roman" w:hAnsi="Times New Roman" w:cs="Times New Roman"/>
          <w:iCs/>
          <w:sz w:val="24"/>
          <w:szCs w:val="24"/>
        </w:rPr>
        <w:t>CONCEDE ISENÇÃO DO IMPOSTO SOBRE PROPRIEDADE TERRITORIAL URBANA–IPTU, IMPOSTO SOBRE TRANSMISSÃO DE BENS IMOVEIS-ITBI E ISENÇÃO DO PAGAMENTO DE CONTAS DE ÁGUA AOS ESTABELECIMENTOS CEDIDOS AO MUNICÍPIO ONDE ESTEJAM INSTALADOS POSTOS DE SAÚDE E ESF’S</w:t>
      </w:r>
      <w:r w:rsidR="00741424">
        <w:rPr>
          <w:rFonts w:ascii="Times New Roman" w:hAnsi="Times New Roman" w:cs="Times New Roman"/>
          <w:iCs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BE5360">
        <w:rPr>
          <w:rFonts w:ascii="Times New Roman" w:hAnsi="Times New Roman" w:cs="Times New Roman"/>
          <w:sz w:val="28"/>
          <w:szCs w:val="28"/>
        </w:rPr>
        <w:t>s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BD52AD">
        <w:rPr>
          <w:rFonts w:ascii="Times New Roman" w:hAnsi="Times New Roman" w:cs="Times New Roman"/>
          <w:sz w:val="28"/>
          <w:szCs w:val="28"/>
        </w:rPr>
        <w:t>r</w:t>
      </w:r>
      <w:r w:rsidR="00BE5360">
        <w:rPr>
          <w:rFonts w:ascii="Times New Roman" w:hAnsi="Times New Roman" w:cs="Times New Roman"/>
          <w:sz w:val="28"/>
          <w:szCs w:val="28"/>
        </w:rPr>
        <w:t>es</w:t>
      </w:r>
      <w:r w:rsidR="00BD52AD">
        <w:rPr>
          <w:rFonts w:ascii="Times New Roman" w:hAnsi="Times New Roman" w:cs="Times New Roman"/>
          <w:sz w:val="28"/>
          <w:szCs w:val="28"/>
        </w:rPr>
        <w:t xml:space="preserve"> </w:t>
      </w:r>
      <w:r w:rsidR="00BE5360">
        <w:rPr>
          <w:rFonts w:ascii="Times New Roman" w:hAnsi="Times New Roman" w:cs="Times New Roman"/>
          <w:sz w:val="28"/>
          <w:szCs w:val="28"/>
        </w:rPr>
        <w:t>Rodrigo Braga da Rocha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90651C8" w14:textId="77777777" w:rsidR="00741424" w:rsidRDefault="00741424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B233DFF" w14:textId="720E3C05" w:rsidR="00BE5360" w:rsidRDefault="00BE5360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27218A99" w14:textId="77777777" w:rsidR="00BE5360" w:rsidRDefault="00BE5360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1642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1642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63AEDFCF" w:rsidR="00622A9B" w:rsidRPr="0041642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1642E">
        <w:rPr>
          <w:rFonts w:ascii="Times New Roman" w:hAnsi="Times New Roman" w:cs="Times New Roman"/>
          <w:sz w:val="24"/>
          <w:szCs w:val="24"/>
        </w:rPr>
        <w:t>ANTE</w:t>
      </w:r>
      <w:r w:rsidR="00622A9B" w:rsidRPr="0041642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1642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1642E">
        <w:rPr>
          <w:rFonts w:ascii="Times New Roman" w:hAnsi="Times New Roman" w:cs="Times New Roman"/>
          <w:sz w:val="24"/>
          <w:szCs w:val="24"/>
        </w:rPr>
        <w:t xml:space="preserve"> </w:t>
      </w:r>
      <w:r w:rsidR="00331B0A">
        <w:rPr>
          <w:rFonts w:ascii="Times New Roman" w:hAnsi="Times New Roman" w:cs="Times New Roman"/>
          <w:sz w:val="24"/>
          <w:szCs w:val="24"/>
        </w:rPr>
        <w:t>076</w:t>
      </w:r>
      <w:r w:rsidR="00622A9B" w:rsidRPr="0041642E">
        <w:rPr>
          <w:rFonts w:ascii="Times New Roman" w:hAnsi="Times New Roman" w:cs="Times New Roman"/>
          <w:sz w:val="24"/>
          <w:szCs w:val="24"/>
        </w:rPr>
        <w:t>/202</w:t>
      </w:r>
      <w:r w:rsidRPr="0041642E">
        <w:rPr>
          <w:rFonts w:ascii="Times New Roman" w:hAnsi="Times New Roman" w:cs="Times New Roman"/>
          <w:sz w:val="24"/>
          <w:szCs w:val="24"/>
        </w:rPr>
        <w:t>1</w:t>
      </w:r>
      <w:r w:rsidR="00622A9B" w:rsidRPr="00416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4FE06B68" w:rsidR="00622A9B" w:rsidRPr="0041642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1642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1642E">
        <w:rPr>
          <w:rFonts w:ascii="Times New Roman" w:hAnsi="Times New Roman" w:cs="Times New Roman"/>
          <w:sz w:val="24"/>
          <w:szCs w:val="24"/>
        </w:rPr>
        <w:t>VEREADOR</w:t>
      </w:r>
      <w:r w:rsidR="00331B0A">
        <w:rPr>
          <w:rFonts w:ascii="Times New Roman" w:hAnsi="Times New Roman" w:cs="Times New Roman"/>
          <w:sz w:val="24"/>
          <w:szCs w:val="24"/>
        </w:rPr>
        <w:t xml:space="preserve"> </w:t>
      </w:r>
      <w:r w:rsidR="00BE5360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13587A11" w:rsidR="004936D7" w:rsidRPr="00741424" w:rsidRDefault="00622A9B" w:rsidP="00741424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74AFEA09" w14:textId="25143483" w:rsidR="00536186" w:rsidRDefault="00536186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1B31871" w14:textId="77777777" w:rsidR="00741424" w:rsidRDefault="00741424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F8564CC" w14:textId="60BC3DB1" w:rsidR="00331B0A" w:rsidRPr="00741424" w:rsidRDefault="00331B0A" w:rsidP="00741424">
      <w:pPr>
        <w:spacing w:after="0"/>
        <w:ind w:left="2268"/>
        <w:jc w:val="both"/>
        <w:rPr>
          <w:rFonts w:ascii="Arial" w:hAnsi="Arial" w:cs="Arial"/>
          <w:b/>
          <w:bCs/>
          <w:iCs/>
        </w:rPr>
      </w:pPr>
      <w:r w:rsidRPr="00741424">
        <w:rPr>
          <w:rFonts w:ascii="Times New Roman" w:hAnsi="Times New Roman" w:cs="Times New Roman"/>
          <w:b/>
          <w:bCs/>
          <w:iCs/>
        </w:rPr>
        <w:t>CONCEDE ISENÇÃO DO IMPOSTO SOBRE PROPRIEDADE TERRITORIAL URBANA–IPTU, IMPOSTO SOBRE TRANSMISSÃO DE BENS IMOVEIS-ITBI E ISENÇÃO DO PAGAMENTO DE CONTAS DE ÁGUA AOS ESTABELECIMENTOS CEDIDOS AO MUNICÍPIO ONDE ESTEJAM INSTALADOS POSTOS DE SAÚDE E ESF’S.</w:t>
      </w:r>
    </w:p>
    <w:p w14:paraId="05519029" w14:textId="77777777" w:rsidR="00741424" w:rsidRPr="00331B0A" w:rsidRDefault="00741424" w:rsidP="0074142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A83788B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b/>
          <w:sz w:val="24"/>
          <w:szCs w:val="24"/>
        </w:rPr>
        <w:t>Art. 1º</w:t>
      </w:r>
      <w:r w:rsidRPr="00331B0A">
        <w:rPr>
          <w:rFonts w:ascii="Times New Roman" w:hAnsi="Times New Roman" w:cs="Times New Roman"/>
          <w:sz w:val="24"/>
          <w:szCs w:val="24"/>
        </w:rPr>
        <w:t xml:space="preserve"> Fica concedida a isenção dos seguintes impostos, aos postos de saúde e </w:t>
      </w:r>
      <w:proofErr w:type="spellStart"/>
      <w:r w:rsidRPr="00331B0A">
        <w:rPr>
          <w:rFonts w:ascii="Times New Roman" w:hAnsi="Times New Roman" w:cs="Times New Roman"/>
          <w:sz w:val="24"/>
          <w:szCs w:val="24"/>
        </w:rPr>
        <w:t>ESF’s</w:t>
      </w:r>
      <w:proofErr w:type="spellEnd"/>
      <w:r w:rsidRPr="00331B0A">
        <w:rPr>
          <w:rFonts w:ascii="Times New Roman" w:hAnsi="Times New Roman" w:cs="Times New Roman"/>
          <w:sz w:val="24"/>
          <w:szCs w:val="24"/>
        </w:rPr>
        <w:t>- Estratégia Saúde da Família, do município de Sete Lagoas, que comprovem haverem sido cedidos para o município para a realização de consultas e exames:</w:t>
      </w:r>
    </w:p>
    <w:p w14:paraId="60B43061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0E8CE" w14:textId="577DD23C" w:rsid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331B0A">
        <w:rPr>
          <w:rFonts w:ascii="Times New Roman" w:hAnsi="Times New Roman" w:cs="Times New Roman"/>
          <w:sz w:val="24"/>
          <w:szCs w:val="24"/>
        </w:rPr>
        <w:t>Imposto Predial e Territorial Urbano – IPTU;</w:t>
      </w:r>
    </w:p>
    <w:p w14:paraId="10F73100" w14:textId="77777777" w:rsidR="00741424" w:rsidRPr="00331B0A" w:rsidRDefault="00741424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CE0126F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b/>
          <w:sz w:val="24"/>
          <w:szCs w:val="24"/>
        </w:rPr>
        <w:t xml:space="preserve">II - </w:t>
      </w:r>
      <w:r w:rsidRPr="00331B0A">
        <w:rPr>
          <w:rFonts w:ascii="Times New Roman" w:hAnsi="Times New Roman" w:cs="Times New Roman"/>
          <w:sz w:val="24"/>
          <w:szCs w:val="24"/>
        </w:rPr>
        <w:t>Imposto Sobre Transmissão de Bens Imóveis – ITBI; e</w:t>
      </w:r>
    </w:p>
    <w:p w14:paraId="4B2FFFDE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7D5CC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331B0A">
        <w:rPr>
          <w:rFonts w:ascii="Times New Roman" w:hAnsi="Times New Roman" w:cs="Times New Roman"/>
          <w:sz w:val="24"/>
          <w:szCs w:val="24"/>
        </w:rPr>
        <w:t>Incluem-se na mencionada isenção a taxa de água e esgoto de atribuição da autarquia – SAAE Sete Lagoas.</w:t>
      </w:r>
    </w:p>
    <w:p w14:paraId="0F51A70A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81D963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331B0A">
        <w:rPr>
          <w:rFonts w:ascii="Times New Roman" w:hAnsi="Times New Roman" w:cs="Times New Roman"/>
          <w:sz w:val="24"/>
          <w:szCs w:val="24"/>
        </w:rPr>
        <w:t>O benefício constante do caput deste artigo terá vigência de 24 (vinte e quatro) meses, a partir da publicação desta Lei, e deverá ser renovada mediante comprovação da continuidade das atividades nos locais mencionados e de que o estabelecimento está funcionando cedido pela comunidade ao município.</w:t>
      </w:r>
    </w:p>
    <w:p w14:paraId="727D91FD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6568DBF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b/>
          <w:sz w:val="24"/>
          <w:szCs w:val="24"/>
        </w:rPr>
        <w:t>Art. 2º</w:t>
      </w:r>
      <w:r w:rsidRPr="00331B0A">
        <w:rPr>
          <w:rFonts w:ascii="Times New Roman" w:hAnsi="Times New Roman" w:cs="Times New Roman"/>
          <w:sz w:val="24"/>
          <w:szCs w:val="24"/>
        </w:rPr>
        <w:t xml:space="preserve"> Para fazer jus aos benefícios de que trata esta Lei, o responsável pelo estabelecimento deverá formalizar requerimento dirigido à Secretaria Municipal da Fazenda, comprovando que nos locais funcionam postos de saúde ou Estratégia Saúde da Família e que a comunidade de tais locais cedeu o espaço para a realização dos atendimentos.</w:t>
      </w:r>
    </w:p>
    <w:p w14:paraId="5188B586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8A70E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331B0A">
        <w:rPr>
          <w:rFonts w:ascii="Times New Roman" w:hAnsi="Times New Roman" w:cs="Times New Roman"/>
          <w:sz w:val="24"/>
          <w:szCs w:val="24"/>
        </w:rPr>
        <w:t>O estabelecimento que, independente da motivação, for excluído ou sofrer qualquer tipo de interrupção ou paralisação das suas atividades, perderá automaticamente os benefícios de que trata esta Lei.</w:t>
      </w:r>
    </w:p>
    <w:p w14:paraId="551D819A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01CFA7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331B0A">
        <w:rPr>
          <w:rFonts w:ascii="Times New Roman" w:hAnsi="Times New Roman" w:cs="Times New Roman"/>
          <w:sz w:val="24"/>
          <w:szCs w:val="24"/>
        </w:rPr>
        <w:t>A perda do benefício da isenção dos impostos e da taxa se dará a partir da constatação do fato ensejador da exclusão, interrupção ou paralisação de que trata o caput deste artigo.</w:t>
      </w:r>
    </w:p>
    <w:p w14:paraId="1C5AD815" w14:textId="77777777" w:rsidR="00741424" w:rsidRPr="00331B0A" w:rsidRDefault="00741424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CB0C96" w14:textId="77777777" w:rsidR="00331B0A" w:rsidRPr="00331B0A" w:rsidRDefault="00331B0A" w:rsidP="0074142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31B0A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331B0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6B099866" w14:textId="51222564" w:rsidR="00536186" w:rsidRDefault="00536186" w:rsidP="00FB3082">
      <w:pPr>
        <w:pStyle w:val="Standard"/>
        <w:ind w:firstLine="2268"/>
        <w:jc w:val="both"/>
        <w:rPr>
          <w:rFonts w:ascii="Times New Roman" w:hAnsi="Times New Roman" w:cs="Times New Roman"/>
        </w:rPr>
      </w:pPr>
    </w:p>
    <w:p w14:paraId="260140A6" w14:textId="1919F98C" w:rsidR="00741424" w:rsidRDefault="00741424" w:rsidP="00FB3082">
      <w:pPr>
        <w:pStyle w:val="Standard"/>
        <w:ind w:firstLine="2268"/>
        <w:jc w:val="both"/>
        <w:rPr>
          <w:rFonts w:ascii="Times New Roman" w:hAnsi="Times New Roman" w:cs="Times New Roman"/>
        </w:rPr>
      </w:pPr>
    </w:p>
    <w:p w14:paraId="14873027" w14:textId="214EF5CD" w:rsidR="00741424" w:rsidRDefault="00741424" w:rsidP="00FB3082">
      <w:pPr>
        <w:pStyle w:val="Standard"/>
        <w:ind w:firstLine="2268"/>
        <w:jc w:val="both"/>
        <w:rPr>
          <w:rFonts w:ascii="Times New Roman" w:hAnsi="Times New Roman" w:cs="Times New Roman"/>
        </w:rPr>
      </w:pPr>
    </w:p>
    <w:p w14:paraId="6D3884B3" w14:textId="77777777" w:rsidR="00741424" w:rsidRDefault="00741424" w:rsidP="00FB3082">
      <w:pPr>
        <w:pStyle w:val="Standard"/>
        <w:ind w:firstLine="2268"/>
        <w:jc w:val="both"/>
        <w:rPr>
          <w:rFonts w:ascii="Times New Roman" w:hAnsi="Times New Roman" w:cs="Times New Roman"/>
        </w:rPr>
      </w:pPr>
    </w:p>
    <w:p w14:paraId="2C30728A" w14:textId="77777777" w:rsidR="00536186" w:rsidRPr="00FB3082" w:rsidRDefault="00536186" w:rsidP="00FB3082">
      <w:pPr>
        <w:pStyle w:val="Standard"/>
        <w:ind w:firstLine="2268"/>
        <w:jc w:val="both"/>
        <w:rPr>
          <w:rFonts w:ascii="Times New Roman" w:hAnsi="Times New Roman" w:cs="Times New Roman"/>
        </w:rPr>
      </w:pPr>
    </w:p>
    <w:p w14:paraId="7F69B4B9" w14:textId="2A731E75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41642E">
        <w:rPr>
          <w:rFonts w:ascii="Times New Roman" w:hAnsi="Times New Roman" w:cs="Times New Roman"/>
          <w:color w:val="000000" w:themeColor="text1"/>
          <w:sz w:val="24"/>
          <w:szCs w:val="24"/>
        </w:rPr>
        <w:t>13 de maio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B7D027" w14:textId="7B94D45C" w:rsidR="00064CBE" w:rsidRDefault="00064CB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A3D5B8" w14:textId="034AB6E9" w:rsidR="001A0D09" w:rsidRDefault="001A0D09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57AB8F" w14:textId="125D7F85" w:rsidR="001A0D09" w:rsidRDefault="001A0D09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1D162" w14:textId="77777777" w:rsidR="001A0D09" w:rsidRDefault="001A0D09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C4293" w14:textId="77777777" w:rsidR="00064CBE" w:rsidRPr="001125A9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3452CF1B" w14:textId="77777777" w:rsidR="00064CBE" w:rsidRPr="007C3501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09DC3A" w14:textId="642059CB" w:rsidR="00064CBE" w:rsidRDefault="00064CBE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821BB7A" w14:textId="77777777" w:rsidR="00741424" w:rsidRPr="007C3501" w:rsidRDefault="00741424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27445" w14:textId="77777777" w:rsidR="00064CBE" w:rsidRDefault="00064CBE" w:rsidP="00064CB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E332F7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5326F489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8801E90" w14:textId="365246BC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70647B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213848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8DDF3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0EE78B2C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3D2CCEE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0CBE46" w14:textId="2BCB6F6B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7E2035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EC47E9" w14:textId="77777777" w:rsidR="00064CBE" w:rsidRDefault="00064CBE" w:rsidP="00064CB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ADDFE8A" w14:textId="76A5D5C1" w:rsidR="00E84629" w:rsidRPr="00B352A1" w:rsidRDefault="00064CBE" w:rsidP="00FB3082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E84629" w:rsidRPr="00B352A1" w:rsidSect="00FB3082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64CBE"/>
    <w:rsid w:val="000B4C04"/>
    <w:rsid w:val="000C478D"/>
    <w:rsid w:val="0014555A"/>
    <w:rsid w:val="001A0D09"/>
    <w:rsid w:val="001F2221"/>
    <w:rsid w:val="0029320C"/>
    <w:rsid w:val="00294346"/>
    <w:rsid w:val="00331B0A"/>
    <w:rsid w:val="00353126"/>
    <w:rsid w:val="00362D45"/>
    <w:rsid w:val="00390B7B"/>
    <w:rsid w:val="0041642E"/>
    <w:rsid w:val="004166F3"/>
    <w:rsid w:val="00464F40"/>
    <w:rsid w:val="00476420"/>
    <w:rsid w:val="00483B36"/>
    <w:rsid w:val="004936D7"/>
    <w:rsid w:val="004A61CC"/>
    <w:rsid w:val="00517218"/>
    <w:rsid w:val="00536186"/>
    <w:rsid w:val="005A14DD"/>
    <w:rsid w:val="005B2E72"/>
    <w:rsid w:val="00622A9B"/>
    <w:rsid w:val="00640184"/>
    <w:rsid w:val="006B417C"/>
    <w:rsid w:val="006E3C1A"/>
    <w:rsid w:val="00741424"/>
    <w:rsid w:val="008B613B"/>
    <w:rsid w:val="008F1E6C"/>
    <w:rsid w:val="0096346B"/>
    <w:rsid w:val="009715AD"/>
    <w:rsid w:val="00AC4EAF"/>
    <w:rsid w:val="00BD52AD"/>
    <w:rsid w:val="00BE13D4"/>
    <w:rsid w:val="00BE5360"/>
    <w:rsid w:val="00D8537D"/>
    <w:rsid w:val="00E84629"/>
    <w:rsid w:val="00FB3082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Standard">
    <w:name w:val="Standard"/>
    <w:rsid w:val="0047642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card-text">
    <w:name w:val="card-text"/>
    <w:basedOn w:val="Normal"/>
    <w:uiPriority w:val="99"/>
    <w:semiHidden/>
    <w:rsid w:val="0053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6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2022-05-13T14:19:00Z</cp:lastPrinted>
  <dcterms:created xsi:type="dcterms:W3CDTF">2022-05-13T14:19:00Z</dcterms:created>
  <dcterms:modified xsi:type="dcterms:W3CDTF">2022-05-13T14:19:00Z</dcterms:modified>
</cp:coreProperties>
</file>