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E5" w:rsidRDefault="004006E5" w:rsidP="004006E5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 xml:space="preserve">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  <w:r>
        <w:rPr>
          <w:rFonts w:ascii="Verdana" w:hAnsi="Verdana"/>
          <w:sz w:val="24"/>
          <w:szCs w:val="24"/>
        </w:rPr>
        <w:t xml:space="preserve">                                         </w:t>
      </w:r>
    </w:p>
    <w:p w:rsidR="004006E5" w:rsidRDefault="004006E5" w:rsidP="004006E5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  <w:r w:rsidR="00BF32A3">
        <w:rPr>
          <w:rFonts w:ascii="Verdana" w:hAnsi="Verdana"/>
          <w:sz w:val="24"/>
          <w:szCs w:val="24"/>
        </w:rPr>
        <w:t xml:space="preserve">                 Sete Lagoas, 18</w:t>
      </w:r>
      <w:r>
        <w:rPr>
          <w:rFonts w:ascii="Verdana" w:hAnsi="Verdana"/>
          <w:sz w:val="24"/>
          <w:szCs w:val="24"/>
        </w:rPr>
        <w:t xml:space="preserve"> de março de 2022.</w:t>
      </w:r>
    </w:p>
    <w:p w:rsidR="004006E5" w:rsidRDefault="004006E5" w:rsidP="004006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/nº-2022.</w:t>
      </w:r>
    </w:p>
    <w:p w:rsidR="004006E5" w:rsidRDefault="004006E5" w:rsidP="004006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F04086">
        <w:rPr>
          <w:rFonts w:ascii="Verdana" w:hAnsi="Verdana"/>
          <w:sz w:val="24"/>
          <w:szCs w:val="24"/>
        </w:rPr>
        <w:t>: Antep</w:t>
      </w:r>
      <w:r w:rsidR="00BF32A3">
        <w:rPr>
          <w:rFonts w:ascii="Verdana" w:hAnsi="Verdana"/>
          <w:sz w:val="24"/>
          <w:szCs w:val="24"/>
        </w:rPr>
        <w:t>rojeto de Lei nº 597</w:t>
      </w:r>
      <w:r>
        <w:rPr>
          <w:rFonts w:ascii="Verdana" w:hAnsi="Verdana"/>
          <w:sz w:val="24"/>
          <w:szCs w:val="24"/>
        </w:rPr>
        <w:t>/2021 que “</w:t>
      </w:r>
      <w:r w:rsidR="00BF32A3">
        <w:rPr>
          <w:rFonts w:ascii="Verdana" w:hAnsi="Verdana"/>
          <w:sz w:val="24"/>
          <w:szCs w:val="24"/>
        </w:rPr>
        <w:t xml:space="preserve">Institui o Programa Municipal de </w:t>
      </w:r>
      <w:proofErr w:type="spellStart"/>
      <w:r w:rsidR="00BF32A3">
        <w:rPr>
          <w:rFonts w:ascii="Verdana" w:hAnsi="Verdana"/>
          <w:sz w:val="24"/>
          <w:szCs w:val="24"/>
        </w:rPr>
        <w:t>Equoterapia</w:t>
      </w:r>
      <w:proofErr w:type="spellEnd"/>
      <w:r w:rsidR="00BF32A3">
        <w:rPr>
          <w:rFonts w:ascii="Verdana" w:hAnsi="Verdana"/>
          <w:sz w:val="24"/>
          <w:szCs w:val="24"/>
        </w:rPr>
        <w:t xml:space="preserve"> como opção terapêutica de saúde pública para pessoas com deficiência e/ou mobilidade reduzida ou outras necessidades específicas no Município de Sete Lagoas”</w:t>
      </w:r>
      <w:r>
        <w:rPr>
          <w:rFonts w:ascii="Verdana" w:hAnsi="Verdana"/>
          <w:sz w:val="24"/>
          <w:szCs w:val="24"/>
        </w:rPr>
        <w:t>”.</w:t>
      </w:r>
    </w:p>
    <w:p w:rsidR="004006E5" w:rsidRDefault="004006E5" w:rsidP="004006E5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 w:rsidR="00BF32A3">
        <w:rPr>
          <w:rFonts w:ascii="Verdana" w:hAnsi="Verdana"/>
          <w:sz w:val="24"/>
          <w:szCs w:val="24"/>
        </w:rPr>
        <w:t xml:space="preserve"> Vereador Gilmar de Souza Batista Junior</w:t>
      </w:r>
      <w:r>
        <w:rPr>
          <w:rFonts w:ascii="Verdana" w:hAnsi="Verdana"/>
          <w:sz w:val="24"/>
          <w:szCs w:val="24"/>
        </w:rPr>
        <w:t>.</w:t>
      </w:r>
    </w:p>
    <w:p w:rsidR="004006E5" w:rsidRDefault="004006E5" w:rsidP="004006E5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:rsidR="004006E5" w:rsidRDefault="004006E5" w:rsidP="004006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</w:t>
      </w:r>
      <w:r w:rsidR="00F04086">
        <w:rPr>
          <w:rFonts w:ascii="Verdana" w:hAnsi="Verdana"/>
          <w:sz w:val="24"/>
          <w:szCs w:val="24"/>
        </w:rPr>
        <w:t>or meio da mencionada propositura</w:t>
      </w:r>
      <w:r>
        <w:rPr>
          <w:rFonts w:ascii="Verdana" w:hAnsi="Verdana"/>
          <w:sz w:val="24"/>
          <w:szCs w:val="24"/>
        </w:rPr>
        <w:t>, visa o signatário da mesma</w:t>
      </w:r>
      <w:r>
        <w:rPr>
          <w:rFonts w:ascii="Verdana" w:hAnsi="Verdana" w:cs="Times New Roman"/>
          <w:sz w:val="24"/>
          <w:szCs w:val="24"/>
        </w:rPr>
        <w:t xml:space="preserve"> criar um programa municipal que </w:t>
      </w:r>
      <w:r w:rsidR="00BF32A3">
        <w:rPr>
          <w:rFonts w:ascii="Verdana" w:hAnsi="Verdana" w:cs="Times New Roman"/>
          <w:sz w:val="24"/>
          <w:szCs w:val="24"/>
        </w:rPr>
        <w:t>utilizando o</w:t>
      </w:r>
      <w:r w:rsidR="007562EE">
        <w:rPr>
          <w:rFonts w:ascii="Verdana" w:hAnsi="Verdana" w:cs="Times New Roman"/>
          <w:sz w:val="24"/>
          <w:szCs w:val="24"/>
        </w:rPr>
        <w:t xml:space="preserve">s recursos do cavalo, </w:t>
      </w:r>
      <w:r w:rsidR="00BF32A3">
        <w:rPr>
          <w:rFonts w:ascii="Verdana" w:hAnsi="Verdana" w:cs="Times New Roman"/>
          <w:sz w:val="24"/>
          <w:szCs w:val="24"/>
        </w:rPr>
        <w:t>numa abordagem interdisciplinar nas áreas de saúde, educação e esportes, busca o desenvolvimento físico, psíquico e social de pessoas com de</w:t>
      </w:r>
      <w:r w:rsidR="007562EE">
        <w:rPr>
          <w:rFonts w:ascii="Verdana" w:hAnsi="Verdana" w:cs="Times New Roman"/>
          <w:sz w:val="24"/>
          <w:szCs w:val="24"/>
        </w:rPr>
        <w:t xml:space="preserve">ficiência, autismo e outras </w:t>
      </w:r>
      <w:r w:rsidR="00BF32A3">
        <w:rPr>
          <w:rFonts w:ascii="Verdana" w:hAnsi="Verdana" w:cs="Times New Roman"/>
          <w:sz w:val="24"/>
          <w:szCs w:val="24"/>
        </w:rPr>
        <w:t>necessidades específicas.</w:t>
      </w:r>
    </w:p>
    <w:p w:rsidR="007562EE" w:rsidRDefault="004006E5" w:rsidP="007562EE">
      <w:pPr>
        <w:ind w:firstLine="2268"/>
        <w:jc w:val="both"/>
        <w:rPr>
          <w:bCs/>
          <w:i/>
        </w:rPr>
      </w:pPr>
      <w:r>
        <w:rPr>
          <w:rFonts w:ascii="Verdana" w:hAnsi="Verdana"/>
          <w:sz w:val="24"/>
          <w:szCs w:val="24"/>
        </w:rPr>
        <w:t xml:space="preserve">Justificando seu </w:t>
      </w:r>
      <w:r w:rsidR="00F04086">
        <w:rPr>
          <w:rFonts w:ascii="Verdana" w:hAnsi="Verdana"/>
          <w:sz w:val="24"/>
          <w:szCs w:val="24"/>
        </w:rPr>
        <w:t>ante</w:t>
      </w:r>
      <w:bookmarkStart w:id="0" w:name="_GoBack"/>
      <w:bookmarkEnd w:id="0"/>
      <w:r>
        <w:rPr>
          <w:rFonts w:ascii="Verdana" w:hAnsi="Verdana"/>
          <w:sz w:val="24"/>
          <w:szCs w:val="24"/>
        </w:rPr>
        <w:t>projeto, o Vereador proponente menciona que:</w:t>
      </w:r>
      <w:r>
        <w:rPr>
          <w:rFonts w:ascii="Times New Roman" w:hAnsi="Times New Roman" w:cs="Times New Roman"/>
          <w:bCs/>
          <w:i/>
        </w:rPr>
        <w:t xml:space="preserve">          </w:t>
      </w:r>
      <w:r w:rsidRPr="007562EE">
        <w:rPr>
          <w:rFonts w:ascii="Times New Roman" w:hAnsi="Times New Roman" w:cs="Times New Roman"/>
          <w:bCs/>
          <w:i/>
        </w:rPr>
        <w:t xml:space="preserve">                              </w:t>
      </w:r>
    </w:p>
    <w:p w:rsidR="007562EE" w:rsidRPr="007562EE" w:rsidRDefault="007562EE" w:rsidP="007562EE">
      <w:pPr>
        <w:pStyle w:val="NormalWeb"/>
        <w:jc w:val="both"/>
        <w:rPr>
          <w:i/>
          <w:color w:val="222222"/>
          <w:sz w:val="22"/>
          <w:szCs w:val="22"/>
        </w:rPr>
      </w:pPr>
      <w:r>
        <w:rPr>
          <w:bCs/>
          <w:i/>
        </w:rPr>
        <w:t xml:space="preserve">                                    </w:t>
      </w:r>
      <w:r w:rsidR="004006E5" w:rsidRPr="007562EE">
        <w:rPr>
          <w:bCs/>
          <w:i/>
        </w:rPr>
        <w:t>“</w:t>
      </w:r>
      <w:r w:rsidRPr="007562EE">
        <w:rPr>
          <w:i/>
          <w:color w:val="222222"/>
          <w:sz w:val="22"/>
          <w:szCs w:val="22"/>
        </w:rPr>
        <w:t xml:space="preserve">Em Sete Lagoas já existe desde 2010, um Centro de </w:t>
      </w:r>
      <w:proofErr w:type="spellStart"/>
      <w:r w:rsidRPr="007562EE">
        <w:rPr>
          <w:i/>
          <w:color w:val="222222"/>
          <w:sz w:val="22"/>
          <w:szCs w:val="22"/>
        </w:rPr>
        <w:t>Equoterapia</w:t>
      </w:r>
      <w:proofErr w:type="spellEnd"/>
      <w:r w:rsidRPr="007562EE">
        <w:rPr>
          <w:i/>
          <w:color w:val="222222"/>
          <w:sz w:val="22"/>
          <w:szCs w:val="22"/>
        </w:rPr>
        <w:t xml:space="preserve"> regularizado com toda estrutura e equipe técnica exigida pela ANDE, que possui entre suas ações, um projeto que atende praticantes carentes através do Apadrinhamento em parceria com o setor privado. Apesar de todas as dificuldades, os dirigentes do Centro continuam trabalhando e prestando um serviço de qualidade na reabilitação dos </w:t>
      </w:r>
      <w:proofErr w:type="spellStart"/>
      <w:r w:rsidRPr="007562EE">
        <w:rPr>
          <w:i/>
          <w:color w:val="222222"/>
          <w:sz w:val="22"/>
          <w:szCs w:val="22"/>
        </w:rPr>
        <w:t>setelagoanos</w:t>
      </w:r>
      <w:proofErr w:type="spellEnd"/>
      <w:r w:rsidRPr="007562EE">
        <w:rPr>
          <w:i/>
          <w:color w:val="222222"/>
          <w:sz w:val="22"/>
          <w:szCs w:val="22"/>
        </w:rPr>
        <w:t xml:space="preserve"> e dos moradores de cidades vizinhas com necessidades especiais. Este local poderia se tornar a referência para a implantação do projeto em Sete Lagoas, sendo o primeiro município do estado de Minas Gerais a disponibilizar esse método terapêutico comprovadamente eficaz à população como um serviço de saúde </w:t>
      </w:r>
      <w:proofErr w:type="gramStart"/>
      <w:r w:rsidRPr="007562EE">
        <w:rPr>
          <w:i/>
          <w:color w:val="222222"/>
          <w:sz w:val="22"/>
          <w:szCs w:val="22"/>
        </w:rPr>
        <w:t>pública.</w:t>
      </w:r>
      <w:r w:rsidRPr="007562EE">
        <w:rPr>
          <w:i/>
          <w:color w:val="222222"/>
          <w:sz w:val="22"/>
          <w:szCs w:val="22"/>
        </w:rPr>
        <w:t>”</w:t>
      </w:r>
      <w:proofErr w:type="gramEnd"/>
    </w:p>
    <w:p w:rsidR="004006E5" w:rsidRDefault="004006E5" w:rsidP="007562EE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DejaVu Sans" w:hAnsi="Times New Roman" w:cs="Times New Roman"/>
          <w:bCs/>
          <w:i/>
          <w:kern w:val="2"/>
        </w:rPr>
        <w:t xml:space="preserve"> </w:t>
      </w:r>
    </w:p>
    <w:p w:rsidR="004006E5" w:rsidRDefault="004006E5" w:rsidP="004006E5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República, e art. 76 da Lei </w:t>
      </w:r>
      <w:proofErr w:type="spellStart"/>
      <w:r>
        <w:rPr>
          <w:rFonts w:ascii="Verdana" w:hAnsi="Verdana" w:cs="DejaVu Sans"/>
          <w:sz w:val="24"/>
          <w:szCs w:val="24"/>
        </w:rPr>
        <w:t>Organica</w:t>
      </w:r>
      <w:proofErr w:type="spellEnd"/>
      <w:r>
        <w:rPr>
          <w:rFonts w:ascii="Verdana" w:hAnsi="Verdana" w:cs="DejaVu Sans"/>
          <w:sz w:val="24"/>
          <w:szCs w:val="24"/>
        </w:rPr>
        <w:t xml:space="preserve"> do Município de Sete Lagoas.</w:t>
      </w:r>
    </w:p>
    <w:p w:rsidR="004006E5" w:rsidRDefault="004006E5" w:rsidP="004006E5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</w:t>
      </w:r>
      <w:proofErr w:type="gramStart"/>
      <w:r>
        <w:rPr>
          <w:rFonts w:ascii="Verdana" w:hAnsi="Verdana" w:cs="DejaVu Sans"/>
          <w:sz w:val="24"/>
          <w:szCs w:val="24"/>
        </w:rPr>
        <w:lastRenderedPageBreak/>
        <w:t>regras</w:t>
      </w:r>
      <w:proofErr w:type="gramEnd"/>
      <w:r>
        <w:rPr>
          <w:rFonts w:ascii="Verdana" w:hAnsi="Verdana" w:cs="DejaVu Sans"/>
          <w:sz w:val="24"/>
          <w:szCs w:val="24"/>
        </w:rPr>
        <w:t xml:space="preserve"> introduzidas pelos dispositivos acima citados.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, conforme ocorre no presente anteprojeto,  essa prerrogativa deságua na criação e atribuição de tarefas adicionais para os órgãos que compõem a estrutura da Prefeitura, o  que  é  defeso ao Poder Legislativo, a bem da preservação do princípio basilar da independência e harmonia entre os Poderes (art. 2º da Carta Federal). </w:t>
      </w:r>
    </w:p>
    <w:p w:rsidR="004006E5" w:rsidRDefault="004006E5" w:rsidP="004006E5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(art. 76, IV da LOM), a presente proposição é apresentada de forma correta, tramitando como anteprojeto de lei (art. 203, </w:t>
      </w:r>
      <w:r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após ouvidos os setores competentes, adote as providências necessárias a fim de tornar a proposta realidade.</w:t>
      </w: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no sentido de</w:t>
      </w:r>
      <w:r w:rsidR="007562EE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que o Anteprojeto de Lei nº 597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condições de apreciação pelo Plenário.</w:t>
      </w: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:rsidR="004006E5" w:rsidRDefault="004006E5" w:rsidP="004006E5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:rsidR="00F21A67" w:rsidRDefault="00F21A67" w:rsidP="00F21A67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:rsidR="002E3724" w:rsidRPr="00583FAF" w:rsidRDefault="002E3724" w:rsidP="00583FAF"/>
    <w:sectPr w:rsidR="002E3724" w:rsidRPr="00583F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3B" w:rsidRDefault="006C743B" w:rsidP="00963EEE">
      <w:pPr>
        <w:spacing w:after="0" w:line="240" w:lineRule="auto"/>
      </w:pPr>
      <w:r>
        <w:separator/>
      </w:r>
    </w:p>
  </w:endnote>
  <w:endnote w:type="continuationSeparator" w:id="0">
    <w:p w:rsidR="006C743B" w:rsidRDefault="006C743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3B" w:rsidRDefault="006C743B" w:rsidP="00963EEE">
      <w:pPr>
        <w:spacing w:after="0" w:line="240" w:lineRule="auto"/>
      </w:pPr>
      <w:r>
        <w:separator/>
      </w:r>
    </w:p>
  </w:footnote>
  <w:footnote w:type="continuationSeparator" w:id="0">
    <w:p w:rsidR="006C743B" w:rsidRDefault="006C743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4514"/>
    <w:rsid w:val="000B6529"/>
    <w:rsid w:val="000D469F"/>
    <w:rsid w:val="000D4E88"/>
    <w:rsid w:val="0010333B"/>
    <w:rsid w:val="00142231"/>
    <w:rsid w:val="00150705"/>
    <w:rsid w:val="00153BD3"/>
    <w:rsid w:val="00167CCE"/>
    <w:rsid w:val="001C0727"/>
    <w:rsid w:val="001C5C0E"/>
    <w:rsid w:val="001D32FA"/>
    <w:rsid w:val="001D53F2"/>
    <w:rsid w:val="001F1C52"/>
    <w:rsid w:val="00216079"/>
    <w:rsid w:val="00224883"/>
    <w:rsid w:val="00264148"/>
    <w:rsid w:val="002644C9"/>
    <w:rsid w:val="00265BE3"/>
    <w:rsid w:val="0028403A"/>
    <w:rsid w:val="002842C5"/>
    <w:rsid w:val="002E3724"/>
    <w:rsid w:val="00306C5F"/>
    <w:rsid w:val="00350977"/>
    <w:rsid w:val="00375D2B"/>
    <w:rsid w:val="00385AEE"/>
    <w:rsid w:val="00387CDC"/>
    <w:rsid w:val="00395391"/>
    <w:rsid w:val="00397208"/>
    <w:rsid w:val="003A232D"/>
    <w:rsid w:val="003A77F0"/>
    <w:rsid w:val="003B2EBE"/>
    <w:rsid w:val="003F21EA"/>
    <w:rsid w:val="003F7639"/>
    <w:rsid w:val="004006E5"/>
    <w:rsid w:val="00405906"/>
    <w:rsid w:val="00440E49"/>
    <w:rsid w:val="00452F85"/>
    <w:rsid w:val="0047170F"/>
    <w:rsid w:val="00477C68"/>
    <w:rsid w:val="004976CA"/>
    <w:rsid w:val="004A7B4A"/>
    <w:rsid w:val="004F78C2"/>
    <w:rsid w:val="00503C94"/>
    <w:rsid w:val="0050526F"/>
    <w:rsid w:val="00511092"/>
    <w:rsid w:val="00543298"/>
    <w:rsid w:val="005437C7"/>
    <w:rsid w:val="00555E8A"/>
    <w:rsid w:val="00567006"/>
    <w:rsid w:val="0057193C"/>
    <w:rsid w:val="00576CBE"/>
    <w:rsid w:val="00576CDB"/>
    <w:rsid w:val="00583FAF"/>
    <w:rsid w:val="00590FA6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C743B"/>
    <w:rsid w:val="006F65B8"/>
    <w:rsid w:val="00750786"/>
    <w:rsid w:val="007542A9"/>
    <w:rsid w:val="007562EE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5790"/>
    <w:rsid w:val="00876C8B"/>
    <w:rsid w:val="00895F6C"/>
    <w:rsid w:val="0089613A"/>
    <w:rsid w:val="008C0189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B60B1"/>
    <w:rsid w:val="009D36A1"/>
    <w:rsid w:val="009E2C4A"/>
    <w:rsid w:val="009E72C3"/>
    <w:rsid w:val="00A06886"/>
    <w:rsid w:val="00A43BF9"/>
    <w:rsid w:val="00A52E56"/>
    <w:rsid w:val="00A60DCE"/>
    <w:rsid w:val="00A64F68"/>
    <w:rsid w:val="00AA73E0"/>
    <w:rsid w:val="00AB2400"/>
    <w:rsid w:val="00AB3EE7"/>
    <w:rsid w:val="00AC5607"/>
    <w:rsid w:val="00AC5B38"/>
    <w:rsid w:val="00B05D83"/>
    <w:rsid w:val="00B141B2"/>
    <w:rsid w:val="00B22A24"/>
    <w:rsid w:val="00B22AF3"/>
    <w:rsid w:val="00B3278E"/>
    <w:rsid w:val="00B4456F"/>
    <w:rsid w:val="00B4715A"/>
    <w:rsid w:val="00B5054A"/>
    <w:rsid w:val="00B52BD3"/>
    <w:rsid w:val="00B73CDB"/>
    <w:rsid w:val="00B76B75"/>
    <w:rsid w:val="00BA04C9"/>
    <w:rsid w:val="00BA306F"/>
    <w:rsid w:val="00BC2CFC"/>
    <w:rsid w:val="00BD50A7"/>
    <w:rsid w:val="00BE526B"/>
    <w:rsid w:val="00BE5A6C"/>
    <w:rsid w:val="00BF32A3"/>
    <w:rsid w:val="00BF655E"/>
    <w:rsid w:val="00C0158E"/>
    <w:rsid w:val="00C03B07"/>
    <w:rsid w:val="00C438FF"/>
    <w:rsid w:val="00C77AD4"/>
    <w:rsid w:val="00C94993"/>
    <w:rsid w:val="00CB6805"/>
    <w:rsid w:val="00CC326A"/>
    <w:rsid w:val="00CE103E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04086"/>
    <w:rsid w:val="00F159CD"/>
    <w:rsid w:val="00F21A67"/>
    <w:rsid w:val="00F22EE6"/>
    <w:rsid w:val="00F310C7"/>
    <w:rsid w:val="00F66591"/>
    <w:rsid w:val="00F8009E"/>
    <w:rsid w:val="00F8017F"/>
    <w:rsid w:val="00F933BA"/>
    <w:rsid w:val="00FD00C0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2022-03-18T12:38:00Z</cp:lastPrinted>
  <dcterms:created xsi:type="dcterms:W3CDTF">2022-03-18T11:55:00Z</dcterms:created>
  <dcterms:modified xsi:type="dcterms:W3CDTF">2022-03-18T12:40:00Z</dcterms:modified>
</cp:coreProperties>
</file>