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1837" w14:textId="77777777" w:rsidR="00622A9B" w:rsidRPr="008D6C3E" w:rsidRDefault="00622A9B" w:rsidP="00622A9B">
      <w:pPr>
        <w:pStyle w:val="Cabealho"/>
        <w:rPr>
          <w:b/>
          <w:sz w:val="28"/>
        </w:rPr>
      </w:pPr>
      <w:r>
        <w:rPr>
          <w:b/>
          <w:noProof/>
          <w:sz w:val="32"/>
          <w:lang w:eastAsia="pt-BR"/>
        </w:rPr>
        <w:drawing>
          <wp:anchor distT="0" distB="0" distL="114300" distR="114300" simplePos="0" relativeHeight="251660288" behindDoc="1" locked="0" layoutInCell="1" allowOverlap="1" wp14:anchorId="13903EA2" wp14:editId="1FBF9216">
            <wp:simplePos x="0" y="0"/>
            <wp:positionH relativeFrom="column">
              <wp:posOffset>4758690</wp:posOffset>
            </wp:positionH>
            <wp:positionV relativeFrom="paragraph">
              <wp:posOffset>-87630</wp:posOffset>
            </wp:positionV>
            <wp:extent cx="77152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333" y="21109"/>
                <wp:lineTo x="21333" y="0"/>
                <wp:lineTo x="0" y="0"/>
              </wp:wrapPolygon>
            </wp:wrapThrough>
            <wp:docPr id="1" name="Imagem 1" descr="D:\Usuarios\Usuario\Desktop\Sistema Certificado ISO 9001_2008_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Sistema Certificado ISO 9001_2008_Az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ab/>
      </w:r>
      <w:r w:rsidRPr="008D6C3E">
        <w:rPr>
          <w:b/>
          <w:noProof/>
          <w:sz w:val="32"/>
          <w:lang w:eastAsia="pt-BR"/>
        </w:rPr>
        <w:drawing>
          <wp:anchor distT="0" distB="0" distL="114300" distR="114300" simplePos="0" relativeHeight="251659264" behindDoc="1" locked="0" layoutInCell="1" allowOverlap="1" wp14:anchorId="1354298A" wp14:editId="1ECA5AEB">
            <wp:simplePos x="0" y="0"/>
            <wp:positionH relativeFrom="margin">
              <wp:align>left</wp:align>
            </wp:positionH>
            <wp:positionV relativeFrom="paragraph">
              <wp:posOffset>-172720</wp:posOffset>
            </wp:positionV>
            <wp:extent cx="902970" cy="902970"/>
            <wp:effectExtent l="0" t="0" r="0" b="0"/>
            <wp:wrapTight wrapText="bothSides">
              <wp:wrapPolygon edited="0">
                <wp:start x="0" y="0"/>
                <wp:lineTo x="0" y="20962"/>
                <wp:lineTo x="20962" y="20962"/>
                <wp:lineTo x="20962" y="0"/>
                <wp:lineTo x="0" y="0"/>
              </wp:wrapPolygon>
            </wp:wrapTight>
            <wp:docPr id="3" name="Imagem 3" descr="D:\____Projetos\____INSTITUCIONAL\foto-per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___Projetos\____INSTITUCIONAL\foto-per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C3E">
        <w:rPr>
          <w:b/>
          <w:sz w:val="32"/>
        </w:rPr>
        <w:t>Câmara Municipal de Sete Lagoas</w:t>
      </w:r>
      <w:r>
        <w:rPr>
          <w:b/>
          <w:sz w:val="32"/>
        </w:rPr>
        <w:tab/>
      </w:r>
    </w:p>
    <w:p w14:paraId="2114D597" w14:textId="77777777" w:rsidR="00622A9B" w:rsidRDefault="00622A9B" w:rsidP="00622A9B">
      <w:pPr>
        <w:pStyle w:val="Cabealho"/>
        <w:jc w:val="center"/>
        <w:rPr>
          <w:sz w:val="20"/>
        </w:rPr>
      </w:pPr>
      <w:r w:rsidRPr="008D6C3E">
        <w:rPr>
          <w:sz w:val="20"/>
        </w:rPr>
        <w:t>ESTADO DE MINAS GERAIS</w:t>
      </w:r>
    </w:p>
    <w:p w14:paraId="3752D301" w14:textId="77777777" w:rsidR="00622A9B" w:rsidRDefault="00622A9B" w:rsidP="00622A9B">
      <w:pPr>
        <w:pStyle w:val="Cabealho"/>
        <w:jc w:val="center"/>
        <w:rPr>
          <w:sz w:val="18"/>
        </w:rPr>
      </w:pPr>
      <w:r>
        <w:rPr>
          <w:sz w:val="18"/>
        </w:rPr>
        <w:t xml:space="preserve">Rua: Domingos </w:t>
      </w:r>
      <w:proofErr w:type="spellStart"/>
      <w:r>
        <w:rPr>
          <w:sz w:val="18"/>
        </w:rPr>
        <w:t>L’Ouverture</w:t>
      </w:r>
      <w:proofErr w:type="spellEnd"/>
      <w:r>
        <w:rPr>
          <w:sz w:val="18"/>
        </w:rPr>
        <w:t>, 335</w:t>
      </w:r>
    </w:p>
    <w:p w14:paraId="7F759C56" w14:textId="77777777" w:rsidR="00622A9B" w:rsidRDefault="00622A9B" w:rsidP="00622A9B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   São Geraldo – Sete Lagoas / MG</w:t>
      </w:r>
    </w:p>
    <w:p w14:paraId="5DFB7A50" w14:textId="77777777" w:rsidR="00622A9B" w:rsidRPr="008D6C3E" w:rsidRDefault="00622A9B" w:rsidP="00622A9B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CEP: 35700-177 Fone: 31 3779-6300</w:t>
      </w:r>
    </w:p>
    <w:p w14:paraId="6C14D987" w14:textId="77777777" w:rsidR="00622A9B" w:rsidRDefault="00622A9B" w:rsidP="00622A9B"/>
    <w:p w14:paraId="76EA0873" w14:textId="77777777" w:rsidR="00622A9B" w:rsidRDefault="00622A9B" w:rsidP="00622A9B">
      <w:pPr>
        <w:jc w:val="both"/>
        <w:rPr>
          <w:rFonts w:ascii="Times New Roman" w:hAnsi="Times New Roman" w:cs="Times New Roman"/>
          <w:b/>
        </w:rPr>
      </w:pPr>
    </w:p>
    <w:p w14:paraId="4317B9C7" w14:textId="003EE855" w:rsidR="00D2177B" w:rsidRDefault="00622A9B" w:rsidP="00622A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PARECER DE REDAÇÃO FINAL</w:t>
      </w:r>
    </w:p>
    <w:p w14:paraId="0F02ACA9" w14:textId="77777777" w:rsidR="00622A9B" w:rsidRDefault="00622A9B" w:rsidP="00622A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COMISSÃO DE REDAÇÃO E TÉCNICA LEGISLATIVA</w:t>
      </w:r>
    </w:p>
    <w:p w14:paraId="27FF644D" w14:textId="77777777" w:rsidR="003C7118" w:rsidRDefault="00622A9B" w:rsidP="003C7118">
      <w:pPr>
        <w:ind w:left="-142"/>
        <w:jc w:val="both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MATÉRIA: </w:t>
      </w:r>
      <w:r w:rsidR="008F1E6C">
        <w:rPr>
          <w:rFonts w:ascii="Times New Roman" w:hAnsi="Times New Roman" w:cs="Times New Roman"/>
          <w:b/>
          <w:bCs/>
          <w:sz w:val="24"/>
          <w:szCs w:val="24"/>
        </w:rPr>
        <w:t>ANTE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LEI  Nº </w:t>
      </w:r>
      <w:r w:rsidR="009C2A0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C7118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/2021 –</w:t>
      </w:r>
      <w:r w:rsidR="003C7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118" w:rsidRPr="003C7118">
        <w:rPr>
          <w:rStyle w:val="fontstyle01"/>
          <w:rFonts w:ascii="Times New Roman" w:hAnsi="Times New Roman" w:cs="Times New Roman"/>
          <w:sz w:val="24"/>
          <w:szCs w:val="24"/>
        </w:rPr>
        <w:t>DISPÕE SOBRE AS CONDIÇÕES PARA A PROMOÇÃO, PROTEÇÃO E RECUPERAÇÃO DA SAÚDE, NO TRATAMENTO DE PACIENTE COM NEOPLASIA MALIGNA DE LARINGE E HIPOFARINGE, SUBMETIDOS A LARINGECTOMIA TOTAL, ATRAVÉS DE TRATAMENTO PARA REABILITAÇÃO PULMONAR E FONATÓRIA, A ORGANIZAÇÃO E O FUNCIONAMENTO DOS SERVIÇOS CORRESPONDENTES NO ÂMBITO DO MUNICÍPIO DE SETE LAGOAS</w:t>
      </w:r>
      <w:r w:rsidR="003C7118" w:rsidRPr="00246CDF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38B87A" w14:textId="30C13DBE" w:rsidR="00622A9B" w:rsidRPr="003C7118" w:rsidRDefault="00622A9B" w:rsidP="003C7118">
      <w:pPr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184">
        <w:rPr>
          <w:rFonts w:ascii="Times New Roman" w:hAnsi="Times New Roman" w:cs="Times New Roman"/>
          <w:sz w:val="24"/>
          <w:szCs w:val="24"/>
        </w:rPr>
        <w:t>VEREADOR</w:t>
      </w:r>
      <w:r w:rsidR="00127B39">
        <w:rPr>
          <w:rFonts w:ascii="Times New Roman" w:hAnsi="Times New Roman" w:cs="Times New Roman"/>
          <w:sz w:val="24"/>
          <w:szCs w:val="24"/>
        </w:rPr>
        <w:t xml:space="preserve"> </w:t>
      </w:r>
      <w:r w:rsidR="003C7118">
        <w:rPr>
          <w:rFonts w:ascii="Times New Roman" w:hAnsi="Times New Roman" w:cs="Times New Roman"/>
          <w:sz w:val="24"/>
          <w:szCs w:val="24"/>
        </w:rPr>
        <w:t>ERALDO CHAMONE MARQUES</w:t>
      </w:r>
    </w:p>
    <w:p w14:paraId="400A2086" w14:textId="77777777" w:rsidR="00622A9B" w:rsidRDefault="00622A9B" w:rsidP="00622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77C61" w14:textId="06D1BCFC" w:rsidR="00622A9B" w:rsidRDefault="00622A9B" w:rsidP="00622A9B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401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4AB8AA6" w14:textId="77777777" w:rsidR="00622A9B" w:rsidRDefault="00622A9B" w:rsidP="00622A9B">
      <w:pPr>
        <w:ind w:firstLine="2268"/>
        <w:jc w:val="both"/>
        <w:rPr>
          <w:rFonts w:ascii="ae_AlArabiya" w:hAnsi="ae_AlArabiya" w:cs="ae_AlArabiya"/>
          <w:sz w:val="24"/>
          <w:szCs w:val="24"/>
        </w:rPr>
      </w:pPr>
      <w:r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53F2F46B" w14:textId="11115782" w:rsidR="00622A9B" w:rsidRPr="00301221" w:rsidRDefault="00622A9B" w:rsidP="0030122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8F1E6C">
        <w:rPr>
          <w:rFonts w:ascii="Times New Roman" w:hAnsi="Times New Roman" w:cs="Times New Roman"/>
          <w:b/>
          <w:bCs/>
          <w:sz w:val="24"/>
          <w:szCs w:val="24"/>
        </w:rPr>
        <w:t>ANTEP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ROJETO DE LEI  Nº </w:t>
      </w:r>
      <w:r w:rsidR="009C2A0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C7118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C7118" w:rsidRPr="003C711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3C7118" w:rsidRPr="003C7118">
        <w:rPr>
          <w:rStyle w:val="fontstyle01"/>
          <w:rFonts w:ascii="Times New Roman" w:hAnsi="Times New Roman" w:cs="Times New Roman"/>
          <w:sz w:val="24"/>
          <w:szCs w:val="24"/>
        </w:rPr>
        <w:t>DISPÕE SOBRE AS CONDIÇÕES PARA A PROMOÇÃO, PROTEÇÃO E RECUPERAÇÃO DA SAÚDE, NO TRATAMENTO DE PACIENTE COM NEOPLASIA MALIGNA DE LARINGE E HIPOFARINGE, SUBMETIDOS A LARINGECTOMIA TOTAL, ATRAVÉS DE TRATAMENTO PARA REABILITAÇÃO PULMONAR E FONATÓRIA, A ORGANIZAÇÃO E O FUNCIONAMENTO DOS SERVIÇOS CORRESPONDENTES NO ÂMBITO DO MUNICÍPIO DE SETE LAGOAS</w:t>
      </w:r>
      <w:r w:rsidR="00D20A4D">
        <w:rPr>
          <w:rFonts w:ascii="Times New Roman" w:hAnsi="Times New Roman" w:cs="Times New Roman"/>
          <w:sz w:val="24"/>
          <w:szCs w:val="24"/>
        </w:rPr>
        <w:t xml:space="preserve">, </w:t>
      </w:r>
      <w:r w:rsidRPr="00640184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autori</w:t>
      </w:r>
      <w:r w:rsidR="00640184">
        <w:rPr>
          <w:rFonts w:ascii="Times New Roman" w:hAnsi="Times New Roman" w:cs="Times New Roman"/>
          <w:sz w:val="28"/>
          <w:szCs w:val="28"/>
        </w:rPr>
        <w:t>a d</w:t>
      </w:r>
      <w:r w:rsidR="00127B39">
        <w:rPr>
          <w:rFonts w:ascii="Times New Roman" w:hAnsi="Times New Roman" w:cs="Times New Roman"/>
          <w:sz w:val="28"/>
          <w:szCs w:val="28"/>
        </w:rPr>
        <w:t>o</w:t>
      </w:r>
      <w:r w:rsidR="00640184">
        <w:rPr>
          <w:rFonts w:ascii="Times New Roman" w:hAnsi="Times New Roman" w:cs="Times New Roman"/>
          <w:sz w:val="28"/>
          <w:szCs w:val="28"/>
        </w:rPr>
        <w:t xml:space="preserve"> Vereado</w:t>
      </w:r>
      <w:r w:rsidR="00127B39">
        <w:rPr>
          <w:rFonts w:ascii="Times New Roman" w:hAnsi="Times New Roman" w:cs="Times New Roman"/>
          <w:sz w:val="28"/>
          <w:szCs w:val="28"/>
        </w:rPr>
        <w:t xml:space="preserve">r </w:t>
      </w:r>
      <w:r w:rsidR="003C7118">
        <w:rPr>
          <w:rFonts w:ascii="Times New Roman" w:hAnsi="Times New Roman" w:cs="Times New Roman"/>
          <w:sz w:val="28"/>
          <w:szCs w:val="28"/>
        </w:rPr>
        <w:t xml:space="preserve">Eraldo </w:t>
      </w:r>
      <w:proofErr w:type="spellStart"/>
      <w:r w:rsidR="003C7118">
        <w:rPr>
          <w:rFonts w:ascii="Times New Roman" w:hAnsi="Times New Roman" w:cs="Times New Roman"/>
          <w:sz w:val="28"/>
          <w:szCs w:val="28"/>
        </w:rPr>
        <w:t>Chamone</w:t>
      </w:r>
      <w:proofErr w:type="spellEnd"/>
      <w:r w:rsidR="003C7118">
        <w:rPr>
          <w:rFonts w:ascii="Times New Roman" w:hAnsi="Times New Roman" w:cs="Times New Roman"/>
          <w:sz w:val="28"/>
          <w:szCs w:val="28"/>
        </w:rPr>
        <w:t xml:space="preserve"> Marques</w:t>
      </w:r>
      <w:r w:rsidR="008B613B">
        <w:rPr>
          <w:rFonts w:ascii="Times New Roman" w:hAnsi="Times New Roman" w:cs="Times New Roman"/>
          <w:sz w:val="28"/>
          <w:szCs w:val="28"/>
        </w:rPr>
        <w:t>,</w:t>
      </w:r>
      <w:r w:rsidR="00963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foi aprovado por esta Casa, em  turno único de votação, sem emendas.</w:t>
      </w:r>
    </w:p>
    <w:p w14:paraId="2A979F37" w14:textId="77777777" w:rsidR="00622A9B" w:rsidRDefault="00622A9B" w:rsidP="00622A9B">
      <w:pPr>
        <w:pStyle w:val="Recuodecorpodetexto21"/>
        <w:ind w:firstLine="2268"/>
        <w:rPr>
          <w:i/>
          <w:szCs w:val="24"/>
        </w:rPr>
      </w:pPr>
    </w:p>
    <w:p w14:paraId="15C3BB81" w14:textId="724E9A49" w:rsidR="00622A9B" w:rsidRDefault="00622A9B" w:rsidP="00622A9B">
      <w:pPr>
        <w:pStyle w:val="Recuodecorpodetexto21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Vem a proposição a esta Comissão, a fim de que, segundo a técnica legislativa, seja dada à matéria a forma adequada, nos termos do § </w:t>
      </w:r>
      <w:r w:rsidR="00640184">
        <w:rPr>
          <w:sz w:val="28"/>
          <w:szCs w:val="28"/>
        </w:rPr>
        <w:t>6</w:t>
      </w:r>
      <w:r>
        <w:rPr>
          <w:sz w:val="28"/>
          <w:szCs w:val="28"/>
        </w:rPr>
        <w:t>º do art. 83 c/c art. 254 da Resolução 810/1995.</w:t>
      </w:r>
    </w:p>
    <w:p w14:paraId="10FCF206" w14:textId="77777777" w:rsidR="00622A9B" w:rsidRDefault="00622A9B" w:rsidP="00622A9B">
      <w:pPr>
        <w:pStyle w:val="Recuodecorpodetexto21"/>
        <w:ind w:firstLine="2268"/>
        <w:rPr>
          <w:sz w:val="28"/>
          <w:szCs w:val="28"/>
        </w:rPr>
      </w:pPr>
    </w:p>
    <w:p w14:paraId="52DD7F75" w14:textId="78C578A4" w:rsidR="00622A9B" w:rsidRDefault="00622A9B" w:rsidP="00622A9B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Assim sendo, opinamos por se dar à proposição a </w:t>
      </w:r>
      <w:r w:rsidR="0014555A">
        <w:rPr>
          <w:rFonts w:ascii="Times New Roman" w:hAnsi="Times New Roman" w:cs="Times New Roman"/>
          <w:sz w:val="28"/>
          <w:szCs w:val="28"/>
        </w:rPr>
        <w:t xml:space="preserve">seguinte </w:t>
      </w:r>
      <w:r>
        <w:rPr>
          <w:rFonts w:ascii="Times New Roman" w:hAnsi="Times New Roman" w:cs="Times New Roman"/>
          <w:sz w:val="28"/>
          <w:szCs w:val="28"/>
        </w:rPr>
        <w:t>redação final, de acordo com o aprovado:</w:t>
      </w:r>
    </w:p>
    <w:p w14:paraId="166F9CF3" w14:textId="77777777" w:rsidR="00622A9B" w:rsidRDefault="00622A9B" w:rsidP="00622A9B">
      <w:pPr>
        <w:jc w:val="both"/>
        <w:rPr>
          <w:rFonts w:ascii="ae_AlArabiya" w:hAnsi="ae_AlArabiya" w:cs="ae_AlArabiya"/>
          <w:sz w:val="28"/>
          <w:szCs w:val="28"/>
        </w:rPr>
      </w:pPr>
    </w:p>
    <w:p w14:paraId="52E4C9E7" w14:textId="77777777" w:rsidR="00622A9B" w:rsidRDefault="00622A9B" w:rsidP="00622A9B">
      <w:pPr>
        <w:jc w:val="both"/>
        <w:rPr>
          <w:rFonts w:ascii="ae_AlArabiya" w:hAnsi="ae_AlArabiya" w:cs="ae_AlArabiya"/>
          <w:sz w:val="28"/>
          <w:szCs w:val="28"/>
        </w:rPr>
      </w:pPr>
    </w:p>
    <w:p w14:paraId="2E228287" w14:textId="77777777" w:rsidR="00622A9B" w:rsidRDefault="00622A9B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6E3D3641" w14:textId="77777777" w:rsidR="004F695E" w:rsidRDefault="004F695E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4D2E71E5" w14:textId="77777777" w:rsidR="009C2A07" w:rsidRDefault="009C2A07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1B7ED461" w14:textId="77777777" w:rsidR="00640184" w:rsidRPr="008D6C3E" w:rsidRDefault="00640184" w:rsidP="00640184">
      <w:pPr>
        <w:pStyle w:val="Cabealho"/>
        <w:rPr>
          <w:b/>
          <w:sz w:val="28"/>
        </w:rPr>
      </w:pPr>
      <w:r>
        <w:rPr>
          <w:b/>
          <w:noProof/>
          <w:sz w:val="32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6650B1D9" wp14:editId="40C3B7F6">
            <wp:simplePos x="0" y="0"/>
            <wp:positionH relativeFrom="column">
              <wp:posOffset>4758690</wp:posOffset>
            </wp:positionH>
            <wp:positionV relativeFrom="paragraph">
              <wp:posOffset>-87630</wp:posOffset>
            </wp:positionV>
            <wp:extent cx="77152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333" y="21109"/>
                <wp:lineTo x="21333" y="0"/>
                <wp:lineTo x="0" y="0"/>
              </wp:wrapPolygon>
            </wp:wrapThrough>
            <wp:docPr id="2" name="Imagem 2" descr="D:\Usuarios\Usuario\Desktop\Sistema Certificado ISO 9001_2008_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Sistema Certificado ISO 9001_2008_Az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ab/>
      </w:r>
      <w:r w:rsidRPr="008D6C3E">
        <w:rPr>
          <w:b/>
          <w:noProof/>
          <w:sz w:val="32"/>
          <w:lang w:eastAsia="pt-BR"/>
        </w:rPr>
        <w:drawing>
          <wp:anchor distT="0" distB="0" distL="114300" distR="114300" simplePos="0" relativeHeight="251662336" behindDoc="1" locked="0" layoutInCell="1" allowOverlap="1" wp14:anchorId="2F7521F3" wp14:editId="3BA428FD">
            <wp:simplePos x="0" y="0"/>
            <wp:positionH relativeFrom="margin">
              <wp:align>left</wp:align>
            </wp:positionH>
            <wp:positionV relativeFrom="paragraph">
              <wp:posOffset>-172720</wp:posOffset>
            </wp:positionV>
            <wp:extent cx="902970" cy="902970"/>
            <wp:effectExtent l="0" t="0" r="0" b="0"/>
            <wp:wrapTight wrapText="bothSides">
              <wp:wrapPolygon edited="0">
                <wp:start x="0" y="0"/>
                <wp:lineTo x="0" y="20962"/>
                <wp:lineTo x="20962" y="20962"/>
                <wp:lineTo x="20962" y="0"/>
                <wp:lineTo x="0" y="0"/>
              </wp:wrapPolygon>
            </wp:wrapTight>
            <wp:docPr id="4" name="Imagem 4" descr="D:\____Projetos\____INSTITUCIONAL\foto-per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___Projetos\____INSTITUCIONAL\foto-per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C3E">
        <w:rPr>
          <w:b/>
          <w:sz w:val="32"/>
        </w:rPr>
        <w:t>Câmara Municipal de Sete Lagoas</w:t>
      </w:r>
      <w:r>
        <w:rPr>
          <w:b/>
          <w:sz w:val="32"/>
        </w:rPr>
        <w:tab/>
      </w:r>
    </w:p>
    <w:p w14:paraId="6BA65086" w14:textId="77777777" w:rsidR="00640184" w:rsidRDefault="00640184" w:rsidP="00640184">
      <w:pPr>
        <w:pStyle w:val="Cabealho"/>
        <w:jc w:val="center"/>
        <w:rPr>
          <w:sz w:val="20"/>
        </w:rPr>
      </w:pPr>
      <w:r w:rsidRPr="008D6C3E">
        <w:rPr>
          <w:sz w:val="20"/>
        </w:rPr>
        <w:t>ESTADO DE MINAS GERAIS</w:t>
      </w:r>
    </w:p>
    <w:p w14:paraId="666C02DD" w14:textId="77777777" w:rsidR="00640184" w:rsidRDefault="00640184" w:rsidP="00640184">
      <w:pPr>
        <w:pStyle w:val="Cabealho"/>
        <w:jc w:val="center"/>
        <w:rPr>
          <w:sz w:val="18"/>
        </w:rPr>
      </w:pPr>
      <w:r>
        <w:rPr>
          <w:sz w:val="18"/>
        </w:rPr>
        <w:t xml:space="preserve">Rua: Domingos </w:t>
      </w:r>
      <w:proofErr w:type="spellStart"/>
      <w:r>
        <w:rPr>
          <w:sz w:val="18"/>
        </w:rPr>
        <w:t>L’Ouverture</w:t>
      </w:r>
      <w:proofErr w:type="spellEnd"/>
      <w:r>
        <w:rPr>
          <w:sz w:val="18"/>
        </w:rPr>
        <w:t>, 335</w:t>
      </w:r>
    </w:p>
    <w:p w14:paraId="58B6BE90" w14:textId="77777777" w:rsidR="00640184" w:rsidRDefault="00640184" w:rsidP="00640184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   São Geraldo – Sete Lagoas / MG</w:t>
      </w:r>
    </w:p>
    <w:p w14:paraId="61CA45A0" w14:textId="6304BC39" w:rsidR="00640184" w:rsidRDefault="00640184" w:rsidP="00D8537D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CEP: 35700-177 Fone: 31 3779-6300</w:t>
      </w:r>
    </w:p>
    <w:p w14:paraId="0A4EBF3F" w14:textId="77777777" w:rsidR="00640184" w:rsidRPr="00640184" w:rsidRDefault="00640184" w:rsidP="00640184">
      <w:pPr>
        <w:pStyle w:val="Cabealho"/>
        <w:ind w:left="708"/>
        <w:rPr>
          <w:sz w:val="18"/>
        </w:rPr>
      </w:pPr>
    </w:p>
    <w:p w14:paraId="5254BE3C" w14:textId="77777777" w:rsidR="00622A9B" w:rsidRPr="004F695E" w:rsidRDefault="00622A9B" w:rsidP="00622A9B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REDAÇÃO FINAL</w:t>
      </w:r>
    </w:p>
    <w:p w14:paraId="1812E030" w14:textId="7A85A05A" w:rsidR="00622A9B" w:rsidRPr="004F695E" w:rsidRDefault="00362D45" w:rsidP="00622A9B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ANTE</w:t>
      </w:r>
      <w:r w:rsidR="00622A9B" w:rsidRPr="004F695E">
        <w:rPr>
          <w:rFonts w:ascii="Times New Roman" w:hAnsi="Times New Roman" w:cs="Times New Roman"/>
          <w:sz w:val="24"/>
          <w:szCs w:val="24"/>
        </w:rPr>
        <w:t xml:space="preserve">PROJETO DE </w:t>
      </w:r>
      <w:proofErr w:type="gramStart"/>
      <w:r w:rsidR="00622A9B" w:rsidRPr="004F695E">
        <w:rPr>
          <w:rFonts w:ascii="Times New Roman" w:hAnsi="Times New Roman" w:cs="Times New Roman"/>
          <w:sz w:val="24"/>
          <w:szCs w:val="24"/>
        </w:rPr>
        <w:t>LEI  Nº</w:t>
      </w:r>
      <w:proofErr w:type="gramEnd"/>
      <w:r w:rsidR="00622A9B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="009C2A07" w:rsidRPr="004F695E">
        <w:rPr>
          <w:rFonts w:ascii="Times New Roman" w:hAnsi="Times New Roman" w:cs="Times New Roman"/>
          <w:sz w:val="24"/>
          <w:szCs w:val="24"/>
        </w:rPr>
        <w:t>6</w:t>
      </w:r>
      <w:r w:rsidR="003C7118">
        <w:rPr>
          <w:rFonts w:ascii="Times New Roman" w:hAnsi="Times New Roman" w:cs="Times New Roman"/>
          <w:sz w:val="24"/>
          <w:szCs w:val="24"/>
        </w:rPr>
        <w:t>09</w:t>
      </w:r>
      <w:r w:rsidR="00622A9B" w:rsidRPr="004F695E">
        <w:rPr>
          <w:rFonts w:ascii="Times New Roman" w:hAnsi="Times New Roman" w:cs="Times New Roman"/>
          <w:sz w:val="24"/>
          <w:szCs w:val="24"/>
        </w:rPr>
        <w:t>/202</w:t>
      </w:r>
      <w:r w:rsidRPr="004F695E">
        <w:rPr>
          <w:rFonts w:ascii="Times New Roman" w:hAnsi="Times New Roman" w:cs="Times New Roman"/>
          <w:sz w:val="24"/>
          <w:szCs w:val="24"/>
        </w:rPr>
        <w:t>1</w:t>
      </w:r>
      <w:r w:rsidR="00622A9B" w:rsidRPr="004F6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F437E" w14:textId="79794572" w:rsidR="00622A9B" w:rsidRPr="004F695E" w:rsidRDefault="00622A9B" w:rsidP="00622A9B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AUTORIA: </w:t>
      </w:r>
      <w:r w:rsidR="00640184" w:rsidRPr="004F695E">
        <w:rPr>
          <w:rFonts w:ascii="Times New Roman" w:hAnsi="Times New Roman" w:cs="Times New Roman"/>
          <w:sz w:val="24"/>
          <w:szCs w:val="24"/>
        </w:rPr>
        <w:t>VEREAD</w:t>
      </w:r>
      <w:r w:rsidR="00AD505A" w:rsidRPr="004F695E">
        <w:rPr>
          <w:rFonts w:ascii="Times New Roman" w:hAnsi="Times New Roman" w:cs="Times New Roman"/>
          <w:sz w:val="24"/>
          <w:szCs w:val="24"/>
        </w:rPr>
        <w:t>OR</w:t>
      </w:r>
      <w:r w:rsidR="000F2DE1">
        <w:rPr>
          <w:rFonts w:ascii="Times New Roman" w:hAnsi="Times New Roman" w:cs="Times New Roman"/>
          <w:sz w:val="24"/>
          <w:szCs w:val="24"/>
        </w:rPr>
        <w:t xml:space="preserve"> </w:t>
      </w:r>
      <w:r w:rsidR="003C7118">
        <w:rPr>
          <w:rFonts w:ascii="Times New Roman" w:hAnsi="Times New Roman" w:cs="Times New Roman"/>
          <w:sz w:val="24"/>
          <w:szCs w:val="24"/>
        </w:rPr>
        <w:t>ERALDO CHAMONE MARQUES</w:t>
      </w:r>
    </w:p>
    <w:p w14:paraId="5B3CF923" w14:textId="77777777" w:rsidR="00622A9B" w:rsidRDefault="00622A9B" w:rsidP="00622A9B">
      <w:pPr>
        <w:pStyle w:val="SemEspaamento"/>
        <w:rPr>
          <w:i/>
          <w:sz w:val="24"/>
          <w:szCs w:val="24"/>
        </w:rPr>
      </w:pPr>
    </w:p>
    <w:p w14:paraId="73573DB2" w14:textId="0E8D5429" w:rsidR="004936D7" w:rsidRPr="00D20A4D" w:rsidRDefault="00622A9B" w:rsidP="00D20A4D">
      <w:pPr>
        <w:pStyle w:val="SemEspaamento"/>
        <w:jc w:val="both"/>
        <w:rPr>
          <w:i/>
          <w:sz w:val="28"/>
          <w:szCs w:val="28"/>
        </w:rPr>
      </w:pPr>
      <w:r w:rsidRPr="000B4C04">
        <w:rPr>
          <w:i/>
          <w:sz w:val="28"/>
          <w:szCs w:val="28"/>
        </w:rPr>
        <w:t>A Câmara Municipal de Sete Lagoas, representante legítima do povo, aprovou e o Chefe do Poder Executivo, em seu nome, assim sancionará:</w:t>
      </w:r>
    </w:p>
    <w:p w14:paraId="1FE0A7E3" w14:textId="7F6EAEA4" w:rsidR="00D20A4D" w:rsidRDefault="00D20A4D" w:rsidP="00E8462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42EC030" w14:textId="77777777" w:rsidR="00D2177B" w:rsidRDefault="00D2177B" w:rsidP="00E8462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2E8BDC9" w14:textId="2ADB0F14" w:rsidR="00246CDF" w:rsidRPr="00246CDF" w:rsidRDefault="00246CDF" w:rsidP="00246CDF">
      <w:pPr>
        <w:ind w:left="2268"/>
        <w:jc w:val="both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bookmarkStart w:id="0" w:name="artigo_1"/>
      <w:r w:rsidRPr="00246CDF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DISPÕE SOBRE AS CONDIÇÕES PARA A PROMOÇÃO, PROTEÇÃO E RECUPERAÇÃO DA SAÚDE, NO TRATAMENTO DE PACIENTE COM NEOPLASIA MALIGNA DE LARINGE E HIPOFARINGE, SUBMETIDOS A LARINGECTOMIA TOTAL, ATRAVÉS DE TRATAMENTO PARA REABILITAÇÃO PULMONAR E FONATÓRIA, A ORGANIZAÇÃO E O FUNCIONAMENTO DOS SERVIÇOS CORRESPONDENTES NO ÂMBITO DO MUNICÍPIO DE SETE LAGOAS.</w:t>
      </w:r>
    </w:p>
    <w:p w14:paraId="55C5956B" w14:textId="6636F983" w:rsidR="00246CDF" w:rsidRPr="00246CDF" w:rsidRDefault="00246CDF" w:rsidP="00246CD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8021C11" w14:textId="06B61553" w:rsidR="00246CDF" w:rsidRPr="00246CDF" w:rsidRDefault="00246CDF" w:rsidP="00246CDF">
      <w:pPr>
        <w:spacing w:after="0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Fonts w:ascii="Times New Roman" w:hAnsi="Times New Roman" w:cs="Times New Roman"/>
          <w:sz w:val="24"/>
          <w:szCs w:val="24"/>
        </w:rPr>
        <w:t>Art. 1</w:t>
      </w:r>
      <w:r w:rsidRPr="00246CDF">
        <w:rPr>
          <w:rFonts w:ascii="Times New Roman" w:hAnsi="Times New Roman" w:cs="Times New Roman"/>
          <w:b/>
          <w:sz w:val="24"/>
          <w:szCs w:val="24"/>
        </w:rPr>
        <w:t xml:space="preserve"> º</w:t>
      </w:r>
      <w:r w:rsidRPr="00246CDF">
        <w:rPr>
          <w:rFonts w:ascii="Times New Roman" w:hAnsi="Times New Roman" w:cs="Times New Roman"/>
          <w:sz w:val="24"/>
          <w:szCs w:val="24"/>
        </w:rPr>
        <w:t xml:space="preserve">-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Dispõe sobre o conjunto de ações que proporcionam o conhecimento, a detecção 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prevenção de qualquer mudança nos fatores determinantes e condicionantes de saúde 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tratamento pós-cirúrgico de paciente com neoplasia maligna de laringe e </w:t>
      </w:r>
      <w:proofErr w:type="spell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hipofaringe</w:t>
      </w:r>
      <w:proofErr w:type="spell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submetidos a </w:t>
      </w:r>
      <w:proofErr w:type="spell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laringectomia</w:t>
      </w:r>
      <w:proofErr w:type="spell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 total comprovada , que receberá, tratamento pós-cirúrgico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gratuitamente, e todos os tratamentos necessários.</w:t>
      </w:r>
    </w:p>
    <w:p w14:paraId="199769D1" w14:textId="77777777" w:rsidR="00914D63" w:rsidRDefault="00914D63" w:rsidP="00246CDF">
      <w:pPr>
        <w:spacing w:after="0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FB64C3" w14:textId="302A95C8" w:rsidR="00246CDF" w:rsidRPr="00246CDF" w:rsidRDefault="00246CDF" w:rsidP="00246CDF">
      <w:pPr>
        <w:spacing w:after="0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§ 1º. O tratamento pós-cirúrgico poderá ser através de reabilitação pulmonar e </w:t>
      </w:r>
      <w:proofErr w:type="spell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fonatória</w:t>
      </w:r>
      <w:proofErr w:type="spell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, com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o uso de prótese </w:t>
      </w:r>
      <w:proofErr w:type="spell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fonatória</w:t>
      </w:r>
      <w:proofErr w:type="spell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 e conjunto de punção: podendo se dar por Tratamento para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Reabilitação </w:t>
      </w:r>
      <w:proofErr w:type="spell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Fonatória</w:t>
      </w:r>
      <w:proofErr w:type="spell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 por Laringe Eletrônica ou Tratamento para Reabilitação </w:t>
      </w:r>
      <w:proofErr w:type="spell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Fonatória</w:t>
      </w:r>
      <w:proofErr w:type="spell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 por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Prótese T</w:t>
      </w:r>
      <w:proofErr w:type="spell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raqueesofágica</w:t>
      </w:r>
      <w:proofErr w:type="spell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 conforme avaliação e recomendação de médicos e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fonoaudiólogos.</w:t>
      </w:r>
    </w:p>
    <w:p w14:paraId="328B70CC" w14:textId="77777777" w:rsidR="00914D63" w:rsidRDefault="00914D63" w:rsidP="00246CDF">
      <w:pPr>
        <w:spacing w:after="0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55433C" w14:textId="1749A02E" w:rsidR="00246CDF" w:rsidRPr="00246CDF" w:rsidRDefault="00246CDF" w:rsidP="00246CDF">
      <w:pPr>
        <w:spacing w:after="0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§ 2º. A padronização de terapias do câncer, cirúrgicas e clínicas, deverá ser revista e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republicada, e atualizada sempre que se fizer necessário, para se adequar ao conhecimento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científico e à disponibilidade de novos tratamentos comprovados.</w:t>
      </w:r>
    </w:p>
    <w:p w14:paraId="2801500E" w14:textId="77777777" w:rsidR="00246CDF" w:rsidRPr="00246CDF" w:rsidRDefault="00246CDF" w:rsidP="00246CDF">
      <w:pPr>
        <w:spacing w:after="0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568FB48" w14:textId="6C9F2FF4" w:rsidR="00246CDF" w:rsidRPr="00246CDF" w:rsidRDefault="00246CDF" w:rsidP="00246CDF">
      <w:pPr>
        <w:spacing w:after="0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Art. 2º O paciente com neoplasia maligna de laringe e </w:t>
      </w:r>
      <w:proofErr w:type="spell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hipofaringe</w:t>
      </w:r>
      <w:proofErr w:type="spell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, submetidos a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laringectomia</w:t>
      </w:r>
      <w:proofErr w:type="spell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 total comprovada, tem direito de se submeter ao tratamento pós- cirúrgico,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através de convênios  firmados entre a Secretaria Municipal da Saúde ,  no prazo de até 60(sessenta) dias contados a partir do dia em que for firmado o diagnóstico em laudo</w:t>
      </w:r>
      <w:r w:rsidRPr="00246C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patológico ou em prazo menor, conforme a necessidade terapêutica do caso registrada em</w:t>
      </w:r>
      <w:r w:rsidRPr="00246C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prontuário único.</w:t>
      </w:r>
    </w:p>
    <w:p w14:paraId="4C35A11C" w14:textId="77777777" w:rsidR="00246CDF" w:rsidRPr="00246CDF" w:rsidRDefault="00246CDF" w:rsidP="00246CDF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0727D8C" w14:textId="6286DE46" w:rsidR="00246CDF" w:rsidRPr="00246CDF" w:rsidRDefault="00246CDF" w:rsidP="00246CDF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Parágrafo único - Para efeito do cumprimento do prazo estipulado no caput, considerar-se-á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efetivamente iniciado com a realização de terapia cirúrgica conforme a necessidade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terapêutica do caso, e mediante solicitação fundamentada do médico responsável.</w:t>
      </w:r>
    </w:p>
    <w:p w14:paraId="1140A286" w14:textId="77777777" w:rsidR="00914D63" w:rsidRDefault="00246CDF" w:rsidP="00246CDF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0214BEE" w14:textId="77777777" w:rsidR="003C7118" w:rsidRDefault="00246CDF" w:rsidP="003C7118">
      <w:pPr>
        <w:pStyle w:val="SemEspaamento"/>
        <w:ind w:left="2268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7118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CAPÍTULO I </w:t>
      </w:r>
    </w:p>
    <w:p w14:paraId="03473D8D" w14:textId="605AA2B8" w:rsidR="00246CDF" w:rsidRPr="003C7118" w:rsidRDefault="00246CDF" w:rsidP="003C7118">
      <w:pPr>
        <w:pStyle w:val="SemEspaamento"/>
        <w:ind w:left="2268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7118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5F110DF5" w14:textId="44705505" w:rsidR="00246CDF" w:rsidRPr="003C7118" w:rsidRDefault="00246CDF" w:rsidP="003C7118">
      <w:pPr>
        <w:pStyle w:val="SemEspaamento"/>
        <w:ind w:left="2268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7118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>Dos Objetivos</w:t>
      </w:r>
      <w:r w:rsidR="00914D63" w:rsidRPr="003C7118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2C5151A4" w14:textId="63DB1603" w:rsidR="00246CDF" w:rsidRPr="00246CDF" w:rsidRDefault="00246CDF" w:rsidP="00914D63">
      <w:pPr>
        <w:spacing w:after="0" w:line="240" w:lineRule="auto"/>
        <w:ind w:left="2124" w:firstLine="144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7118">
        <w:rPr>
          <w:rStyle w:val="fontstyle01"/>
          <w:rFonts w:ascii="Times New Roman" w:hAnsi="Times New Roman" w:cs="Times New Roman"/>
          <w:sz w:val="24"/>
          <w:szCs w:val="24"/>
        </w:rPr>
        <w:t xml:space="preserve">  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Art. 3º São objetivos desta Lei:</w:t>
      </w:r>
    </w:p>
    <w:p w14:paraId="46B5BEB2" w14:textId="443523EA" w:rsidR="00246CDF" w:rsidRPr="00246CDF" w:rsidRDefault="00246CDF" w:rsidP="00914D63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4D63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914D63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914D63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3C7118">
        <w:rPr>
          <w:rStyle w:val="fontstyle01"/>
          <w:rFonts w:ascii="Times New Roman" w:hAnsi="Times New Roman" w:cs="Times New Roman"/>
          <w:sz w:val="24"/>
          <w:szCs w:val="24"/>
        </w:rPr>
        <w:t xml:space="preserve">  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I - a identificação e a assistência aos pacientes por intermédio de ações de promoção,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proteção e recuperação da saúde, com a realização integrada das ações de assistência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terapêutica integral e das atividades preventivas;</w:t>
      </w:r>
    </w:p>
    <w:p w14:paraId="45617C65" w14:textId="77777777" w:rsidR="00246CDF" w:rsidRPr="00246CDF" w:rsidRDefault="00246CDF" w:rsidP="00914D63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6C3FEF9" w14:textId="23845C41" w:rsidR="003C7118" w:rsidRDefault="003C7118" w:rsidP="003C7118">
      <w:pPr>
        <w:spacing w:after="0" w:line="240" w:lineRule="auto"/>
        <w:ind w:firstLine="2124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</w:t>
      </w:r>
      <w:r w:rsidR="00246CDF"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="00246CDF" w:rsidRPr="00246CDF">
        <w:rPr>
          <w:rStyle w:val="fontstyle01"/>
          <w:rFonts w:ascii="Times New Roman" w:hAnsi="Times New Roman" w:cs="Times New Roman"/>
          <w:sz w:val="24"/>
          <w:szCs w:val="24"/>
        </w:rPr>
        <w:t>a</w:t>
      </w:r>
      <w:proofErr w:type="gramEnd"/>
      <w:r w:rsidR="00246CDF"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 ordenação da formação de recursos humanos na área de saúde e o incremento, em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CDF" w:rsidRPr="00246CDF">
        <w:rPr>
          <w:rStyle w:val="fontstyle01"/>
          <w:rFonts w:ascii="Times New Roman" w:hAnsi="Times New Roman" w:cs="Times New Roman"/>
          <w:sz w:val="24"/>
          <w:szCs w:val="24"/>
        </w:rPr>
        <w:t>sua área de atuação, do desenvolvimento científico e tecnológico; e a formulação da política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CDF" w:rsidRPr="00246CDF">
        <w:rPr>
          <w:rStyle w:val="fontstyle01"/>
          <w:rFonts w:ascii="Times New Roman" w:hAnsi="Times New Roman" w:cs="Times New Roman"/>
          <w:sz w:val="24"/>
          <w:szCs w:val="24"/>
        </w:rPr>
        <w:t>de equipamentos, e outros insumos de interesse para a saúde;</w:t>
      </w:r>
    </w:p>
    <w:p w14:paraId="6EB4764B" w14:textId="77777777" w:rsidR="003C7118" w:rsidRDefault="003C7118" w:rsidP="003C7118">
      <w:pPr>
        <w:spacing w:after="0" w:line="240" w:lineRule="auto"/>
        <w:ind w:left="2268" w:firstLine="2124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0432CAB" w14:textId="4B03D6C7" w:rsidR="00246CDF" w:rsidRPr="00246CDF" w:rsidRDefault="003C7118" w:rsidP="003C7118">
      <w:pPr>
        <w:spacing w:after="0" w:line="240" w:lineRule="auto"/>
        <w:ind w:firstLine="2124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</w:t>
      </w:r>
      <w:r w:rsidR="00246CDF" w:rsidRPr="00246CDF">
        <w:rPr>
          <w:rStyle w:val="fontstyle01"/>
          <w:rFonts w:ascii="Times New Roman" w:hAnsi="Times New Roman" w:cs="Times New Roman"/>
          <w:sz w:val="24"/>
          <w:szCs w:val="24"/>
        </w:rPr>
        <w:t>III- valorizar os médicos da atenção primária à saúde, através de ações de caráter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CDF" w:rsidRPr="00246CDF">
        <w:rPr>
          <w:rStyle w:val="fontstyle01"/>
          <w:rFonts w:ascii="Times New Roman" w:hAnsi="Times New Roman" w:cs="Times New Roman"/>
          <w:sz w:val="24"/>
          <w:szCs w:val="24"/>
        </w:rPr>
        <w:t>continuado para a qualificação profissional e desenvolver atividades de ensino, pesquisa e</w:t>
      </w:r>
      <w:r w:rsidR="00914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CDF" w:rsidRPr="00246CDF">
        <w:rPr>
          <w:rStyle w:val="fontstyle01"/>
          <w:rFonts w:ascii="Times New Roman" w:hAnsi="Times New Roman" w:cs="Times New Roman"/>
          <w:sz w:val="24"/>
          <w:szCs w:val="24"/>
        </w:rPr>
        <w:t>extensão que terão componente assistencial por meio da integração entre ensino e serviço;</w:t>
      </w:r>
    </w:p>
    <w:p w14:paraId="7C156686" w14:textId="1C2B0FFD" w:rsidR="00246CDF" w:rsidRPr="00246CDF" w:rsidRDefault="00246CDF" w:rsidP="00914D63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77E8E588" w14:textId="77777777" w:rsidR="003C7118" w:rsidRDefault="00246CDF" w:rsidP="003C7118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Art. 4º- Para os fins desta Lei, consideram-se:</w:t>
      </w:r>
    </w:p>
    <w:p w14:paraId="5A7AD4BB" w14:textId="77777777" w:rsidR="003C7118" w:rsidRDefault="003C7118" w:rsidP="003C7118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EA5938C" w14:textId="374FF463" w:rsidR="00246CDF" w:rsidRPr="00246CDF" w:rsidRDefault="00246CDF" w:rsidP="003C7118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atenção</w:t>
      </w:r>
      <w:proofErr w:type="gram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 primária à saúde: o primeiro nível de atenção do SUS, com ênfase na saúde da</w:t>
      </w:r>
      <w:r w:rsidR="003C7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família, a fim de garantir: o acesso de primeiro contato; e a integralidade, a continuidade e a</w:t>
      </w:r>
      <w:r w:rsidR="003C7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coordenação do cuidado;</w:t>
      </w:r>
    </w:p>
    <w:p w14:paraId="211A2FA3" w14:textId="77777777" w:rsidR="00246CDF" w:rsidRPr="00246CDF" w:rsidRDefault="00246CDF" w:rsidP="00246C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24886" w14:textId="77777777" w:rsidR="00246CDF" w:rsidRPr="00246CDF" w:rsidRDefault="00246CDF" w:rsidP="00246CDF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0C4FB05" w14:textId="77777777" w:rsidR="00246CDF" w:rsidRPr="003C7118" w:rsidRDefault="00246CDF" w:rsidP="003C7118">
      <w:pPr>
        <w:spacing w:after="0" w:line="240" w:lineRule="auto"/>
        <w:ind w:left="2268"/>
        <w:jc w:val="both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3C7118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CAPÍTULO II</w:t>
      </w:r>
    </w:p>
    <w:p w14:paraId="7FDECD73" w14:textId="77777777" w:rsidR="00246CDF" w:rsidRPr="00246CDF" w:rsidRDefault="00246CDF" w:rsidP="003C7118">
      <w:pPr>
        <w:spacing w:after="0" w:line="240" w:lineRule="auto"/>
        <w:ind w:left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Das</w:t>
      </w:r>
      <w:r w:rsidRPr="00246CDF">
        <w:rPr>
          <w:rFonts w:ascii="Times New Roman" w:hAnsi="Times New Roman" w:cs="Times New Roman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Atribuições</w:t>
      </w:r>
    </w:p>
    <w:p w14:paraId="76CCE266" w14:textId="77777777" w:rsidR="003C7118" w:rsidRDefault="003C7118" w:rsidP="003C7118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C3CE4" w14:textId="77777777" w:rsidR="003C7118" w:rsidRDefault="003C7118" w:rsidP="003C7118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A2557" w14:textId="77777777" w:rsidR="003C7118" w:rsidRDefault="00246CDF" w:rsidP="003C7118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Art. 5°. Ações visando o cumprimento de seus objetivos:</w:t>
      </w:r>
    </w:p>
    <w:p w14:paraId="2F1945AC" w14:textId="77777777" w:rsidR="003C7118" w:rsidRDefault="003C7118" w:rsidP="003C7118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4D699EF" w14:textId="47989ACB" w:rsidR="00246CDF" w:rsidRPr="00246CDF" w:rsidRDefault="00246CDF" w:rsidP="003C7118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articular-se</w:t>
      </w:r>
      <w:proofErr w:type="gram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 com órgãos e entidades públicas e privadas buscando recursos provenientes</w:t>
      </w:r>
      <w:r w:rsidR="003C7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de acordos e convênios realizados com entidades nacionais e internacionais, públicas ou</w:t>
      </w:r>
      <w:r w:rsidR="003C7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privadas; para o cumprimento de seus objetivos;</w:t>
      </w:r>
    </w:p>
    <w:p w14:paraId="0BE563F8" w14:textId="77777777" w:rsidR="003C7118" w:rsidRDefault="003C7118" w:rsidP="003C7118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C3399" w14:textId="23F59777" w:rsidR="00246CDF" w:rsidRPr="00246CDF" w:rsidRDefault="00246CDF" w:rsidP="003C7118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firmar</w:t>
      </w:r>
      <w:proofErr w:type="gramEnd"/>
      <w:r w:rsidRPr="00246CDF">
        <w:rPr>
          <w:rStyle w:val="fontstyle01"/>
          <w:rFonts w:ascii="Times New Roman" w:hAnsi="Times New Roman" w:cs="Times New Roman"/>
          <w:sz w:val="24"/>
          <w:szCs w:val="24"/>
        </w:rPr>
        <w:t xml:space="preserve"> contratos, convênios, acordos, ajustes e outros instrumentos</w:t>
      </w:r>
      <w:r w:rsidR="003C711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congêneres com</w:t>
      </w:r>
      <w:r w:rsidR="003C7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órgãos e entidades públicas e privadas, inclusive com instituições de ensino, para o</w:t>
      </w:r>
      <w:r w:rsidR="003C7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cumprimento de seus objetivos.</w:t>
      </w:r>
    </w:p>
    <w:p w14:paraId="43EDCE33" w14:textId="77777777" w:rsidR="003C7118" w:rsidRDefault="003C7118" w:rsidP="003C7118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507308" w14:textId="6A84BAC3" w:rsidR="00246CDF" w:rsidRPr="00246CDF" w:rsidRDefault="00246CDF" w:rsidP="003C7118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Art. 6°. Para o cumprimento do disposto nesta Lei, a Secretaria Municipal da Saúde poderá</w:t>
      </w:r>
      <w:r w:rsidR="003C7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firmar contratos, convênios, acordos e outros instrumentos congêneres com órgãos e</w:t>
      </w:r>
      <w:r w:rsidR="003C7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entidades públicas e privadas, inclusive com instituições de ensino.</w:t>
      </w:r>
    </w:p>
    <w:p w14:paraId="19242C89" w14:textId="77777777" w:rsidR="003C7118" w:rsidRDefault="003C7118" w:rsidP="003C7118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9B926" w14:textId="2B13AA64" w:rsidR="00246CDF" w:rsidRPr="00246CDF" w:rsidRDefault="00246CDF" w:rsidP="003C7118">
      <w:pPr>
        <w:spacing w:after="0" w:line="240" w:lineRule="auto"/>
        <w:ind w:firstLine="226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Art. 7º As despesas decorrentes da presente lei correrão por conta de dotações</w:t>
      </w:r>
      <w:r w:rsidR="003C7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orçamentárias próprias, suplementadas se necessário.</w:t>
      </w:r>
    </w:p>
    <w:p w14:paraId="4EF6913F" w14:textId="77777777" w:rsidR="003C7118" w:rsidRDefault="003C7118" w:rsidP="003C7118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0A5F9" w14:textId="79DC80FD" w:rsidR="00246CDF" w:rsidRPr="00246CDF" w:rsidRDefault="00246CDF" w:rsidP="003C711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Art. 8º A presente lei entrará em vigor na data de sua publicação, revogadas todas as</w:t>
      </w:r>
      <w:r w:rsidR="003C7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CDF">
        <w:rPr>
          <w:rStyle w:val="fontstyle01"/>
          <w:rFonts w:ascii="Times New Roman" w:hAnsi="Times New Roman" w:cs="Times New Roman"/>
          <w:sz w:val="24"/>
          <w:szCs w:val="24"/>
        </w:rPr>
        <w:t>disposições em contrário.</w:t>
      </w:r>
    </w:p>
    <w:p w14:paraId="7D8BF9A6" w14:textId="77777777" w:rsidR="00246CDF" w:rsidRPr="00E92378" w:rsidRDefault="00246CDF" w:rsidP="00246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F55E58" w14:textId="77777777" w:rsidR="00246CDF" w:rsidRPr="00E92378" w:rsidRDefault="00246CDF" w:rsidP="00246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378">
        <w:rPr>
          <w:rFonts w:ascii="Arial" w:hAnsi="Arial" w:cs="Arial"/>
          <w:sz w:val="24"/>
          <w:szCs w:val="24"/>
        </w:rPr>
        <w:t>.</w:t>
      </w:r>
    </w:p>
    <w:p w14:paraId="49315EB6" w14:textId="77777777" w:rsidR="00246CDF" w:rsidRPr="00E92378" w:rsidRDefault="00246CDF" w:rsidP="00246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EFE49C" w14:textId="77777777" w:rsidR="00246CDF" w:rsidRPr="00CC3A46" w:rsidRDefault="00246CDF" w:rsidP="00246CD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F64D6D" w14:textId="03ECBBCB" w:rsidR="000F2DE1" w:rsidRDefault="000F2DE1" w:rsidP="000F2DE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BED0C46" w14:textId="77777777" w:rsidR="00D2177B" w:rsidRPr="000F2DE1" w:rsidRDefault="00D2177B" w:rsidP="000F2DE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F69B4B9" w14:textId="31687A9D" w:rsidR="0029320C" w:rsidRDefault="0029320C" w:rsidP="00E84629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62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17E1E" w:rsidRPr="00E84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ete Lagoas, </w:t>
      </w:r>
      <w:r w:rsidR="00042D2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84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 das Sessões, </w:t>
      </w:r>
      <w:r w:rsidR="00BE13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20A4D">
        <w:rPr>
          <w:rFonts w:ascii="Times New Roman" w:hAnsi="Times New Roman" w:cs="Times New Roman"/>
          <w:color w:val="000000" w:themeColor="text1"/>
          <w:sz w:val="24"/>
          <w:szCs w:val="24"/>
        </w:rPr>
        <w:t>1 de março</w:t>
      </w:r>
      <w:r w:rsidR="00362D45" w:rsidRPr="00E84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62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17E1E" w:rsidRPr="00E84629">
        <w:rPr>
          <w:rFonts w:ascii="Times New Roman" w:hAnsi="Times New Roman" w:cs="Times New Roman"/>
          <w:color w:val="000000" w:themeColor="text1"/>
          <w:sz w:val="24"/>
          <w:szCs w:val="24"/>
        </w:rPr>
        <w:t>e 202</w:t>
      </w:r>
      <w:r w:rsidR="00BE13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7E1E" w:rsidRPr="00E846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34AB16" w14:textId="4F941A7F" w:rsidR="00D2177B" w:rsidRDefault="00D2177B" w:rsidP="00E84629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95A1E" w14:textId="6A9324E3" w:rsidR="00D2177B" w:rsidRDefault="00D2177B" w:rsidP="00E84629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AF933" w14:textId="77777777" w:rsidR="00D2177B" w:rsidRDefault="00D2177B" w:rsidP="00E84629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8CD1E" w14:textId="5401DF86" w:rsidR="004F695E" w:rsidRDefault="004F695E" w:rsidP="00E84629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552B1" w14:textId="77777777" w:rsidR="00D2177B" w:rsidRPr="001125A9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5A9">
        <w:rPr>
          <w:rFonts w:ascii="Times New Roman" w:hAnsi="Times New Roman" w:cs="Times New Roman"/>
          <w:b/>
          <w:bCs/>
          <w:sz w:val="24"/>
          <w:szCs w:val="24"/>
        </w:rPr>
        <w:t xml:space="preserve">COMISSÃO DE </w:t>
      </w:r>
      <w:r>
        <w:rPr>
          <w:rFonts w:ascii="Times New Roman" w:hAnsi="Times New Roman" w:cs="Times New Roman"/>
          <w:b/>
          <w:bCs/>
          <w:sz w:val="24"/>
          <w:szCs w:val="24"/>
        </w:rPr>
        <w:t>REDAÇÃO E TÉCNICA LEGISLATIVA</w:t>
      </w:r>
    </w:p>
    <w:p w14:paraId="19A20940" w14:textId="77777777" w:rsidR="00D2177B" w:rsidRPr="007C3501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49A886" w14:textId="77777777" w:rsidR="00D2177B" w:rsidRPr="007C3501" w:rsidRDefault="00D2177B" w:rsidP="00D2177B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D31970" w14:textId="77777777" w:rsidR="00D2177B" w:rsidRDefault="00D2177B" w:rsidP="00D2177B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83A1CD" w14:textId="77777777" w:rsidR="00D2177B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JOÃO EVANGELISTA PEREIRA DE SÁ</w:t>
      </w:r>
    </w:p>
    <w:p w14:paraId="19E2ED39" w14:textId="77777777" w:rsidR="00D2177B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Presidente</w:t>
      </w:r>
    </w:p>
    <w:p w14:paraId="31B35C94" w14:textId="77777777" w:rsidR="00D2177B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F36E6F" w14:textId="77777777" w:rsidR="00D2177B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07BE8" w14:textId="77777777" w:rsidR="00D2177B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FE361D" w14:textId="77777777" w:rsidR="00D2177B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IVAN LUIZ DE SOUZA</w:t>
      </w:r>
    </w:p>
    <w:p w14:paraId="1E6EF7A4" w14:textId="77777777" w:rsidR="00D2177B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Relator</w:t>
      </w:r>
    </w:p>
    <w:p w14:paraId="221F00C8" w14:textId="77777777" w:rsidR="00D2177B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6DC6F5" w14:textId="77777777" w:rsidR="00D2177B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7677BB" w14:textId="77777777" w:rsidR="00D2177B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DBE26D" w14:textId="77777777" w:rsidR="00D2177B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ANA CAROLINA PONTELO CANABRAVA</w:t>
      </w:r>
    </w:p>
    <w:p w14:paraId="1D8A50DC" w14:textId="77777777" w:rsidR="00D2177B" w:rsidRPr="00B352A1" w:rsidRDefault="00D2177B" w:rsidP="00D2177B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Membro</w:t>
      </w:r>
    </w:p>
    <w:p w14:paraId="66E8F99C" w14:textId="77777777" w:rsidR="004F695E" w:rsidRDefault="004F695E" w:rsidP="00E84629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695E" w:rsidSect="004F695E">
      <w:pgSz w:w="11906" w:h="16838"/>
      <w:pgMar w:top="993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HGPMinchoE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Bitstream Charter">
    <w:altName w:val="Yu Gothic"/>
    <w:charset w:val="80"/>
    <w:family w:val="roman"/>
    <w:pitch w:val="variable"/>
  </w:font>
  <w:font w:name="ae_AlArabiya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D5F9A"/>
    <w:multiLevelType w:val="hybridMultilevel"/>
    <w:tmpl w:val="1F78ADA2"/>
    <w:lvl w:ilvl="0" w:tplc="B7F81EE8">
      <w:start w:val="1"/>
      <w:numFmt w:val="upperRoman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09CA"/>
    <w:multiLevelType w:val="multilevel"/>
    <w:tmpl w:val="6A0600BA"/>
    <w:lvl w:ilvl="0">
      <w:start w:val="1"/>
      <w:numFmt w:val="decimal"/>
      <w:pStyle w:val="Artigos"/>
      <w:suff w:val="space"/>
      <w:lvlText w:val="Art.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suff w:val="space"/>
      <w:lvlText w:val="%2-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Restart w:val="2"/>
      <w:suff w:val="space"/>
      <w:lvlText w:val="§%4."/>
      <w:lvlJc w:val="left"/>
      <w:pPr>
        <w:ind w:left="567" w:hanging="170"/>
      </w:pPr>
      <w:rPr>
        <w:rFonts w:hint="default"/>
      </w:rPr>
    </w:lvl>
    <w:lvl w:ilvl="4">
      <w:start w:val="1"/>
      <w:numFmt w:val="none"/>
      <w:lvlRestart w:val="3"/>
      <w:suff w:val="space"/>
      <w:lvlText w:val="Parágrafo único."/>
      <w:lvlJc w:val="left"/>
      <w:pPr>
        <w:ind w:left="567" w:hanging="170"/>
      </w:pPr>
      <w:rPr>
        <w:rFonts w:hint="default"/>
      </w:rPr>
    </w:lvl>
    <w:lvl w:ilvl="5">
      <w:start w:val="1"/>
      <w:numFmt w:val="lowerRoman"/>
      <w:lvlRestart w:val="3"/>
      <w:suff w:val="space"/>
      <w:lvlText w:val="%6"/>
      <w:lvlJc w:val="left"/>
      <w:pPr>
        <w:ind w:left="567" w:hanging="170"/>
      </w:pPr>
      <w:rPr>
        <w:rFonts w:hint="default"/>
      </w:rPr>
    </w:lvl>
    <w:lvl w:ilvl="6">
      <w:start w:val="10"/>
      <w:numFmt w:val="none"/>
      <w:lvlRestart w:val="3"/>
      <w:suff w:val="space"/>
      <w:lvlText w:val=""/>
      <w:lvlJc w:val="left"/>
      <w:pPr>
        <w:ind w:left="567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3E558E7"/>
    <w:multiLevelType w:val="hybridMultilevel"/>
    <w:tmpl w:val="8656257E"/>
    <w:lvl w:ilvl="0" w:tplc="35C4F1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F639C"/>
    <w:multiLevelType w:val="hybridMultilevel"/>
    <w:tmpl w:val="90E04586"/>
    <w:lvl w:ilvl="0" w:tplc="11D0BCAC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9B"/>
    <w:rsid w:val="00017E1E"/>
    <w:rsid w:val="00042D2F"/>
    <w:rsid w:val="00064CBE"/>
    <w:rsid w:val="000B4C04"/>
    <w:rsid w:val="000C478D"/>
    <w:rsid w:val="000F2DE1"/>
    <w:rsid w:val="00127B39"/>
    <w:rsid w:val="001438FD"/>
    <w:rsid w:val="0014555A"/>
    <w:rsid w:val="001F2221"/>
    <w:rsid w:val="00246CDF"/>
    <w:rsid w:val="0029320C"/>
    <w:rsid w:val="00294346"/>
    <w:rsid w:val="00301221"/>
    <w:rsid w:val="00353126"/>
    <w:rsid w:val="00362D45"/>
    <w:rsid w:val="00390B7B"/>
    <w:rsid w:val="003C7118"/>
    <w:rsid w:val="004166F3"/>
    <w:rsid w:val="00464F40"/>
    <w:rsid w:val="00483B36"/>
    <w:rsid w:val="004936D7"/>
    <w:rsid w:val="004A61CC"/>
    <w:rsid w:val="004F695E"/>
    <w:rsid w:val="00517218"/>
    <w:rsid w:val="005A14DD"/>
    <w:rsid w:val="005B2E72"/>
    <w:rsid w:val="00622A9B"/>
    <w:rsid w:val="00640184"/>
    <w:rsid w:val="006B417C"/>
    <w:rsid w:val="006E3C1A"/>
    <w:rsid w:val="008B613B"/>
    <w:rsid w:val="008F1E6C"/>
    <w:rsid w:val="00914D63"/>
    <w:rsid w:val="0096346B"/>
    <w:rsid w:val="009715AD"/>
    <w:rsid w:val="009C2A07"/>
    <w:rsid w:val="00AC4EAF"/>
    <w:rsid w:val="00AD505A"/>
    <w:rsid w:val="00BE13D4"/>
    <w:rsid w:val="00D20A4D"/>
    <w:rsid w:val="00D2177B"/>
    <w:rsid w:val="00D8537D"/>
    <w:rsid w:val="00E84629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9F82"/>
  <w15:chartTrackingRefBased/>
  <w15:docId w15:val="{9F75F4F3-DB17-4C67-AEDB-F930EF7B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9B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622A9B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2A9B"/>
    <w:rPr>
      <w:rFonts w:ascii="Arial" w:eastAsia="Times New Roman" w:hAnsi="Arial" w:cs="Arial"/>
      <w:b/>
      <w:bCs/>
      <w:sz w:val="20"/>
      <w:szCs w:val="20"/>
    </w:rPr>
  </w:style>
  <w:style w:type="paragraph" w:styleId="SemEspaamento">
    <w:name w:val="No Spacing"/>
    <w:uiPriority w:val="1"/>
    <w:qFormat/>
    <w:rsid w:val="00622A9B"/>
    <w:pPr>
      <w:spacing w:after="0" w:line="240" w:lineRule="auto"/>
    </w:pPr>
  </w:style>
  <w:style w:type="paragraph" w:customStyle="1" w:styleId="Recuodecorpodetexto21">
    <w:name w:val="Recuo de corpo de texto 21"/>
    <w:basedOn w:val="Normal"/>
    <w:rsid w:val="00622A9B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2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A9B"/>
  </w:style>
  <w:style w:type="paragraph" w:styleId="Corpodetexto">
    <w:name w:val="Body Text"/>
    <w:basedOn w:val="Normal"/>
    <w:link w:val="CorpodetextoChar"/>
    <w:rsid w:val="00640184"/>
    <w:pPr>
      <w:widowControl w:val="0"/>
      <w:suppressAutoHyphens/>
      <w:autoSpaceDN w:val="0"/>
      <w:spacing w:after="12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640184"/>
    <w:rPr>
      <w:rFonts w:ascii="Liberation Serif" w:eastAsia="DejaVu Sans" w:hAnsi="Liberation Serif" w:cs="DejaVu Sans"/>
      <w:kern w:val="3"/>
      <w:sz w:val="24"/>
      <w:szCs w:val="24"/>
      <w:lang w:eastAsia="hi-IN" w:bidi="hi-IN"/>
    </w:rPr>
  </w:style>
  <w:style w:type="paragraph" w:customStyle="1" w:styleId="Padro">
    <w:name w:val="Padrão"/>
    <w:rsid w:val="00390B7B"/>
    <w:pPr>
      <w:tabs>
        <w:tab w:val="left" w:pos="709"/>
      </w:tabs>
      <w:suppressAutoHyphens/>
      <w:spacing w:after="0" w:line="100" w:lineRule="atLeast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FD1D8B"/>
    <w:rPr>
      <w:color w:val="0000FF"/>
      <w:u w:val="single"/>
    </w:rPr>
  </w:style>
  <w:style w:type="paragraph" w:customStyle="1" w:styleId="Artigos">
    <w:name w:val="Artigos"/>
    <w:basedOn w:val="Normal"/>
    <w:link w:val="ArtigosChar"/>
    <w:qFormat/>
    <w:rsid w:val="009C2A07"/>
    <w:pPr>
      <w:numPr>
        <w:numId w:val="3"/>
      </w:numPr>
      <w:spacing w:after="0" w:line="360" w:lineRule="auto"/>
      <w:jc w:val="both"/>
    </w:pPr>
    <w:rPr>
      <w:rFonts w:ascii="Arial" w:hAnsi="Arial" w:cs="Arial"/>
      <w:bCs/>
      <w:sz w:val="24"/>
      <w:szCs w:val="24"/>
    </w:rPr>
  </w:style>
  <w:style w:type="character" w:customStyle="1" w:styleId="ArtigosChar">
    <w:name w:val="Artigos Char"/>
    <w:basedOn w:val="Fontepargpadro"/>
    <w:link w:val="Artigos"/>
    <w:rsid w:val="009C2A07"/>
    <w:rPr>
      <w:rFonts w:ascii="Arial" w:hAnsi="Arial" w:cs="Arial"/>
      <w:bCs/>
      <w:sz w:val="24"/>
      <w:szCs w:val="24"/>
    </w:rPr>
  </w:style>
  <w:style w:type="paragraph" w:styleId="NormalWeb">
    <w:name w:val="Normal (Web)"/>
    <w:basedOn w:val="Normal"/>
    <w:uiPriority w:val="99"/>
    <w:rsid w:val="004F695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0A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0A4D"/>
  </w:style>
  <w:style w:type="paragraph" w:customStyle="1" w:styleId="SemEspaamento1">
    <w:name w:val="Sem Espaçamento1"/>
    <w:uiPriority w:val="99"/>
    <w:rsid w:val="00D20A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Fontepargpadro"/>
    <w:rsid w:val="00246CD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20E4-72AE-467C-9473-AF2B8F76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HELENA ALVES</dc:creator>
  <cp:keywords/>
  <dc:description/>
  <cp:lastModifiedBy>JAQUELINE HELENA ALVES</cp:lastModifiedBy>
  <cp:revision>2</cp:revision>
  <cp:lastPrinted>2022-03-14T14:42:00Z</cp:lastPrinted>
  <dcterms:created xsi:type="dcterms:W3CDTF">2022-03-14T14:42:00Z</dcterms:created>
  <dcterms:modified xsi:type="dcterms:W3CDTF">2022-03-14T14:42:00Z</dcterms:modified>
</cp:coreProperties>
</file>