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DEA8" w14:textId="7C82C81D" w:rsidR="0042088F" w:rsidRPr="0061084C" w:rsidRDefault="0042088F" w:rsidP="0061084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84C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 w:rsidR="0061084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1084C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2611E423" w14:textId="77777777" w:rsidR="0061084C" w:rsidRDefault="0061084C" w:rsidP="0061084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B5D6D" w14:textId="0E491E08" w:rsidR="0061084C" w:rsidRPr="0061084C" w:rsidRDefault="0061084C" w:rsidP="0061084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84C">
        <w:rPr>
          <w:rFonts w:ascii="Times New Roman" w:hAnsi="Times New Roman" w:cs="Times New Roman"/>
          <w:b/>
          <w:bCs/>
          <w:sz w:val="24"/>
          <w:szCs w:val="24"/>
        </w:rPr>
        <w:t>PARECER JURÍDICO DE ADMISSIBILIDADE</w:t>
      </w:r>
    </w:p>
    <w:p w14:paraId="05409A48" w14:textId="77777777" w:rsidR="0061084C" w:rsidRPr="0061084C" w:rsidRDefault="0061084C" w:rsidP="0061084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3BD47" w14:textId="410638FD" w:rsidR="0042088F" w:rsidRPr="0061084C" w:rsidRDefault="0042088F" w:rsidP="0061084C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CONTEÚDO: </w:t>
      </w:r>
      <w:r w:rsidR="00272B1E">
        <w:rPr>
          <w:rFonts w:ascii="Times New Roman" w:hAnsi="Times New Roman" w:cs="Times New Roman"/>
          <w:sz w:val="24"/>
          <w:szCs w:val="24"/>
        </w:rPr>
        <w:t>INSTITUI E INCLUI NO CALENDÁRIO OFICIAL DE EVENTOS DO MUNICÍPIO DE SETE LAGOAS O “KAIRÓS”</w:t>
      </w:r>
    </w:p>
    <w:p w14:paraId="12D13C5D" w14:textId="4DB173BC" w:rsidR="0042088F" w:rsidRPr="0061084C" w:rsidRDefault="0061084C" w:rsidP="0061084C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72B1E">
        <w:rPr>
          <w:rFonts w:ascii="Times New Roman" w:hAnsi="Times New Roman" w:cs="Times New Roman"/>
          <w:bCs/>
          <w:sz w:val="24"/>
          <w:szCs w:val="24"/>
        </w:rPr>
        <w:t>CHEFE DO PODER EXECUTIVO MUNICIPAL</w:t>
      </w:r>
      <w:r w:rsidRPr="006108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58106" w14:textId="0A7D72D9" w:rsidR="0042088F" w:rsidRPr="0061084C" w:rsidRDefault="0061084C" w:rsidP="0061084C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PROJETO DE LEI Nº 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>556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/2021 SOB A ÓTICA DA LEGISLAÇÃO CONSTITUCIONAL E INFRACONSTITUCIONAL MUNICIPAL, ESTADUAL E FEDERAL.</w:t>
      </w:r>
    </w:p>
    <w:p w14:paraId="6E33705C" w14:textId="77777777" w:rsidR="0042088F" w:rsidRPr="0061084C" w:rsidRDefault="0042088F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66A6791" w14:textId="01DC94EE" w:rsidR="0042088F" w:rsidRPr="0061084C" w:rsidRDefault="0061084C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1084C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203E3FDA" w14:textId="0C41A91C" w:rsidR="0042088F" w:rsidRPr="0061084C" w:rsidRDefault="00272B1E" w:rsidP="006108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O Chefe do Poder Executivo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42088F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apresentou a esta e. Casa </w:t>
      </w:r>
      <w:r w:rsidR="008A4C01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42088F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nº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556</w:t>
      </w:r>
      <w:r w:rsidR="0042088F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/2021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="0042088F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</w:t>
      </w:r>
      <w:r w:rsidR="00A54E2A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visa instituir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 incluir</w:t>
      </w:r>
      <w:r w:rsidR="00A54E2A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no calendário oficial de eventos do Município de Sete Lagoas o “Kairós”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evento tradicionalmente realizado nos dias e que se comemora o carnaval,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devidamente acompanhado do</w:t>
      </w:r>
      <w:r w:rsidR="00FC1F53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projeto original com a respectiva justificativa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, além d</w:t>
      </w:r>
      <w:r w:rsidR="00FC1F53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o parecer opinativo da Procuradoria da Casa.</w:t>
      </w:r>
    </w:p>
    <w:p w14:paraId="0F246018" w14:textId="77777777" w:rsidR="0042088F" w:rsidRPr="0061084C" w:rsidRDefault="0042088F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018740A7" w14:textId="4A6B9D0A" w:rsidR="0042088F" w:rsidRPr="0061084C" w:rsidRDefault="0042088F" w:rsidP="006108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a) pela Comissão de Legislação e Justiça, os vereadores Caio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Lucius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Valace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Oliveira Silva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(presidente), João Evangelista Pereira de Sá (relator) e Marli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Aparecida Barbosa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C80888" w14:textId="064A11C2" w:rsidR="0042088F" w:rsidRDefault="0042088F" w:rsidP="006108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b) Os nobres vereadores, assessores jurídicos, procuradoria e consultoria jurídica da Casa.</w:t>
      </w:r>
    </w:p>
    <w:p w14:paraId="6297E1CB" w14:textId="77777777" w:rsidR="0061084C" w:rsidRPr="0061084C" w:rsidRDefault="0061084C" w:rsidP="006108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0FC1648" w14:textId="5401D5C6" w:rsidR="0042088F" w:rsidRPr="0061084C" w:rsidRDefault="0061084C" w:rsidP="006108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1084C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24B8DB89" w14:textId="77777777" w:rsidR="00272B1E" w:rsidRDefault="00272B1E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4F4F978" w14:textId="4AA60799" w:rsidR="0042088F" w:rsidRPr="0061084C" w:rsidRDefault="0042088F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Vem para emissão de parecer por esta Comissão de Legislação e Justiça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nº 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>556</w:t>
      </w:r>
      <w:r w:rsidR="00930F90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/2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021, </w:t>
      </w:r>
      <w:r w:rsidR="00A54E2A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que institui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 inclui no calendário oficial do Município o “Kairós”, evento realizado tradicionalmente nos dias em que se comemora o carnaval.</w:t>
      </w:r>
    </w:p>
    <w:p w14:paraId="4494EFCC" w14:textId="0F4A4D8C" w:rsidR="001736BE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No que concerne à competência legislativa sobre a matéria em questão, não há qualquer impedimento, visto que a Constituição Federal dispõe sobre normas que autorizam os Municípios a legislarem sobre assuntos de interesse local. Senão vejamos:</w:t>
      </w:r>
    </w:p>
    <w:p w14:paraId="308DBD71" w14:textId="77777777" w:rsidR="0061084C" w:rsidRP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21290D2" w14:textId="1A11AA44" w:rsidR="001736BE" w:rsidRPr="0061084C" w:rsidRDefault="001736BE" w:rsidP="0061084C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Art. 30 - Compete aos Municípios:</w:t>
      </w:r>
    </w:p>
    <w:p w14:paraId="6DA8DDCE" w14:textId="19F42829" w:rsidR="001736BE" w:rsidRPr="0061084C" w:rsidRDefault="001736BE" w:rsidP="0061084C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 I - legislar sobre assuntos de interesse local;</w:t>
      </w:r>
      <w:r w:rsid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[...]</w:t>
      </w:r>
    </w:p>
    <w:p w14:paraId="23E57325" w14:textId="77777777" w:rsid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2CC89C" w14:textId="46B55FEC" w:rsidR="001736BE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 Por interesse local entende-se:</w:t>
      </w:r>
    </w:p>
    <w:p w14:paraId="372DAEF6" w14:textId="77777777" w:rsidR="0061084C" w:rsidRP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CF29386" w14:textId="517AAB80" w:rsidR="001736BE" w:rsidRPr="0061084C" w:rsidRDefault="0061084C" w:rsidP="0061084C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lastRenderedPageBreak/>
        <w:t xml:space="preserve">“[...] </w:t>
      </w:r>
      <w:r w:rsidR="001736BE"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todos os assuntos do Município, mesmo em que ele não fosse o único interessado, desde que seja o principal. É a sua predominância; tudo que repercute direta e imediatamente na vida municipal é de interesse local.</w:t>
      </w:r>
      <w:r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”</w:t>
      </w:r>
      <w:r w:rsidR="001736BE"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(CASTRO José Nilo de, in Direito Municipal Positivo, 4. ed., Editora Del Rey, Belo Horizonte, 1999, p. 49).</w:t>
      </w:r>
    </w:p>
    <w:p w14:paraId="3985743D" w14:textId="77777777" w:rsid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C909ADA" w14:textId="1CDFC574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Corroborando o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entendimento acima esboçado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tem-se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os ensinamentos do mestre Hely Lopes Meirelles, in Direito Municipal Brasileiro, 13ª edição, Malheiros, página 587:</w:t>
      </w:r>
    </w:p>
    <w:p w14:paraId="72916293" w14:textId="77777777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4E7FA93F" w14:textId="73D5955B" w:rsidR="001736BE" w:rsidRPr="0061084C" w:rsidRDefault="0061084C" w:rsidP="0061084C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“</w:t>
      </w:r>
      <w:r w:rsidR="001736BE"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Vale ressaltar que essa competência do Município para legislar ´sobre assuntos de interesse local´ bem como a de ´suplementar a legislação federal e estadual no que couber´- ou seja, em assuntos em que predomine o interesse local – ampliam significativamente a atuação legislativa da Câmara de Vereadores</w:t>
      </w:r>
      <w:r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”</w:t>
      </w:r>
    </w:p>
    <w:p w14:paraId="4BB3DAA2" w14:textId="77777777" w:rsid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11AEA6F" w14:textId="3AA12D79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Portanto, não há óbice quanto à competência, já que a matéria é de interesse local.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Nota-se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, ainda,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a proposição em comento tem a pretensão de 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>instituir e incluir no Calendário Oficial de Eventos do Município o “Kairós”, sendo este último ato de competência exclusiva do Chefe do Poder Executivo em iniciar a propositura de lei</w:t>
      </w:r>
      <w:r w:rsidR="00A54E2A"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53DA3A6" w14:textId="76C8AB4E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 Quanto à iniciativa para deflagrar o processo legislativo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também não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 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vislumbra nenhum vício no presente Projeto de Lei, devendo-se buscar amparo na Lei Orgânica do Município. Desta forma, pode-se verificar que o objeto da proposição sob análise se enquadra dentre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aquelas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elencadas no artigo 76 da Lei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Maior Municipal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>já que para fazer a inserção de eventos no calendário oficial do Município é necessário que a iniciativa legislativa seja do Chefe do Poder Executivo.</w:t>
      </w:r>
    </w:p>
    <w:p w14:paraId="02A0EE10" w14:textId="47D8B3D2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 Sob o tema, pronunciou-se o Tribunal de Justiça de Minas Gerais:</w:t>
      </w:r>
    </w:p>
    <w:p w14:paraId="72D98CD0" w14:textId="77777777" w:rsidR="001736BE" w:rsidRPr="0061084C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1EFBFFD4" w14:textId="01316798" w:rsidR="001736BE" w:rsidRPr="0061084C" w:rsidRDefault="001736BE" w:rsidP="0061084C">
      <w:pPr>
        <w:tabs>
          <w:tab w:val="left" w:pos="5580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AÇÃO DIRETA DE INCONSTITUCIONALIDADE - CRIAÇÃO DO DIA MUNICIPAL DO ALCOÓLICO ANÔNIMO - AUSÊNCIA DE VÍCIO DE INICIATIVA. A Lei que instituiu o dia municipal do Alcoólico Anônimo, não interfere em matéria cuja iniciativa legislativa é exclusiva do Poder Executivo, não padecendo, consequentemente, de vício de iniciativa. (g.n) (TJMG, ADI n. 1.0000.08.486448-7/000, Rel. Des. Antônio Carlos Cruvinel, Corte Superior, julgada em 09.09.2009).</w:t>
      </w:r>
    </w:p>
    <w:p w14:paraId="2144C22E" w14:textId="77777777" w:rsidR="00272B1E" w:rsidRDefault="00272B1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D9DB64B" w14:textId="03170D59" w:rsidR="001736BE" w:rsidRDefault="001736BE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Destarte, extrai-se da leitura dos dispositivos da Lei Orgânica 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>do Município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72B1E">
        <w:rPr>
          <w:rFonts w:ascii="Times New Roman" w:eastAsia="DejaVu Sans" w:hAnsi="Times New Roman" w:cs="Times New Roman"/>
          <w:kern w:val="2"/>
          <w:sz w:val="24"/>
          <w:szCs w:val="24"/>
        </w:rPr>
        <w:t>que o processo legislativo atendeu ao disposto nas leis correspondentes.</w:t>
      </w:r>
    </w:p>
    <w:p w14:paraId="398CDF17" w14:textId="77777777" w:rsidR="0061084C" w:rsidRPr="0061084C" w:rsidRDefault="0061084C" w:rsidP="0061084C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C699D5" w14:textId="6E54FCC5" w:rsidR="00D043F1" w:rsidRPr="0061084C" w:rsidRDefault="00EB643B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61084C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61084C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17BD1606" w14:textId="07C6113B" w:rsidR="00A82AA6" w:rsidRPr="0061084C" w:rsidRDefault="00DF6018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084C">
        <w:rPr>
          <w:rFonts w:ascii="Times New Roman" w:hAnsi="Times New Roman" w:cs="Times New Roman"/>
          <w:sz w:val="24"/>
          <w:szCs w:val="24"/>
        </w:rPr>
        <w:t xml:space="preserve">Com as razões acima expostas, esta relatoria </w:t>
      </w:r>
      <w:r w:rsidR="0061084C">
        <w:rPr>
          <w:rFonts w:ascii="Times New Roman" w:hAnsi="Times New Roman" w:cs="Times New Roman"/>
          <w:sz w:val="24"/>
          <w:szCs w:val="24"/>
        </w:rPr>
        <w:t>conclui</w:t>
      </w:r>
      <w:r w:rsidR="00985068" w:rsidRPr="0061084C">
        <w:rPr>
          <w:rFonts w:ascii="Times New Roman" w:hAnsi="Times New Roman" w:cs="Times New Roman"/>
          <w:sz w:val="24"/>
          <w:szCs w:val="24"/>
        </w:rPr>
        <w:t xml:space="preserve"> que o Projeto de Lei nº </w:t>
      </w:r>
      <w:r w:rsidR="005E4E53">
        <w:rPr>
          <w:rFonts w:ascii="Times New Roman" w:hAnsi="Times New Roman" w:cs="Times New Roman"/>
          <w:sz w:val="24"/>
          <w:szCs w:val="24"/>
        </w:rPr>
        <w:t>556</w:t>
      </w:r>
      <w:r w:rsidR="00985068" w:rsidRPr="0061084C">
        <w:rPr>
          <w:rFonts w:ascii="Times New Roman" w:hAnsi="Times New Roman" w:cs="Times New Roman"/>
          <w:sz w:val="24"/>
          <w:szCs w:val="24"/>
        </w:rPr>
        <w:t xml:space="preserve">/2021 </w:t>
      </w:r>
      <w:r w:rsidR="00FE7A7A" w:rsidRPr="0061084C">
        <w:rPr>
          <w:rFonts w:ascii="Times New Roman" w:hAnsi="Times New Roman" w:cs="Times New Roman"/>
          <w:sz w:val="24"/>
          <w:szCs w:val="24"/>
        </w:rPr>
        <w:t xml:space="preserve">não encontra nenhum vício apto a macular o </w:t>
      </w:r>
      <w:r w:rsidR="0061084C" w:rsidRPr="0061084C">
        <w:rPr>
          <w:rFonts w:ascii="Times New Roman" w:hAnsi="Times New Roman" w:cs="Times New Roman"/>
          <w:sz w:val="24"/>
          <w:szCs w:val="24"/>
        </w:rPr>
        <w:t>processo legislativo</w:t>
      </w:r>
      <w:r w:rsidR="00FE7A7A" w:rsidRPr="0061084C">
        <w:rPr>
          <w:rFonts w:ascii="Times New Roman" w:hAnsi="Times New Roman" w:cs="Times New Roman"/>
          <w:sz w:val="24"/>
          <w:szCs w:val="24"/>
        </w:rPr>
        <w:t>, devendo prosseguir para a Presidência desta e. Casa</w:t>
      </w:r>
      <w:r w:rsidR="00226524">
        <w:rPr>
          <w:rFonts w:ascii="Times New Roman" w:hAnsi="Times New Roman" w:cs="Times New Roman"/>
          <w:sz w:val="24"/>
          <w:szCs w:val="24"/>
        </w:rPr>
        <w:t xml:space="preserve"> para os trâmites regulamentares</w:t>
      </w:r>
      <w:r w:rsidR="00FE7A7A" w:rsidRPr="0061084C">
        <w:rPr>
          <w:rFonts w:ascii="Times New Roman" w:hAnsi="Times New Roman" w:cs="Times New Roman"/>
          <w:sz w:val="24"/>
          <w:szCs w:val="24"/>
        </w:rPr>
        <w:t>.</w:t>
      </w:r>
    </w:p>
    <w:p w14:paraId="5377809D" w14:textId="77777777" w:rsidR="00A82AA6" w:rsidRPr="0061084C" w:rsidRDefault="00A82AA6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5838A" w14:textId="766BAEE3" w:rsidR="00D043F1" w:rsidRPr="0061084C" w:rsidRDefault="00D043F1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Comissões,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5E4E53">
        <w:rPr>
          <w:rFonts w:ascii="Times New Roman" w:eastAsia="DejaVu Sans" w:hAnsi="Times New Roman" w:cs="Times New Roman"/>
          <w:kern w:val="2"/>
          <w:sz w:val="24"/>
          <w:szCs w:val="24"/>
        </w:rPr>
        <w:t>24 de fevereiro de 2022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0F18F4E3" w:rsidR="00795510" w:rsidRDefault="00795510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B775845" w14:textId="77777777" w:rsidR="0061084C" w:rsidRPr="0061084C" w:rsidRDefault="0061084C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047EDD" w14:textId="67C16574" w:rsidR="00D72D0E" w:rsidRPr="0061084C" w:rsidRDefault="0061084C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29DA9212" w14:textId="31ECB56D" w:rsidR="00D72D0E" w:rsidRDefault="0061084C" w:rsidP="0061084C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Presidente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</w:t>
      </w:r>
      <w:r w:rsidRPr="0061084C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</w:p>
    <w:p w14:paraId="338C13C4" w14:textId="77777777" w:rsidR="0061084C" w:rsidRP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33CCA8" w14:textId="4E88926A" w:rsidR="00D043F1" w:rsidRPr="0061084C" w:rsidRDefault="00D043F1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84C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3B85F580" w14:textId="7216D347" w:rsidR="003C42B7" w:rsidRPr="0061084C" w:rsidRDefault="00D043F1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084C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70B451F6" w14:textId="45F20E70" w:rsidR="0011074B" w:rsidRDefault="0011074B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20B4C7" w14:textId="77777777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A09EBD" w14:textId="10AA931A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7ADA023E" w14:textId="0E0725D5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14:paraId="04D34DED" w14:textId="741232A9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2E7161" w14:textId="05C09D56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60B2E6" w14:textId="3421DBBA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11F746EA" w14:textId="4AD8028F" w:rsidR="0061084C" w:rsidRDefault="0061084C" w:rsidP="0061084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Vogal</w:t>
      </w:r>
    </w:p>
    <w:sectPr w:rsidR="006108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DEC6" w14:textId="77777777" w:rsidR="00825C70" w:rsidRDefault="00825C70" w:rsidP="00963EEE">
      <w:pPr>
        <w:spacing w:after="0" w:line="240" w:lineRule="auto"/>
      </w:pPr>
      <w:r>
        <w:separator/>
      </w:r>
    </w:p>
  </w:endnote>
  <w:endnote w:type="continuationSeparator" w:id="0">
    <w:p w14:paraId="713F324D" w14:textId="77777777" w:rsidR="00825C70" w:rsidRDefault="00825C7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70A0" w14:textId="77777777" w:rsidR="00825C70" w:rsidRDefault="00825C70" w:rsidP="00963EEE">
      <w:pPr>
        <w:spacing w:after="0" w:line="240" w:lineRule="auto"/>
      </w:pPr>
      <w:r>
        <w:separator/>
      </w:r>
    </w:p>
  </w:footnote>
  <w:footnote w:type="continuationSeparator" w:id="0">
    <w:p w14:paraId="55727B13" w14:textId="77777777" w:rsidR="00825C70" w:rsidRDefault="00825C7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865F7"/>
    <w:rsid w:val="00086C71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70486"/>
    <w:rsid w:val="001736B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26524"/>
    <w:rsid w:val="002363C7"/>
    <w:rsid w:val="00257BDE"/>
    <w:rsid w:val="00272B1E"/>
    <w:rsid w:val="00274CAD"/>
    <w:rsid w:val="00275F24"/>
    <w:rsid w:val="00282C6C"/>
    <w:rsid w:val="002A205B"/>
    <w:rsid w:val="002A2FB0"/>
    <w:rsid w:val="002B5AD7"/>
    <w:rsid w:val="002C01D1"/>
    <w:rsid w:val="002C5B94"/>
    <w:rsid w:val="002C6521"/>
    <w:rsid w:val="002F169B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3F91"/>
    <w:rsid w:val="003C42B7"/>
    <w:rsid w:val="003E339E"/>
    <w:rsid w:val="003F21EA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02C3"/>
    <w:rsid w:val="00567006"/>
    <w:rsid w:val="00576CBE"/>
    <w:rsid w:val="00576CDB"/>
    <w:rsid w:val="00596C04"/>
    <w:rsid w:val="005B4ACC"/>
    <w:rsid w:val="005C60D3"/>
    <w:rsid w:val="005D767E"/>
    <w:rsid w:val="005E4E53"/>
    <w:rsid w:val="005E5FCE"/>
    <w:rsid w:val="00600369"/>
    <w:rsid w:val="00601893"/>
    <w:rsid w:val="0061084C"/>
    <w:rsid w:val="0061441C"/>
    <w:rsid w:val="0061686C"/>
    <w:rsid w:val="00626C15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3766B"/>
    <w:rsid w:val="0076454F"/>
    <w:rsid w:val="007649E8"/>
    <w:rsid w:val="00771348"/>
    <w:rsid w:val="00773D93"/>
    <w:rsid w:val="007750F2"/>
    <w:rsid w:val="007804DA"/>
    <w:rsid w:val="00794899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25C70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E4B91"/>
    <w:rsid w:val="008F1DBB"/>
    <w:rsid w:val="00900F9F"/>
    <w:rsid w:val="00915AC4"/>
    <w:rsid w:val="00927942"/>
    <w:rsid w:val="00930F90"/>
    <w:rsid w:val="00937E27"/>
    <w:rsid w:val="00957A3C"/>
    <w:rsid w:val="00963070"/>
    <w:rsid w:val="00963EEE"/>
    <w:rsid w:val="0097039B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7EA8"/>
    <w:rsid w:val="00A14623"/>
    <w:rsid w:val="00A147E2"/>
    <w:rsid w:val="00A23E8B"/>
    <w:rsid w:val="00A2586A"/>
    <w:rsid w:val="00A41C2B"/>
    <w:rsid w:val="00A442E7"/>
    <w:rsid w:val="00A54E2A"/>
    <w:rsid w:val="00A64F68"/>
    <w:rsid w:val="00A6513D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456F"/>
    <w:rsid w:val="00B449F5"/>
    <w:rsid w:val="00B47159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1135D"/>
    <w:rsid w:val="00C14E84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28F9-4875-43ED-9515-D944AF0F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2021-09-09T11:51:00Z</cp:lastPrinted>
  <dcterms:created xsi:type="dcterms:W3CDTF">2022-02-22T14:02:00Z</dcterms:created>
  <dcterms:modified xsi:type="dcterms:W3CDTF">2022-02-22T14:02:00Z</dcterms:modified>
</cp:coreProperties>
</file>