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161EA9" w14:textId="77777777" w:rsidR="00D5665B" w:rsidRPr="00D7024C" w:rsidRDefault="00D5665B" w:rsidP="00D5665B">
      <w:pPr>
        <w:pStyle w:val="WW-Corpodetexto"/>
        <w:spacing w:line="100" w:lineRule="atLeast"/>
        <w:rPr>
          <w:b/>
          <w:sz w:val="24"/>
          <w:u w:val="single"/>
        </w:rPr>
      </w:pPr>
    </w:p>
    <w:p w14:paraId="157ACB5B" w14:textId="5464FEA8" w:rsidR="0038172F" w:rsidRPr="00531D9A" w:rsidRDefault="00EF7CCC" w:rsidP="0038172F">
      <w:pPr>
        <w:pStyle w:val="NormalWeb"/>
        <w:rPr>
          <w:b/>
          <w:bCs/>
          <w:color w:val="000000"/>
          <w:sz w:val="27"/>
          <w:szCs w:val="27"/>
          <w:lang w:eastAsia="pt-BR"/>
        </w:rPr>
      </w:pPr>
      <w:r w:rsidRPr="00531D9A">
        <w:rPr>
          <w:b/>
          <w:bCs/>
        </w:rPr>
        <w:t xml:space="preserve">    </w:t>
      </w:r>
      <w:r w:rsidR="0038172F" w:rsidRPr="00531D9A">
        <w:rPr>
          <w:b/>
          <w:bCs/>
          <w:color w:val="000000"/>
          <w:sz w:val="27"/>
          <w:szCs w:val="27"/>
          <w:lang w:eastAsia="pt-BR"/>
        </w:rPr>
        <w:t xml:space="preserve">SUBSTITUTIVO N° 001/2022 AO PROJETO DE LEI ORDINARIA Nº </w:t>
      </w:r>
      <w:r w:rsidR="00C56A08">
        <w:rPr>
          <w:b/>
          <w:bCs/>
          <w:color w:val="000000"/>
          <w:sz w:val="27"/>
          <w:szCs w:val="27"/>
          <w:lang w:eastAsia="pt-BR"/>
        </w:rPr>
        <w:t>109</w:t>
      </w:r>
      <w:r w:rsidR="0038172F" w:rsidRPr="00531D9A">
        <w:rPr>
          <w:b/>
          <w:bCs/>
          <w:color w:val="000000"/>
          <w:sz w:val="27"/>
          <w:szCs w:val="27"/>
          <w:lang w:eastAsia="pt-BR"/>
        </w:rPr>
        <w:t>/2021.</w:t>
      </w:r>
    </w:p>
    <w:p w14:paraId="369E58AB" w14:textId="1AAD93F6" w:rsidR="0038172F" w:rsidRDefault="0038172F" w:rsidP="00C56A08">
      <w:pPr>
        <w:spacing w:before="100" w:beforeAutospacing="1" w:after="100" w:afterAutospacing="1" w:line="240" w:lineRule="auto"/>
        <w:ind w:left="3969"/>
        <w:jc w:val="both"/>
        <w:rPr>
          <w:rFonts w:ascii="Times New Roman" w:eastAsia="Times New Roman" w:hAnsi="Times New Roman" w:cs="Times New Roman"/>
          <w:color w:val="000000"/>
          <w:sz w:val="27"/>
          <w:szCs w:val="27"/>
          <w:lang w:eastAsia="pt-BR"/>
        </w:rPr>
      </w:pPr>
      <w:r w:rsidRPr="00C56A08">
        <w:rPr>
          <w:rFonts w:ascii="Times New Roman" w:eastAsia="Times New Roman" w:hAnsi="Times New Roman" w:cs="Times New Roman"/>
          <w:color w:val="000000"/>
          <w:sz w:val="24"/>
          <w:szCs w:val="24"/>
          <w:lang w:eastAsia="pt-BR"/>
        </w:rPr>
        <w:t>QUE</w:t>
      </w:r>
      <w:r w:rsidRPr="0038172F">
        <w:rPr>
          <w:rFonts w:ascii="Times New Roman" w:eastAsia="Times New Roman" w:hAnsi="Times New Roman" w:cs="Times New Roman"/>
          <w:color w:val="000000"/>
          <w:sz w:val="27"/>
          <w:szCs w:val="27"/>
          <w:lang w:eastAsia="pt-BR"/>
        </w:rPr>
        <w:t xml:space="preserve"> “</w:t>
      </w:r>
      <w:r w:rsidR="00C56A08">
        <w:rPr>
          <w:rFonts w:ascii="Times New Roman" w:eastAsia="Calibri" w:hAnsi="Times New Roman" w:cs="Times New Roman"/>
          <w:b/>
        </w:rPr>
        <w:t>DISPÕE SOBRE A</w:t>
      </w:r>
      <w:r w:rsidR="00C56A08">
        <w:rPr>
          <w:rFonts w:ascii="Times New Roman" w:eastAsia="Calibri" w:hAnsi="Times New Roman" w:cs="Times New Roman"/>
          <w:b/>
        </w:rPr>
        <w:t xml:space="preserve"> </w:t>
      </w:r>
      <w:r w:rsidR="00C56A08">
        <w:rPr>
          <w:rFonts w:ascii="Times New Roman" w:eastAsia="Calibri" w:hAnsi="Times New Roman" w:cs="Times New Roman"/>
          <w:b/>
        </w:rPr>
        <w:t>REGULAMENTAÇÃO DO SERVIÇO DE TRANSPORTE FRETADO DE</w:t>
      </w:r>
      <w:r w:rsidR="00C56A08">
        <w:rPr>
          <w:rFonts w:ascii="Times New Roman" w:eastAsia="Calibri" w:hAnsi="Times New Roman" w:cs="Times New Roman"/>
          <w:b/>
        </w:rPr>
        <w:t xml:space="preserve"> </w:t>
      </w:r>
      <w:r w:rsidR="00C56A08">
        <w:rPr>
          <w:rFonts w:ascii="Times New Roman" w:eastAsia="Calibri" w:hAnsi="Times New Roman" w:cs="Times New Roman"/>
          <w:b/>
        </w:rPr>
        <w:t>PASSAGEIROS NO MUNICÍPIO DE SETE LAGOAS E DÁ OUTRAS PROVIDÊNCIAS</w:t>
      </w:r>
      <w:r w:rsidR="00C56A08">
        <w:rPr>
          <w:rFonts w:ascii="Times New Roman" w:eastAsia="Calibri" w:hAnsi="Times New Roman" w:cs="Times New Roman"/>
          <w:b/>
        </w:rPr>
        <w:t>.”</w:t>
      </w:r>
    </w:p>
    <w:p w14:paraId="123B690D" w14:textId="5D2169BA" w:rsidR="00C56A08" w:rsidRDefault="0038172F" w:rsidP="00C56A08">
      <w:pPr>
        <w:spacing w:line="360" w:lineRule="auto"/>
        <w:ind w:firstLine="708"/>
        <w:jc w:val="both"/>
        <w:rPr>
          <w:rFonts w:ascii="Times New Roman" w:hAnsi="Times New Roman" w:cs="Times New Roman"/>
          <w:bCs/>
        </w:rPr>
      </w:pPr>
      <w:r w:rsidRPr="00D7024C">
        <w:rPr>
          <w:rFonts w:ascii="Times New Roman" w:hAnsi="Times New Roman" w:cs="Times New Roman"/>
          <w:b/>
          <w:sz w:val="24"/>
          <w:szCs w:val="24"/>
        </w:rPr>
        <w:t xml:space="preserve">Art. 1º </w:t>
      </w:r>
      <w:r w:rsidRPr="00D7024C">
        <w:rPr>
          <w:rFonts w:ascii="Times New Roman" w:hAnsi="Times New Roman" w:cs="Times New Roman"/>
          <w:bCs/>
          <w:sz w:val="24"/>
          <w:szCs w:val="24"/>
        </w:rPr>
        <w:t xml:space="preserve">- </w:t>
      </w:r>
      <w:r w:rsidR="00C56A08">
        <w:rPr>
          <w:rFonts w:ascii="Times New Roman" w:hAnsi="Times New Roman" w:cs="Times New Roman"/>
          <w:bCs/>
        </w:rPr>
        <w:t>As normas para a prestação do serviço de transporte coletivo privado de passageiros na modalidade fretamento, no âmbito do Município de Sete Lagoas, são as dispostas neste Regulamento.</w:t>
      </w:r>
    </w:p>
    <w:p w14:paraId="0C39C7FB" w14:textId="5E5E382E"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Parágrafo único.</w:t>
      </w:r>
      <w:r>
        <w:rPr>
          <w:rFonts w:ascii="Times New Roman" w:hAnsi="Times New Roman" w:cs="Times New Roman"/>
          <w:bCs/>
        </w:rPr>
        <w:t xml:space="preserve"> Aplicam-se as normas contidas neste Regulamento às atividades de fretamento em qualquer de suas espécies, cujas viagens tenham origem e destino no Município de </w:t>
      </w:r>
      <w:r>
        <w:rPr>
          <w:rFonts w:ascii="Times New Roman" w:hAnsi="Times New Roman" w:cs="Times New Roman"/>
          <w:bCs/>
        </w:rPr>
        <w:t>Sete Lagoas</w:t>
      </w:r>
      <w:r>
        <w:rPr>
          <w:rFonts w:ascii="Times New Roman" w:hAnsi="Times New Roman" w:cs="Times New Roman"/>
          <w:bCs/>
        </w:rPr>
        <w:t>, ressalvado o disposto nos §§ 1º e 2º do art. 2º.</w:t>
      </w:r>
    </w:p>
    <w:p w14:paraId="1FB99AC3"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Art. 2º-</w:t>
      </w:r>
      <w:r>
        <w:rPr>
          <w:rFonts w:ascii="Times New Roman" w:hAnsi="Times New Roman" w:cs="Times New Roman"/>
          <w:bCs/>
        </w:rPr>
        <w:t xml:space="preserve"> Para os fins do presente Regulamento, considera-se:</w:t>
      </w:r>
    </w:p>
    <w:p w14:paraId="2E72F59F"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I</w:t>
      </w:r>
      <w:r>
        <w:rPr>
          <w:rFonts w:ascii="Times New Roman" w:hAnsi="Times New Roman" w:cs="Times New Roman"/>
          <w:bCs/>
        </w:rPr>
        <w:t xml:space="preserve"> - </w:t>
      </w:r>
      <w:proofErr w:type="gramStart"/>
      <w:r>
        <w:rPr>
          <w:rFonts w:ascii="Times New Roman" w:hAnsi="Times New Roman" w:cs="Times New Roman"/>
          <w:bCs/>
        </w:rPr>
        <w:t>transporte</w:t>
      </w:r>
      <w:proofErr w:type="gramEnd"/>
      <w:r>
        <w:rPr>
          <w:rFonts w:ascii="Times New Roman" w:hAnsi="Times New Roman" w:cs="Times New Roman"/>
          <w:bCs/>
        </w:rPr>
        <w:t xml:space="preserve"> fretado de passageiros: o serviço coletivo privado de passageiros na modalidade de fretamento, caracterizado por um contrato particular entre as partes e destinado ao transporte de grupo específico de passageiros.</w:t>
      </w:r>
    </w:p>
    <w:p w14:paraId="0B4592E1"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xml:space="preserve">II </w:t>
      </w:r>
      <w:r>
        <w:rPr>
          <w:rFonts w:ascii="Times New Roman" w:hAnsi="Times New Roman" w:cs="Times New Roman"/>
          <w:bCs/>
        </w:rPr>
        <w:t xml:space="preserve">- </w:t>
      </w:r>
      <w:proofErr w:type="gramStart"/>
      <w:r>
        <w:rPr>
          <w:rFonts w:ascii="Times New Roman" w:hAnsi="Times New Roman" w:cs="Times New Roman"/>
          <w:bCs/>
        </w:rPr>
        <w:t>transporte</w:t>
      </w:r>
      <w:proofErr w:type="gramEnd"/>
      <w:r>
        <w:rPr>
          <w:rFonts w:ascii="Times New Roman" w:hAnsi="Times New Roman" w:cs="Times New Roman"/>
          <w:bCs/>
        </w:rPr>
        <w:t xml:space="preserve"> fretado de passageiros contínuo: o serviço de transporte fretado de passageiros prestado para um determinado número de viagens, com itinerário repetido por uma sequência de vezes, com origem e destino preestabelecidos, destinado ao transporte de grupo específico de passageiros.</w:t>
      </w:r>
    </w:p>
    <w:p w14:paraId="07208B79"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xml:space="preserve">III </w:t>
      </w:r>
      <w:r>
        <w:rPr>
          <w:rFonts w:ascii="Times New Roman" w:hAnsi="Times New Roman" w:cs="Times New Roman"/>
          <w:bCs/>
        </w:rPr>
        <w:t>- transporte fretado de passageiros eventual: o serviço de transporte fretado de passageiros contratado para deslocamento específico, com origem e destino claramente definidos.</w:t>
      </w:r>
    </w:p>
    <w:p w14:paraId="06934A3F"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xml:space="preserve">IV </w:t>
      </w:r>
      <w:r>
        <w:rPr>
          <w:rFonts w:ascii="Times New Roman" w:hAnsi="Times New Roman" w:cs="Times New Roman"/>
          <w:bCs/>
        </w:rPr>
        <w:t xml:space="preserve">- </w:t>
      </w:r>
      <w:proofErr w:type="gramStart"/>
      <w:r>
        <w:rPr>
          <w:rFonts w:ascii="Times New Roman" w:hAnsi="Times New Roman" w:cs="Times New Roman"/>
          <w:bCs/>
        </w:rPr>
        <w:t>autorização</w:t>
      </w:r>
      <w:proofErr w:type="gramEnd"/>
      <w:r>
        <w:rPr>
          <w:rFonts w:ascii="Times New Roman" w:hAnsi="Times New Roman" w:cs="Times New Roman"/>
          <w:bCs/>
        </w:rPr>
        <w:t xml:space="preserve"> para prestação do serviço de transporte fretado de passageiros: ato discricionário, unilateral, precário, personalíssimo e intransferível, através do qual a SELTRANS autoriza a prestação do serviço de transporte fretado de passageiros no âmbito do Município de Sete Lagoas.</w:t>
      </w:r>
    </w:p>
    <w:p w14:paraId="5B940995"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1º</w:t>
      </w:r>
      <w:r>
        <w:rPr>
          <w:rFonts w:ascii="Times New Roman" w:hAnsi="Times New Roman" w:cs="Times New Roman"/>
          <w:bCs/>
        </w:rPr>
        <w:t xml:space="preserve"> - Não se caracteriza como transporte fretado de passageiros o serviço de transporte escolar.</w:t>
      </w:r>
    </w:p>
    <w:p w14:paraId="594089E5" w14:textId="77777777" w:rsidR="00C56A08" w:rsidRDefault="00C56A08" w:rsidP="00C56A08">
      <w:pPr>
        <w:spacing w:line="360" w:lineRule="auto"/>
        <w:ind w:firstLine="1418"/>
        <w:jc w:val="both"/>
        <w:rPr>
          <w:rFonts w:ascii="Times New Roman" w:hAnsi="Times New Roman" w:cs="Times New Roman"/>
          <w:bCs/>
        </w:rPr>
      </w:pPr>
    </w:p>
    <w:p w14:paraId="1BF6FE32"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lastRenderedPageBreak/>
        <w:t>§ 2º</w:t>
      </w:r>
      <w:r>
        <w:rPr>
          <w:rFonts w:ascii="Times New Roman" w:hAnsi="Times New Roman" w:cs="Times New Roman"/>
          <w:bCs/>
        </w:rPr>
        <w:t xml:space="preserve"> - Não se caracteriza como transporte fretado de passageiros qualquer serviço que cobre tarifa individual por passageiro ou constitua transporte clandestino ou irregular, sujeitos às penalidades previstas no Código de Trânsito Brasileiro e nos demais diplomas legais pertinentes.</w:t>
      </w:r>
    </w:p>
    <w:p w14:paraId="6D827C22"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Art. 3º</w:t>
      </w:r>
      <w:r>
        <w:rPr>
          <w:rFonts w:ascii="Times New Roman" w:hAnsi="Times New Roman" w:cs="Times New Roman"/>
          <w:bCs/>
        </w:rPr>
        <w:t xml:space="preserve"> - O transporte fretado será autorizado para a execução dos serviços abaixo especificados, em veículos de características comuns ou especiais com capacidade mínima de 08 (oito) lugares, incluindo o do motorista, e que se destinem aos seguintes tipos de transporte:</w:t>
      </w:r>
    </w:p>
    <w:p w14:paraId="41E1187E"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I -</w:t>
      </w:r>
      <w:r>
        <w:rPr>
          <w:rFonts w:ascii="Times New Roman" w:hAnsi="Times New Roman" w:cs="Times New Roman"/>
          <w:bCs/>
        </w:rPr>
        <w:t xml:space="preserve"> </w:t>
      </w:r>
      <w:proofErr w:type="gramStart"/>
      <w:r>
        <w:rPr>
          <w:rFonts w:ascii="Times New Roman" w:hAnsi="Times New Roman" w:cs="Times New Roman"/>
          <w:bCs/>
        </w:rPr>
        <w:t>transporte</w:t>
      </w:r>
      <w:proofErr w:type="gramEnd"/>
      <w:r>
        <w:rPr>
          <w:rFonts w:ascii="Times New Roman" w:hAnsi="Times New Roman" w:cs="Times New Roman"/>
          <w:bCs/>
        </w:rPr>
        <w:t xml:space="preserve"> de empregados ou de servidores dos órgãos ou empresas públicas e privadas, custeado pelos trabalhadores e todos com destino para um mesmo local de trabalho;</w:t>
      </w:r>
    </w:p>
    <w:p w14:paraId="7375623A"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xml:space="preserve">II </w:t>
      </w:r>
      <w:r>
        <w:rPr>
          <w:rFonts w:ascii="Times New Roman" w:hAnsi="Times New Roman" w:cs="Times New Roman"/>
          <w:bCs/>
        </w:rPr>
        <w:t xml:space="preserve">- </w:t>
      </w:r>
      <w:proofErr w:type="gramStart"/>
      <w:r>
        <w:rPr>
          <w:rFonts w:ascii="Times New Roman" w:hAnsi="Times New Roman" w:cs="Times New Roman"/>
          <w:bCs/>
        </w:rPr>
        <w:t>transporte</w:t>
      </w:r>
      <w:proofErr w:type="gramEnd"/>
      <w:r>
        <w:rPr>
          <w:rFonts w:ascii="Times New Roman" w:hAnsi="Times New Roman" w:cs="Times New Roman"/>
          <w:bCs/>
        </w:rPr>
        <w:t xml:space="preserve"> custeado por órgãos ou entidades públicas ou privadas para servidores, empregados, clientes e seus dependentes, sem objetivo comercial;</w:t>
      </w:r>
    </w:p>
    <w:p w14:paraId="79463DB5"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III -</w:t>
      </w:r>
      <w:r>
        <w:rPr>
          <w:rFonts w:ascii="Times New Roman" w:hAnsi="Times New Roman" w:cs="Times New Roman"/>
          <w:bCs/>
        </w:rPr>
        <w:t xml:space="preserve"> transporte porta a porta de universitários, de alunos de cursos livres ou de pessoas portadoras de necessidades especiais;</w:t>
      </w:r>
    </w:p>
    <w:p w14:paraId="16BA45AA"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IV -</w:t>
      </w:r>
      <w:r>
        <w:rPr>
          <w:rFonts w:ascii="Times New Roman" w:hAnsi="Times New Roman" w:cs="Times New Roman"/>
          <w:bCs/>
        </w:rPr>
        <w:t xml:space="preserve"> </w:t>
      </w:r>
      <w:proofErr w:type="gramStart"/>
      <w:r>
        <w:rPr>
          <w:rFonts w:ascii="Times New Roman" w:hAnsi="Times New Roman" w:cs="Times New Roman"/>
          <w:bCs/>
        </w:rPr>
        <w:t>transportes</w:t>
      </w:r>
      <w:proofErr w:type="gramEnd"/>
      <w:r>
        <w:rPr>
          <w:rFonts w:ascii="Times New Roman" w:hAnsi="Times New Roman" w:cs="Times New Roman"/>
          <w:bCs/>
        </w:rPr>
        <w:t xml:space="preserve"> eventuais, tais como turismo </w:t>
      </w:r>
      <w:proofErr w:type="spellStart"/>
      <w:r>
        <w:rPr>
          <w:rFonts w:ascii="Times New Roman" w:hAnsi="Times New Roman" w:cs="Times New Roman"/>
          <w:bCs/>
        </w:rPr>
        <w:t>intramunicipal</w:t>
      </w:r>
      <w:proofErr w:type="spellEnd"/>
      <w:r>
        <w:rPr>
          <w:rFonts w:ascii="Times New Roman" w:hAnsi="Times New Roman" w:cs="Times New Roman"/>
          <w:bCs/>
        </w:rPr>
        <w:t>, excursões, de executivos, promocionais, de equipes de eventos artísticos, educacionais, religiosos, esportivos, para funerais ou semelhantes.</w:t>
      </w:r>
    </w:p>
    <w:p w14:paraId="030F3672"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Art. 4º</w:t>
      </w:r>
      <w:r>
        <w:rPr>
          <w:rFonts w:ascii="Times New Roman" w:hAnsi="Times New Roman" w:cs="Times New Roman"/>
          <w:bCs/>
        </w:rPr>
        <w:t xml:space="preserve"> - Não necessitam de autorização da SELTRANS para o serviço de transporte fretado de passageiros:</w:t>
      </w:r>
    </w:p>
    <w:p w14:paraId="79A862EA"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xml:space="preserve">I </w:t>
      </w:r>
      <w:r>
        <w:rPr>
          <w:rFonts w:ascii="Times New Roman" w:hAnsi="Times New Roman" w:cs="Times New Roman"/>
          <w:bCs/>
        </w:rPr>
        <w:t xml:space="preserve">- </w:t>
      </w:r>
      <w:proofErr w:type="gramStart"/>
      <w:r>
        <w:rPr>
          <w:rFonts w:ascii="Times New Roman" w:hAnsi="Times New Roman" w:cs="Times New Roman"/>
          <w:bCs/>
        </w:rPr>
        <w:t>os</w:t>
      </w:r>
      <w:proofErr w:type="gramEnd"/>
      <w:r>
        <w:rPr>
          <w:rFonts w:ascii="Times New Roman" w:hAnsi="Times New Roman" w:cs="Times New Roman"/>
          <w:bCs/>
        </w:rPr>
        <w:t xml:space="preserve"> transportadores munidos de autorização ou licença para fretamento expedida pela ANTT ou DER;</w:t>
      </w:r>
    </w:p>
    <w:p w14:paraId="4BE7B15B" w14:textId="7DFFD05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xml:space="preserve">II </w:t>
      </w:r>
      <w:r>
        <w:rPr>
          <w:rFonts w:ascii="Times New Roman" w:hAnsi="Times New Roman" w:cs="Times New Roman"/>
          <w:bCs/>
        </w:rPr>
        <w:t xml:space="preserve">- </w:t>
      </w:r>
      <w:proofErr w:type="gramStart"/>
      <w:r>
        <w:rPr>
          <w:rFonts w:ascii="Times New Roman" w:hAnsi="Times New Roman" w:cs="Times New Roman"/>
          <w:bCs/>
        </w:rPr>
        <w:t>as</w:t>
      </w:r>
      <w:proofErr w:type="gramEnd"/>
      <w:r>
        <w:rPr>
          <w:rFonts w:ascii="Times New Roman" w:hAnsi="Times New Roman" w:cs="Times New Roman"/>
          <w:bCs/>
        </w:rPr>
        <w:t xml:space="preserve"> empresas vinculadas aos sistemas de transportes gerenciados pela SELTRANS, os permissionários do serviço suplementar e os </w:t>
      </w:r>
      <w:proofErr w:type="spellStart"/>
      <w:r w:rsidR="00123C14">
        <w:rPr>
          <w:rFonts w:ascii="Times New Roman" w:hAnsi="Times New Roman" w:cs="Times New Roman"/>
          <w:bCs/>
        </w:rPr>
        <w:t>autorizatários</w:t>
      </w:r>
      <w:proofErr w:type="spellEnd"/>
      <w:r>
        <w:rPr>
          <w:rFonts w:ascii="Times New Roman" w:hAnsi="Times New Roman" w:cs="Times New Roman"/>
          <w:bCs/>
        </w:rPr>
        <w:t xml:space="preserve"> do transporte escolar, com vistorias e documentação vigentes;</w:t>
      </w:r>
    </w:p>
    <w:p w14:paraId="128BD4B1"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xml:space="preserve">III </w:t>
      </w:r>
      <w:r>
        <w:rPr>
          <w:rFonts w:ascii="Times New Roman" w:hAnsi="Times New Roman" w:cs="Times New Roman"/>
          <w:bCs/>
        </w:rPr>
        <w:t>- as empresas que transportem seus funcionários/empregados em veículos próprios, sendo que os condutores deverão portar relação dos funcionários/empregados transportados, com número da identidade ou a identificação destes por crachá nominal ou uniforme da empresa, devendo os funcionários/empregados portar obrigatoriamente seus documentos de identificação.</w:t>
      </w:r>
    </w:p>
    <w:p w14:paraId="196B3B9B" w14:textId="04921C1B"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Parágrafo único.</w:t>
      </w:r>
      <w:r>
        <w:rPr>
          <w:rFonts w:ascii="Times New Roman" w:hAnsi="Times New Roman" w:cs="Times New Roman"/>
          <w:bCs/>
        </w:rPr>
        <w:t xml:space="preserve"> A dispensa de autorização da SELTRANS disposta no caput deste artigo não exime os respectivos transportadores e empresas de apresentarem à fiscalização os documentos obrigatórios previstos nos incisos I, II e III do art. </w:t>
      </w:r>
      <w:r w:rsidR="00123C14">
        <w:rPr>
          <w:rFonts w:ascii="Times New Roman" w:hAnsi="Times New Roman" w:cs="Times New Roman"/>
          <w:bCs/>
        </w:rPr>
        <w:t>5</w:t>
      </w:r>
      <w:r>
        <w:rPr>
          <w:rFonts w:ascii="Times New Roman" w:hAnsi="Times New Roman" w:cs="Times New Roman"/>
          <w:bCs/>
        </w:rPr>
        <w:t>º deste Regulamento.</w:t>
      </w:r>
    </w:p>
    <w:p w14:paraId="051FB793" w14:textId="750D6549"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lastRenderedPageBreak/>
        <w:t xml:space="preserve">Art. </w:t>
      </w:r>
      <w:r w:rsidR="00123C14">
        <w:rPr>
          <w:rFonts w:ascii="Times New Roman" w:hAnsi="Times New Roman" w:cs="Times New Roman"/>
          <w:b/>
        </w:rPr>
        <w:t>5</w:t>
      </w:r>
      <w:r>
        <w:rPr>
          <w:rFonts w:ascii="Times New Roman" w:hAnsi="Times New Roman" w:cs="Times New Roman"/>
          <w:b/>
        </w:rPr>
        <w:t>º</w:t>
      </w:r>
      <w:r>
        <w:rPr>
          <w:rFonts w:ascii="Times New Roman" w:hAnsi="Times New Roman" w:cs="Times New Roman"/>
          <w:bCs/>
        </w:rPr>
        <w:t xml:space="preserve"> - Durante a execução do serviço, deverão estar disponíveis para fiscalização, no interior do veículo, os seguintes documentos:</w:t>
      </w:r>
    </w:p>
    <w:p w14:paraId="2CD243AB"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xml:space="preserve">I </w:t>
      </w:r>
      <w:r>
        <w:rPr>
          <w:rFonts w:ascii="Times New Roman" w:hAnsi="Times New Roman" w:cs="Times New Roman"/>
          <w:bCs/>
        </w:rPr>
        <w:t xml:space="preserve">- </w:t>
      </w:r>
      <w:proofErr w:type="gramStart"/>
      <w:r>
        <w:rPr>
          <w:rFonts w:ascii="Times New Roman" w:hAnsi="Times New Roman" w:cs="Times New Roman"/>
          <w:bCs/>
        </w:rPr>
        <w:t>relação</w:t>
      </w:r>
      <w:proofErr w:type="gramEnd"/>
      <w:r>
        <w:rPr>
          <w:rFonts w:ascii="Times New Roman" w:hAnsi="Times New Roman" w:cs="Times New Roman"/>
          <w:bCs/>
        </w:rPr>
        <w:t xml:space="preserve"> nominal das pessoas que serão transportadas, fornecida em papel timbrado, devidamente digitada, carimbada e assinada pelo </w:t>
      </w:r>
      <w:proofErr w:type="spellStart"/>
      <w:r>
        <w:rPr>
          <w:rFonts w:ascii="Times New Roman" w:hAnsi="Times New Roman" w:cs="Times New Roman"/>
          <w:bCs/>
        </w:rPr>
        <w:t>autorizatário</w:t>
      </w:r>
      <w:proofErr w:type="spellEnd"/>
      <w:r>
        <w:rPr>
          <w:rFonts w:ascii="Times New Roman" w:hAnsi="Times New Roman" w:cs="Times New Roman"/>
          <w:bCs/>
        </w:rPr>
        <w:t>;</w:t>
      </w:r>
    </w:p>
    <w:p w14:paraId="197AB29E"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II</w:t>
      </w:r>
      <w:r>
        <w:rPr>
          <w:rFonts w:ascii="Times New Roman" w:hAnsi="Times New Roman" w:cs="Times New Roman"/>
          <w:bCs/>
        </w:rPr>
        <w:t xml:space="preserve"> - </w:t>
      </w:r>
      <w:proofErr w:type="gramStart"/>
      <w:r>
        <w:rPr>
          <w:rFonts w:ascii="Times New Roman" w:hAnsi="Times New Roman" w:cs="Times New Roman"/>
          <w:bCs/>
        </w:rPr>
        <w:t>nota</w:t>
      </w:r>
      <w:proofErr w:type="gramEnd"/>
      <w:r>
        <w:rPr>
          <w:rFonts w:ascii="Times New Roman" w:hAnsi="Times New Roman" w:cs="Times New Roman"/>
          <w:bCs/>
        </w:rPr>
        <w:t xml:space="preserve"> fiscal de prestação de serviço especificando origem, destino, horários aproximados e valor do serviço;</w:t>
      </w:r>
    </w:p>
    <w:p w14:paraId="1323136B"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xml:space="preserve">III </w:t>
      </w:r>
      <w:r>
        <w:rPr>
          <w:rFonts w:ascii="Times New Roman" w:hAnsi="Times New Roman" w:cs="Times New Roman"/>
          <w:bCs/>
        </w:rPr>
        <w:t>- seguro de responsabilidade civil; Seguro obrigatório de Danos Pessoais e Seguro relativo aos passageiros transportados;</w:t>
      </w:r>
    </w:p>
    <w:p w14:paraId="43ACB64E"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IV -</w:t>
      </w:r>
      <w:r>
        <w:rPr>
          <w:rFonts w:ascii="Times New Roman" w:hAnsi="Times New Roman" w:cs="Times New Roman"/>
          <w:bCs/>
        </w:rPr>
        <w:t xml:space="preserve"> </w:t>
      </w:r>
      <w:proofErr w:type="gramStart"/>
      <w:r>
        <w:rPr>
          <w:rFonts w:ascii="Times New Roman" w:hAnsi="Times New Roman" w:cs="Times New Roman"/>
          <w:bCs/>
        </w:rPr>
        <w:t>autorização</w:t>
      </w:r>
      <w:proofErr w:type="gramEnd"/>
      <w:r>
        <w:rPr>
          <w:rFonts w:ascii="Times New Roman" w:hAnsi="Times New Roman" w:cs="Times New Roman"/>
          <w:bCs/>
        </w:rPr>
        <w:t xml:space="preserve"> da SELTRANS;</w:t>
      </w:r>
    </w:p>
    <w:p w14:paraId="53DA9E49"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V</w:t>
      </w:r>
      <w:r>
        <w:rPr>
          <w:rFonts w:ascii="Times New Roman" w:hAnsi="Times New Roman" w:cs="Times New Roman"/>
          <w:bCs/>
        </w:rPr>
        <w:t xml:space="preserve"> - </w:t>
      </w:r>
      <w:proofErr w:type="gramStart"/>
      <w:r>
        <w:rPr>
          <w:rFonts w:ascii="Times New Roman" w:hAnsi="Times New Roman" w:cs="Times New Roman"/>
          <w:bCs/>
        </w:rPr>
        <w:t>comprovante</w:t>
      </w:r>
      <w:proofErr w:type="gramEnd"/>
      <w:r>
        <w:rPr>
          <w:rFonts w:ascii="Times New Roman" w:hAnsi="Times New Roman" w:cs="Times New Roman"/>
          <w:bCs/>
        </w:rPr>
        <w:t xml:space="preserve"> de inspeção veicular emitido por organismo credenciado pelo INMETRO, certificando que o veículo encontra-se em perfeitas condições de segurança e uso;</w:t>
      </w:r>
    </w:p>
    <w:p w14:paraId="04F72918"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VI</w:t>
      </w:r>
      <w:r>
        <w:rPr>
          <w:rFonts w:ascii="Times New Roman" w:hAnsi="Times New Roman" w:cs="Times New Roman"/>
          <w:bCs/>
        </w:rPr>
        <w:t xml:space="preserve"> - Certificado de Registro e Licenciamento de Veículo (CRLV) vigente(s) do(s) veículo(s) em nome da própria empresa ou de um dos sócios conforme contrato social.</w:t>
      </w:r>
    </w:p>
    <w:p w14:paraId="18F037A4"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Parágrafo Único.</w:t>
      </w:r>
      <w:r>
        <w:rPr>
          <w:rFonts w:ascii="Times New Roman" w:hAnsi="Times New Roman" w:cs="Times New Roman"/>
          <w:bCs/>
        </w:rPr>
        <w:t xml:space="preserve"> Além dos documentos citados nos itens acima, o condutor deverá portar os documentos obrigatórios pelo Código de Trânsito Brasileiro - CTB.</w:t>
      </w:r>
    </w:p>
    <w:p w14:paraId="529351B7" w14:textId="267EC8BB"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xml:space="preserve">Art. </w:t>
      </w:r>
      <w:r w:rsidR="00123C14">
        <w:rPr>
          <w:rFonts w:ascii="Times New Roman" w:hAnsi="Times New Roman" w:cs="Times New Roman"/>
          <w:b/>
        </w:rPr>
        <w:t>6</w:t>
      </w:r>
      <w:r>
        <w:rPr>
          <w:rFonts w:ascii="Times New Roman" w:hAnsi="Times New Roman" w:cs="Times New Roman"/>
          <w:b/>
        </w:rPr>
        <w:t>º</w:t>
      </w:r>
      <w:r>
        <w:rPr>
          <w:rFonts w:ascii="Times New Roman" w:hAnsi="Times New Roman" w:cs="Times New Roman"/>
          <w:bCs/>
        </w:rPr>
        <w:t xml:space="preserve"> - A cada 12 (doze) meses a autorização para prestação do serviço de transporte fretado de passageiros será renovada automaticamente, desde que o </w:t>
      </w:r>
      <w:proofErr w:type="spellStart"/>
      <w:r>
        <w:rPr>
          <w:rFonts w:ascii="Times New Roman" w:hAnsi="Times New Roman" w:cs="Times New Roman"/>
          <w:bCs/>
        </w:rPr>
        <w:t>autorizatário</w:t>
      </w:r>
      <w:proofErr w:type="spellEnd"/>
      <w:r>
        <w:rPr>
          <w:rFonts w:ascii="Times New Roman" w:hAnsi="Times New Roman" w:cs="Times New Roman"/>
          <w:bCs/>
        </w:rPr>
        <w:t xml:space="preserve"> mantenha todos os documentos exigidos, dentro do prazo de validade.</w:t>
      </w:r>
    </w:p>
    <w:p w14:paraId="79263303" w14:textId="340B3B33"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xml:space="preserve">Art. </w:t>
      </w:r>
      <w:r w:rsidR="00123C14">
        <w:rPr>
          <w:rFonts w:ascii="Times New Roman" w:hAnsi="Times New Roman" w:cs="Times New Roman"/>
          <w:b/>
        </w:rPr>
        <w:t>8</w:t>
      </w:r>
      <w:r>
        <w:rPr>
          <w:rFonts w:ascii="Times New Roman" w:hAnsi="Times New Roman" w:cs="Times New Roman"/>
          <w:b/>
        </w:rPr>
        <w:t>º</w:t>
      </w:r>
      <w:r>
        <w:rPr>
          <w:rFonts w:ascii="Times New Roman" w:hAnsi="Times New Roman" w:cs="Times New Roman"/>
          <w:bCs/>
        </w:rPr>
        <w:t xml:space="preserve"> - O descumprimento de norma desta Lei ou da legislação específica implicará na revogação da autorização de fretamento, com impedimento para nova autorização ao responsável pelo prazo de 01 (um) ano, além das sanções administrativas, cíveis e criminais pertinentes</w:t>
      </w:r>
      <w:r w:rsidR="00123C14">
        <w:rPr>
          <w:rFonts w:ascii="Times New Roman" w:hAnsi="Times New Roman" w:cs="Times New Roman"/>
          <w:bCs/>
        </w:rPr>
        <w:t>.</w:t>
      </w:r>
    </w:p>
    <w:p w14:paraId="497FF067"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1º</w:t>
      </w:r>
      <w:r>
        <w:rPr>
          <w:rFonts w:ascii="Times New Roman" w:hAnsi="Times New Roman" w:cs="Times New Roman"/>
          <w:bCs/>
        </w:rPr>
        <w:t xml:space="preserve"> - Será assegurado ao transportador o direito ao contraditório e a ampla defesa.</w:t>
      </w:r>
    </w:p>
    <w:p w14:paraId="4C367210" w14:textId="77777777"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2º</w:t>
      </w:r>
      <w:r>
        <w:rPr>
          <w:rFonts w:ascii="Times New Roman" w:hAnsi="Times New Roman" w:cs="Times New Roman"/>
          <w:bCs/>
        </w:rPr>
        <w:t xml:space="preserve"> - O transportador poderá apresentar recurso administrativo por escrito ao Diretor Presidente da SELTRANS, no prazo de 15 (quinze) dias a contar da notificação.</w:t>
      </w:r>
    </w:p>
    <w:p w14:paraId="5FC2B710" w14:textId="513A4F31"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 xml:space="preserve">Art. </w:t>
      </w:r>
      <w:r w:rsidR="00123C14">
        <w:rPr>
          <w:rFonts w:ascii="Times New Roman" w:hAnsi="Times New Roman" w:cs="Times New Roman"/>
          <w:b/>
        </w:rPr>
        <w:t>9º</w:t>
      </w:r>
      <w:r>
        <w:rPr>
          <w:rFonts w:ascii="Times New Roman" w:hAnsi="Times New Roman" w:cs="Times New Roman"/>
          <w:bCs/>
        </w:rPr>
        <w:t xml:space="preserve"> - O embarque e desembarque de passageiros deverá obedecer à regulamentação da via, sendo proibido nos pontos de parada destinados ao transporte público coletivo de passageiros.</w:t>
      </w:r>
    </w:p>
    <w:p w14:paraId="4BF5C631" w14:textId="34FBD7D4"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t>Art. 1</w:t>
      </w:r>
      <w:r w:rsidR="00123C14">
        <w:rPr>
          <w:rFonts w:ascii="Times New Roman" w:hAnsi="Times New Roman" w:cs="Times New Roman"/>
          <w:b/>
        </w:rPr>
        <w:t>0</w:t>
      </w:r>
      <w:r>
        <w:rPr>
          <w:rFonts w:ascii="Times New Roman" w:hAnsi="Times New Roman" w:cs="Times New Roman"/>
          <w:bCs/>
        </w:rPr>
        <w:t xml:space="preserve"> - As licenças expedidas para a prestação do serviço de transporte fretado anteriormente à entrada em vigor desta Lei consideram-se válidas até o advento do termo final de sua vigência.</w:t>
      </w:r>
    </w:p>
    <w:p w14:paraId="2EC1166D" w14:textId="0931450A" w:rsidR="00C56A08" w:rsidRDefault="00C56A08" w:rsidP="00C56A08">
      <w:pPr>
        <w:spacing w:line="360" w:lineRule="auto"/>
        <w:ind w:firstLine="708"/>
        <w:jc w:val="both"/>
        <w:rPr>
          <w:rFonts w:ascii="Times New Roman" w:hAnsi="Times New Roman" w:cs="Times New Roman"/>
          <w:bCs/>
        </w:rPr>
      </w:pPr>
      <w:r>
        <w:rPr>
          <w:rFonts w:ascii="Times New Roman" w:hAnsi="Times New Roman" w:cs="Times New Roman"/>
          <w:b/>
        </w:rPr>
        <w:lastRenderedPageBreak/>
        <w:t>Art. 1</w:t>
      </w:r>
      <w:r w:rsidR="00123C14">
        <w:rPr>
          <w:rFonts w:ascii="Times New Roman" w:hAnsi="Times New Roman" w:cs="Times New Roman"/>
          <w:b/>
        </w:rPr>
        <w:t>1</w:t>
      </w:r>
      <w:r>
        <w:rPr>
          <w:rFonts w:ascii="Times New Roman" w:hAnsi="Times New Roman" w:cs="Times New Roman"/>
          <w:bCs/>
        </w:rPr>
        <w:t xml:space="preserve"> – Esta Lei entra em vigor na data de sua publicação.</w:t>
      </w:r>
    </w:p>
    <w:p w14:paraId="3940155A" w14:textId="40861828" w:rsidR="0038172F" w:rsidRPr="00D7024C" w:rsidRDefault="0038172F" w:rsidP="00C56A08">
      <w:pPr>
        <w:ind w:firstLine="1134"/>
        <w:jc w:val="both"/>
        <w:rPr>
          <w:rFonts w:ascii="Times New Roman" w:eastAsia="Calibri" w:hAnsi="Times New Roman" w:cs="Times New Roman"/>
          <w:sz w:val="24"/>
          <w:szCs w:val="24"/>
        </w:rPr>
      </w:pPr>
    </w:p>
    <w:p w14:paraId="3007375E" w14:textId="77777777" w:rsidR="00531D9A" w:rsidRDefault="00531D9A" w:rsidP="0038172F">
      <w:pPr>
        <w:spacing w:before="100" w:beforeAutospacing="1" w:after="100" w:afterAutospacing="1" w:line="240" w:lineRule="auto"/>
        <w:rPr>
          <w:rFonts w:ascii="Times New Roman" w:eastAsia="Times New Roman" w:hAnsi="Times New Roman" w:cs="Times New Roman"/>
          <w:b/>
          <w:bCs/>
          <w:color w:val="000000"/>
          <w:sz w:val="24"/>
          <w:szCs w:val="24"/>
          <w:lang w:eastAsia="pt-BR"/>
        </w:rPr>
      </w:pPr>
    </w:p>
    <w:p w14:paraId="2496C90E" w14:textId="49AA9447" w:rsidR="0038172F" w:rsidRPr="0038172F" w:rsidRDefault="0038172F" w:rsidP="0038172F">
      <w:pPr>
        <w:spacing w:before="100" w:beforeAutospacing="1" w:after="100" w:afterAutospacing="1" w:line="240" w:lineRule="auto"/>
        <w:rPr>
          <w:rFonts w:ascii="Times New Roman" w:eastAsia="Times New Roman" w:hAnsi="Times New Roman" w:cs="Times New Roman"/>
          <w:b/>
          <w:bCs/>
          <w:color w:val="000000"/>
          <w:sz w:val="24"/>
          <w:szCs w:val="24"/>
          <w:lang w:eastAsia="pt-BR"/>
        </w:rPr>
      </w:pPr>
      <w:r w:rsidRPr="0038172F">
        <w:rPr>
          <w:rFonts w:ascii="Times New Roman" w:eastAsia="Times New Roman" w:hAnsi="Times New Roman" w:cs="Times New Roman"/>
          <w:b/>
          <w:bCs/>
          <w:color w:val="000000"/>
          <w:sz w:val="24"/>
          <w:szCs w:val="24"/>
          <w:lang w:eastAsia="pt-BR"/>
        </w:rPr>
        <w:t>JUSTIFICATIVA</w:t>
      </w:r>
    </w:p>
    <w:p w14:paraId="6C138114" w14:textId="1E46483F" w:rsidR="00531D9A" w:rsidRPr="00531D9A" w:rsidRDefault="0038172F" w:rsidP="00531D9A">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8172F">
        <w:rPr>
          <w:rFonts w:ascii="Times New Roman" w:eastAsia="Times New Roman" w:hAnsi="Times New Roman" w:cs="Times New Roman"/>
          <w:color w:val="000000"/>
          <w:sz w:val="24"/>
          <w:szCs w:val="24"/>
          <w:lang w:eastAsia="pt-BR"/>
        </w:rPr>
        <w:t xml:space="preserve">A presente proposição visa adequar o PLO </w:t>
      </w:r>
      <w:r w:rsidR="00123C14">
        <w:rPr>
          <w:rFonts w:ascii="Times New Roman" w:eastAsia="Times New Roman" w:hAnsi="Times New Roman" w:cs="Times New Roman"/>
          <w:color w:val="000000"/>
          <w:sz w:val="24"/>
          <w:szCs w:val="24"/>
          <w:lang w:eastAsia="pt-BR"/>
        </w:rPr>
        <w:t>109</w:t>
      </w:r>
      <w:r w:rsidRPr="0038172F">
        <w:rPr>
          <w:rFonts w:ascii="Times New Roman" w:eastAsia="Times New Roman" w:hAnsi="Times New Roman" w:cs="Times New Roman"/>
          <w:color w:val="000000"/>
          <w:sz w:val="24"/>
          <w:szCs w:val="24"/>
          <w:lang w:eastAsia="pt-BR"/>
        </w:rPr>
        <w:t xml:space="preserve">/2021 que </w:t>
      </w:r>
      <w:r w:rsidR="00123C14" w:rsidRPr="00123C14">
        <w:rPr>
          <w:rFonts w:ascii="Times New Roman" w:eastAsia="Times New Roman" w:hAnsi="Times New Roman" w:cs="Times New Roman"/>
          <w:color w:val="000000"/>
          <w:sz w:val="24"/>
          <w:szCs w:val="24"/>
          <w:lang w:eastAsia="pt-BR"/>
        </w:rPr>
        <w:t>“DISPÕE SOBRE A REGULAMENTAÇÃO DO SERVIÇO DE TRANSPORTE FRETADO DE PASSAGEIROS NO MUNICÍPIO DE SETE LAGOAS E DÁ OUTRAS PROVIDÊNCIAS.”</w:t>
      </w:r>
    </w:p>
    <w:p w14:paraId="2A75BABB" w14:textId="744CF762" w:rsidR="0038172F" w:rsidRPr="0038172F" w:rsidRDefault="0038172F" w:rsidP="00531D9A">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8172F">
        <w:rPr>
          <w:rFonts w:ascii="Times New Roman" w:eastAsia="Times New Roman" w:hAnsi="Times New Roman" w:cs="Times New Roman"/>
          <w:color w:val="000000"/>
          <w:sz w:val="24"/>
          <w:szCs w:val="24"/>
          <w:lang w:eastAsia="pt-BR"/>
        </w:rPr>
        <w:t>A adequação que se propõe neste substitutivo visa adequá-lo seguindo as orientações da procuradoria</w:t>
      </w:r>
      <w:r w:rsidR="00123C14">
        <w:rPr>
          <w:rFonts w:ascii="Times New Roman" w:eastAsia="Times New Roman" w:hAnsi="Times New Roman" w:cs="Times New Roman"/>
          <w:color w:val="000000"/>
          <w:sz w:val="24"/>
          <w:szCs w:val="24"/>
          <w:lang w:eastAsia="pt-BR"/>
        </w:rPr>
        <w:t>,</w:t>
      </w:r>
      <w:r w:rsidRPr="0038172F">
        <w:rPr>
          <w:rFonts w:ascii="Times New Roman" w:eastAsia="Times New Roman" w:hAnsi="Times New Roman" w:cs="Times New Roman"/>
          <w:color w:val="000000"/>
          <w:sz w:val="24"/>
          <w:szCs w:val="24"/>
          <w:lang w:eastAsia="pt-BR"/>
        </w:rPr>
        <w:t xml:space="preserve"> </w:t>
      </w:r>
      <w:r w:rsidR="00123C14">
        <w:rPr>
          <w:rFonts w:ascii="Times New Roman" w:eastAsia="Times New Roman" w:hAnsi="Times New Roman" w:cs="Times New Roman"/>
          <w:color w:val="000000"/>
          <w:sz w:val="24"/>
          <w:szCs w:val="24"/>
          <w:lang w:eastAsia="pt-BR"/>
        </w:rPr>
        <w:t>de maneira a</w:t>
      </w:r>
      <w:r w:rsidRPr="0038172F">
        <w:rPr>
          <w:rFonts w:ascii="Times New Roman" w:eastAsia="Times New Roman" w:hAnsi="Times New Roman" w:cs="Times New Roman"/>
          <w:color w:val="000000"/>
          <w:sz w:val="24"/>
          <w:szCs w:val="24"/>
          <w:lang w:eastAsia="pt-BR"/>
        </w:rPr>
        <w:t xml:space="preserve"> preservar a constitucionalidade e legalidade do mesmo</w:t>
      </w:r>
      <w:r w:rsidR="00222D07">
        <w:rPr>
          <w:rFonts w:ascii="Times New Roman" w:eastAsia="Times New Roman" w:hAnsi="Times New Roman" w:cs="Times New Roman"/>
          <w:color w:val="000000"/>
          <w:sz w:val="24"/>
          <w:szCs w:val="24"/>
          <w:lang w:eastAsia="pt-BR"/>
        </w:rPr>
        <w:t>, e ainda a funcionalidade e aplicabilidade das regras à que o Projeto se propõe no município.</w:t>
      </w:r>
    </w:p>
    <w:p w14:paraId="01895561" w14:textId="48AB2593" w:rsidR="0038172F" w:rsidRDefault="0038172F" w:rsidP="00531D9A">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38172F">
        <w:rPr>
          <w:rFonts w:ascii="Times New Roman" w:eastAsia="Times New Roman" w:hAnsi="Times New Roman" w:cs="Times New Roman"/>
          <w:color w:val="000000"/>
          <w:sz w:val="24"/>
          <w:szCs w:val="24"/>
          <w:lang w:eastAsia="pt-BR"/>
        </w:rPr>
        <w:t xml:space="preserve">Diante do exposto, requer aprovação do substitutivo e incorporação ao PLO </w:t>
      </w:r>
      <w:r w:rsidR="00123C14">
        <w:rPr>
          <w:rFonts w:ascii="Times New Roman" w:eastAsia="Times New Roman" w:hAnsi="Times New Roman" w:cs="Times New Roman"/>
          <w:color w:val="000000"/>
          <w:sz w:val="24"/>
          <w:szCs w:val="24"/>
          <w:lang w:eastAsia="pt-BR"/>
        </w:rPr>
        <w:t>109</w:t>
      </w:r>
      <w:r w:rsidRPr="0038172F">
        <w:rPr>
          <w:rFonts w:ascii="Times New Roman" w:eastAsia="Times New Roman" w:hAnsi="Times New Roman" w:cs="Times New Roman"/>
          <w:color w:val="000000"/>
          <w:sz w:val="24"/>
          <w:szCs w:val="24"/>
          <w:lang w:eastAsia="pt-BR"/>
        </w:rPr>
        <w:t>/2021.</w:t>
      </w:r>
    </w:p>
    <w:p w14:paraId="28F789DB" w14:textId="3B705C2B" w:rsidR="00222D07" w:rsidRDefault="00222D07" w:rsidP="00531D9A">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
    <w:p w14:paraId="608CADA5" w14:textId="77777777" w:rsidR="00222D07" w:rsidRPr="0038172F" w:rsidRDefault="00222D07" w:rsidP="00531D9A">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
    <w:p w14:paraId="0C9D1B9F" w14:textId="2AEF62A2" w:rsidR="0038172F" w:rsidRPr="00531D9A" w:rsidRDefault="0038172F" w:rsidP="00222D07">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38172F">
        <w:rPr>
          <w:rFonts w:ascii="Times New Roman" w:eastAsia="Times New Roman" w:hAnsi="Times New Roman" w:cs="Times New Roman"/>
          <w:color w:val="000000"/>
          <w:sz w:val="24"/>
          <w:szCs w:val="24"/>
          <w:lang w:eastAsia="pt-BR"/>
        </w:rPr>
        <w:t xml:space="preserve">Sete Lagoas, </w:t>
      </w:r>
      <w:r w:rsidR="00222D07">
        <w:rPr>
          <w:rFonts w:ascii="Times New Roman" w:eastAsia="Times New Roman" w:hAnsi="Times New Roman" w:cs="Times New Roman"/>
          <w:color w:val="000000"/>
          <w:sz w:val="24"/>
          <w:szCs w:val="24"/>
          <w:lang w:eastAsia="pt-BR"/>
        </w:rPr>
        <w:t>2</w:t>
      </w:r>
      <w:r w:rsidR="00123C14">
        <w:rPr>
          <w:rFonts w:ascii="Times New Roman" w:eastAsia="Times New Roman" w:hAnsi="Times New Roman" w:cs="Times New Roman"/>
          <w:color w:val="000000"/>
          <w:sz w:val="24"/>
          <w:szCs w:val="24"/>
          <w:lang w:eastAsia="pt-BR"/>
        </w:rPr>
        <w:t>4</w:t>
      </w:r>
      <w:r w:rsidR="00222D07">
        <w:rPr>
          <w:rFonts w:ascii="Times New Roman" w:eastAsia="Times New Roman" w:hAnsi="Times New Roman" w:cs="Times New Roman"/>
          <w:color w:val="000000"/>
          <w:sz w:val="24"/>
          <w:szCs w:val="24"/>
          <w:lang w:eastAsia="pt-BR"/>
        </w:rPr>
        <w:t xml:space="preserve"> de fevereiro de 2022.</w:t>
      </w:r>
    </w:p>
    <w:p w14:paraId="241FA27C" w14:textId="6CA94476" w:rsidR="00531D9A" w:rsidRPr="00531D9A" w:rsidRDefault="00531D9A" w:rsidP="0038172F">
      <w:pPr>
        <w:spacing w:before="100" w:beforeAutospacing="1" w:after="100" w:afterAutospacing="1" w:line="240" w:lineRule="auto"/>
        <w:rPr>
          <w:rFonts w:ascii="Times New Roman" w:eastAsia="Times New Roman" w:hAnsi="Times New Roman" w:cs="Times New Roman"/>
          <w:color w:val="000000"/>
          <w:sz w:val="24"/>
          <w:szCs w:val="24"/>
          <w:lang w:eastAsia="pt-BR"/>
        </w:rPr>
      </w:pPr>
    </w:p>
    <w:p w14:paraId="07B0F6A2" w14:textId="77777777" w:rsidR="00531D9A" w:rsidRPr="0038172F" w:rsidRDefault="00531D9A" w:rsidP="00531D9A">
      <w:pPr>
        <w:spacing w:after="0" w:line="240" w:lineRule="auto"/>
        <w:jc w:val="center"/>
        <w:rPr>
          <w:rFonts w:ascii="Times New Roman" w:eastAsia="Times New Roman" w:hAnsi="Times New Roman" w:cs="Times New Roman"/>
          <w:color w:val="000000"/>
          <w:sz w:val="24"/>
          <w:szCs w:val="24"/>
          <w:lang w:eastAsia="pt-BR"/>
        </w:rPr>
      </w:pPr>
      <w:r w:rsidRPr="0038172F">
        <w:rPr>
          <w:rFonts w:ascii="Times New Roman" w:eastAsia="Times New Roman" w:hAnsi="Times New Roman" w:cs="Times New Roman"/>
          <w:color w:val="000000"/>
          <w:sz w:val="24"/>
          <w:szCs w:val="24"/>
          <w:lang w:eastAsia="pt-BR"/>
        </w:rPr>
        <w:t>Júnior Sousa</w:t>
      </w:r>
    </w:p>
    <w:p w14:paraId="2AF263F1" w14:textId="77777777" w:rsidR="00531D9A" w:rsidRPr="00531D9A" w:rsidRDefault="00531D9A" w:rsidP="00531D9A">
      <w:pPr>
        <w:spacing w:after="0" w:line="240" w:lineRule="auto"/>
        <w:jc w:val="center"/>
        <w:rPr>
          <w:rFonts w:ascii="Times New Roman" w:eastAsia="Times New Roman" w:hAnsi="Times New Roman" w:cs="Times New Roman"/>
          <w:color w:val="000000"/>
          <w:sz w:val="24"/>
          <w:szCs w:val="24"/>
          <w:lang w:eastAsia="pt-BR"/>
        </w:rPr>
      </w:pPr>
      <w:r w:rsidRPr="0038172F">
        <w:rPr>
          <w:rFonts w:ascii="Times New Roman" w:eastAsia="Times New Roman" w:hAnsi="Times New Roman" w:cs="Times New Roman"/>
          <w:color w:val="000000"/>
          <w:sz w:val="24"/>
          <w:szCs w:val="24"/>
          <w:lang w:eastAsia="pt-BR"/>
        </w:rPr>
        <w:t>Vereador MDB</w:t>
      </w:r>
    </w:p>
    <w:p w14:paraId="2FF0EC25" w14:textId="77777777" w:rsidR="00531D9A" w:rsidRPr="0038172F" w:rsidRDefault="00531D9A" w:rsidP="00531D9A">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D7024C">
        <w:rPr>
          <w:rFonts w:ascii="Times New Roman" w:hAnsi="Times New Roman" w:cs="Times New Roman"/>
          <w:noProof/>
          <w:sz w:val="24"/>
          <w:szCs w:val="24"/>
          <w:lang w:eastAsia="pt-BR"/>
        </w:rPr>
        <w:drawing>
          <wp:inline distT="0" distB="0" distL="0" distR="0" wp14:anchorId="48A007E1" wp14:editId="3E5B24AC">
            <wp:extent cx="1466850" cy="742950"/>
            <wp:effectExtent l="0" t="0" r="0" b="0"/>
            <wp:docPr id="4" name="Imagem 4" descr="Desenho de personagem de desenhos animados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esenho de personagem de desenhos animados com texto preto sobre fundo branco&#10;&#10;Descrição gerada automaticamente com confiança mé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66850" cy="742950"/>
                    </a:xfrm>
                    <a:prstGeom prst="rect">
                      <a:avLst/>
                    </a:prstGeom>
                    <a:noFill/>
                    <a:ln>
                      <a:noFill/>
                    </a:ln>
                  </pic:spPr>
                </pic:pic>
              </a:graphicData>
            </a:graphic>
          </wp:inline>
        </w:drawing>
      </w:r>
    </w:p>
    <w:p w14:paraId="34B465C5" w14:textId="77777777" w:rsidR="00531D9A" w:rsidRPr="0038172F" w:rsidRDefault="00531D9A" w:rsidP="0038172F">
      <w:pPr>
        <w:spacing w:before="100" w:beforeAutospacing="1" w:after="100" w:afterAutospacing="1" w:line="240" w:lineRule="auto"/>
        <w:rPr>
          <w:rFonts w:ascii="Times New Roman" w:eastAsia="Times New Roman" w:hAnsi="Times New Roman" w:cs="Times New Roman"/>
          <w:color w:val="000000"/>
          <w:sz w:val="27"/>
          <w:szCs w:val="27"/>
          <w:lang w:eastAsia="pt-BR"/>
        </w:rPr>
      </w:pPr>
    </w:p>
    <w:p w14:paraId="588B62D1" w14:textId="78D33BAD" w:rsidR="00D5665B" w:rsidRPr="00D7024C" w:rsidRDefault="00EF7CCC" w:rsidP="00531D9A">
      <w:pPr>
        <w:ind w:left="1416"/>
        <w:rPr>
          <w:rFonts w:ascii="Times New Roman" w:hAnsi="Times New Roman" w:cs="Times New Roman"/>
          <w:bCs/>
          <w:sz w:val="24"/>
          <w:szCs w:val="24"/>
        </w:rPr>
      </w:pPr>
      <w:r>
        <w:rPr>
          <w:rFonts w:ascii="Times New Roman" w:hAnsi="Times New Roman" w:cs="Times New Roman"/>
          <w:b/>
          <w:sz w:val="24"/>
          <w:szCs w:val="24"/>
        </w:rPr>
        <w:t xml:space="preserve">   </w:t>
      </w:r>
    </w:p>
    <w:p w14:paraId="765AD4E6" w14:textId="77777777" w:rsidR="00D5665B" w:rsidRPr="00D7024C" w:rsidRDefault="00D5665B" w:rsidP="00D5665B">
      <w:pPr>
        <w:rPr>
          <w:rFonts w:ascii="Times New Roman" w:hAnsi="Times New Roman" w:cs="Times New Roman"/>
          <w:sz w:val="24"/>
          <w:szCs w:val="24"/>
        </w:rPr>
      </w:pPr>
      <w:r w:rsidRPr="00D7024C">
        <w:rPr>
          <w:rFonts w:ascii="Times New Roman" w:hAnsi="Times New Roman" w:cs="Times New Roman"/>
          <w:sz w:val="24"/>
          <w:szCs w:val="24"/>
        </w:rPr>
        <w:t xml:space="preserve">       </w:t>
      </w:r>
    </w:p>
    <w:p w14:paraId="613AD7EB" w14:textId="77777777" w:rsidR="0034115F" w:rsidRPr="00D7024C" w:rsidRDefault="0034115F">
      <w:pPr>
        <w:rPr>
          <w:rFonts w:ascii="Times New Roman" w:hAnsi="Times New Roman" w:cs="Times New Roman"/>
          <w:sz w:val="24"/>
          <w:szCs w:val="24"/>
        </w:rPr>
      </w:pPr>
    </w:p>
    <w:sectPr w:rsidR="0034115F" w:rsidRPr="00D7024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11CBA" w14:textId="77777777" w:rsidR="002774E1" w:rsidRDefault="002774E1" w:rsidP="00D5665B">
      <w:pPr>
        <w:spacing w:after="0" w:line="240" w:lineRule="auto"/>
      </w:pPr>
      <w:r>
        <w:separator/>
      </w:r>
    </w:p>
  </w:endnote>
  <w:endnote w:type="continuationSeparator" w:id="0">
    <w:p w14:paraId="0CE366A7" w14:textId="77777777" w:rsidR="002774E1" w:rsidRDefault="002774E1" w:rsidP="00D5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2635C" w14:textId="77777777" w:rsidR="00D5665B" w:rsidRPr="00BC0A18" w:rsidRDefault="00D5665B" w:rsidP="00D5665B">
    <w:pPr>
      <w:pStyle w:val="Rodap"/>
      <w:rPr>
        <w:b/>
        <w:bCs/>
      </w:rPr>
    </w:pPr>
    <w:bookmarkStart w:id="0" w:name="_Hlk60815800"/>
    <w:bookmarkStart w:id="1" w:name="_Hlk60815801"/>
    <w:r w:rsidRPr="00BC0A18">
      <w:rPr>
        <w:b/>
        <w:bCs/>
      </w:rPr>
      <w:t xml:space="preserve">Rua Domingos </w:t>
    </w:r>
    <w:proofErr w:type="spellStart"/>
    <w:r w:rsidRPr="00BC0A18">
      <w:rPr>
        <w:b/>
        <w:bCs/>
      </w:rPr>
      <w:t>Louverturi</w:t>
    </w:r>
    <w:proofErr w:type="spellEnd"/>
    <w:r w:rsidRPr="00BC0A18">
      <w:rPr>
        <w:b/>
        <w:bCs/>
      </w:rPr>
      <w:t>, Nº 335 – 2º andar – sala 208 – Bairro São Geraldo – Sete Lagoas</w:t>
    </w:r>
  </w:p>
  <w:p w14:paraId="0B8AB696" w14:textId="77777777" w:rsidR="00D5665B" w:rsidRDefault="00D5665B" w:rsidP="00D5665B">
    <w:pPr>
      <w:pStyle w:val="Rodap"/>
      <w:jc w:val="center"/>
    </w:pPr>
    <w:r w:rsidRPr="00BC0A18">
      <w:rPr>
        <w:b/>
        <w:bCs/>
      </w:rPr>
      <w:t>CEP: 35.700-177 – Fone: 3779-6328</w:t>
    </w:r>
    <w:r>
      <w:rPr>
        <w:b/>
        <w:bCs/>
      </w:rPr>
      <w:t xml:space="preserve"> –vereador.juniorsousa@camarasete.mg.gov.br</w:t>
    </w:r>
    <w:bookmarkEnd w:id="0"/>
    <w:bookmarkEnd w:id="1"/>
  </w:p>
  <w:p w14:paraId="503EDDE6" w14:textId="77777777" w:rsidR="00D5665B" w:rsidRDefault="00D566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A5A56" w14:textId="77777777" w:rsidR="002774E1" w:rsidRDefault="002774E1" w:rsidP="00D5665B">
      <w:pPr>
        <w:spacing w:after="0" w:line="240" w:lineRule="auto"/>
      </w:pPr>
      <w:r>
        <w:separator/>
      </w:r>
    </w:p>
  </w:footnote>
  <w:footnote w:type="continuationSeparator" w:id="0">
    <w:p w14:paraId="4CC16A60" w14:textId="77777777" w:rsidR="002774E1" w:rsidRDefault="002774E1" w:rsidP="00D56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59BAC" w14:textId="692F232A" w:rsidR="00D5665B" w:rsidRDefault="00D5665B" w:rsidP="00D5665B">
    <w:pPr>
      <w:pStyle w:val="Cabealho"/>
      <w:jc w:val="center"/>
      <w:rPr>
        <w:b/>
        <w:sz w:val="28"/>
      </w:rPr>
    </w:pPr>
    <w:r>
      <w:rPr>
        <w:noProof/>
        <w:lang w:eastAsia="pt-BR"/>
      </w:rPr>
      <w:drawing>
        <wp:anchor distT="0" distB="0" distL="114300" distR="114300" simplePos="0" relativeHeight="251659264" behindDoc="1" locked="0" layoutInCell="1" allowOverlap="1" wp14:anchorId="48E25F79" wp14:editId="5064E636">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30" name="Imagem 30"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oto-perf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Pr>
        <w:b/>
        <w:sz w:val="32"/>
      </w:rPr>
      <w:t>Câmara Municipal de Sete Lagoas</w:t>
    </w:r>
  </w:p>
  <w:p w14:paraId="6B71E3EF" w14:textId="77777777" w:rsidR="00D5665B" w:rsidRDefault="00D5665B" w:rsidP="00D5665B">
    <w:pPr>
      <w:pStyle w:val="Cabealho"/>
      <w:jc w:val="center"/>
      <w:rPr>
        <w:sz w:val="20"/>
      </w:rPr>
    </w:pPr>
    <w:r>
      <w:rPr>
        <w:sz w:val="20"/>
      </w:rPr>
      <w:t>ESTADO DE MINAS GERAIS</w:t>
    </w:r>
  </w:p>
  <w:p w14:paraId="0B42287C" w14:textId="77777777" w:rsidR="00D5665B" w:rsidRPr="00E027F9" w:rsidRDefault="00D5665B" w:rsidP="00D5665B">
    <w:pPr>
      <w:pStyle w:val="Cabealho"/>
      <w:jc w:val="center"/>
      <w:rPr>
        <w:sz w:val="20"/>
      </w:rPr>
    </w:pPr>
  </w:p>
  <w:p w14:paraId="068235CC" w14:textId="6D0F2F8A" w:rsidR="00D5665B" w:rsidRPr="00D5665B" w:rsidRDefault="00D5665B" w:rsidP="00D5665B">
    <w:pPr>
      <w:pStyle w:val="Cabealho"/>
      <w:jc w:val="center"/>
      <w:rPr>
        <w:sz w:val="28"/>
        <w:szCs w:val="32"/>
      </w:rPr>
    </w:pPr>
    <w:r w:rsidRPr="00E027F9">
      <w:rPr>
        <w:sz w:val="28"/>
        <w:szCs w:val="32"/>
      </w:rPr>
      <w:t>Gabinete Júnior Sousa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49"/>
    <w:rsid w:val="00123C14"/>
    <w:rsid w:val="00186DDA"/>
    <w:rsid w:val="00222D07"/>
    <w:rsid w:val="002774E1"/>
    <w:rsid w:val="0034115F"/>
    <w:rsid w:val="003808B2"/>
    <w:rsid w:val="0038172F"/>
    <w:rsid w:val="004B4591"/>
    <w:rsid w:val="00531D9A"/>
    <w:rsid w:val="00794F49"/>
    <w:rsid w:val="00C56A08"/>
    <w:rsid w:val="00D146D9"/>
    <w:rsid w:val="00D5665B"/>
    <w:rsid w:val="00D7024C"/>
    <w:rsid w:val="00EF7CCC"/>
    <w:rsid w:val="00F744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869C9"/>
  <w15:chartTrackingRefBased/>
  <w15:docId w15:val="{FC60BC99-8EB4-4F06-8A6B-FF0B596B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65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semiHidden/>
    <w:unhideWhenUsed/>
    <w:rsid w:val="00D5665B"/>
    <w:pPr>
      <w:spacing w:before="100" w:after="100" w:line="240" w:lineRule="auto"/>
    </w:pPr>
    <w:rPr>
      <w:rFonts w:ascii="Times New Roman" w:eastAsia="Times New Roman" w:hAnsi="Times New Roman" w:cs="Times New Roman"/>
      <w:sz w:val="24"/>
      <w:szCs w:val="24"/>
      <w:lang w:eastAsia="zh-CN"/>
    </w:rPr>
  </w:style>
  <w:style w:type="paragraph" w:styleId="Corpodetexto">
    <w:name w:val="Body Text"/>
    <w:basedOn w:val="Normal"/>
    <w:link w:val="CorpodetextoChar"/>
    <w:semiHidden/>
    <w:unhideWhenUsed/>
    <w:rsid w:val="00D5665B"/>
    <w:pPr>
      <w:widowControl w:val="0"/>
      <w:suppressAutoHyphens/>
      <w:spacing w:after="120" w:line="240" w:lineRule="auto"/>
    </w:pPr>
    <w:rPr>
      <w:rFonts w:ascii="Times New Roman" w:eastAsia="Lucida Sans Unicode" w:hAnsi="Times New Roman" w:cs="Times New Roman"/>
      <w:sz w:val="24"/>
      <w:szCs w:val="24"/>
      <w:lang w:eastAsia="zh-CN"/>
    </w:rPr>
  </w:style>
  <w:style w:type="character" w:customStyle="1" w:styleId="CorpodetextoChar">
    <w:name w:val="Corpo de texto Char"/>
    <w:basedOn w:val="Fontepargpadro"/>
    <w:link w:val="Corpodetexto"/>
    <w:semiHidden/>
    <w:rsid w:val="00D5665B"/>
    <w:rPr>
      <w:rFonts w:ascii="Times New Roman" w:eastAsia="Lucida Sans Unicode" w:hAnsi="Times New Roman" w:cs="Times New Roman"/>
      <w:sz w:val="24"/>
      <w:szCs w:val="24"/>
      <w:lang w:eastAsia="zh-CN"/>
    </w:rPr>
  </w:style>
  <w:style w:type="paragraph" w:styleId="Recuodecorpodetexto">
    <w:name w:val="Body Text Indent"/>
    <w:basedOn w:val="Normal"/>
    <w:link w:val="RecuodecorpodetextoChar"/>
    <w:semiHidden/>
    <w:unhideWhenUsed/>
    <w:rsid w:val="00D5665B"/>
    <w:pPr>
      <w:widowControl w:val="0"/>
      <w:suppressAutoHyphens/>
      <w:spacing w:after="120" w:line="240" w:lineRule="auto"/>
      <w:ind w:left="283"/>
    </w:pPr>
    <w:rPr>
      <w:rFonts w:ascii="Times New Roman" w:eastAsia="Lucida Sans Unicode" w:hAnsi="Times New Roman" w:cs="Times New Roman"/>
      <w:sz w:val="24"/>
      <w:szCs w:val="24"/>
      <w:lang w:val="x-none" w:eastAsia="zh-CN"/>
    </w:rPr>
  </w:style>
  <w:style w:type="character" w:customStyle="1" w:styleId="RecuodecorpodetextoChar">
    <w:name w:val="Recuo de corpo de texto Char"/>
    <w:basedOn w:val="Fontepargpadro"/>
    <w:link w:val="Recuodecorpodetexto"/>
    <w:semiHidden/>
    <w:rsid w:val="00D5665B"/>
    <w:rPr>
      <w:rFonts w:ascii="Times New Roman" w:eastAsia="Lucida Sans Unicode" w:hAnsi="Times New Roman" w:cs="Times New Roman"/>
      <w:sz w:val="24"/>
      <w:szCs w:val="24"/>
      <w:lang w:val="x-none" w:eastAsia="zh-CN"/>
    </w:rPr>
  </w:style>
  <w:style w:type="paragraph" w:customStyle="1" w:styleId="WW-Corpodetexto">
    <w:name w:val="WW-Corpo de texto"/>
    <w:basedOn w:val="Normal"/>
    <w:rsid w:val="00D5665B"/>
    <w:pPr>
      <w:suppressAutoHyphens/>
      <w:spacing w:after="0" w:line="240" w:lineRule="auto"/>
      <w:jc w:val="both"/>
    </w:pPr>
    <w:rPr>
      <w:rFonts w:ascii="Times New Roman" w:eastAsia="Arial" w:hAnsi="Times New Roman" w:cs="Times New Roman"/>
      <w:kern w:val="2"/>
      <w:sz w:val="28"/>
      <w:szCs w:val="24"/>
      <w:lang w:eastAsia="zh-CN" w:bidi="hi-IN"/>
    </w:rPr>
  </w:style>
  <w:style w:type="character" w:customStyle="1" w:styleId="badge">
    <w:name w:val="badge"/>
    <w:basedOn w:val="Fontepargpadro"/>
    <w:rsid w:val="00D5665B"/>
  </w:style>
  <w:style w:type="paragraph" w:styleId="Cabealho">
    <w:name w:val="header"/>
    <w:basedOn w:val="Normal"/>
    <w:link w:val="CabealhoChar"/>
    <w:uiPriority w:val="99"/>
    <w:unhideWhenUsed/>
    <w:rsid w:val="00D566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665B"/>
  </w:style>
  <w:style w:type="paragraph" w:styleId="Rodap">
    <w:name w:val="footer"/>
    <w:basedOn w:val="Normal"/>
    <w:link w:val="RodapChar"/>
    <w:uiPriority w:val="99"/>
    <w:unhideWhenUsed/>
    <w:rsid w:val="00D5665B"/>
    <w:pPr>
      <w:tabs>
        <w:tab w:val="center" w:pos="4252"/>
        <w:tab w:val="right" w:pos="8504"/>
      </w:tabs>
      <w:spacing w:after="0" w:line="240" w:lineRule="auto"/>
    </w:pPr>
  </w:style>
  <w:style w:type="character" w:customStyle="1" w:styleId="RodapChar">
    <w:name w:val="Rodapé Char"/>
    <w:basedOn w:val="Fontepargpadro"/>
    <w:link w:val="Rodap"/>
    <w:uiPriority w:val="99"/>
    <w:rsid w:val="00D56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019381">
      <w:bodyDiv w:val="1"/>
      <w:marLeft w:val="0"/>
      <w:marRight w:val="0"/>
      <w:marTop w:val="0"/>
      <w:marBottom w:val="0"/>
      <w:divBdr>
        <w:top w:val="none" w:sz="0" w:space="0" w:color="auto"/>
        <w:left w:val="none" w:sz="0" w:space="0" w:color="auto"/>
        <w:bottom w:val="none" w:sz="0" w:space="0" w:color="auto"/>
        <w:right w:val="none" w:sz="0" w:space="0" w:color="auto"/>
      </w:divBdr>
    </w:div>
    <w:div w:id="1044524242">
      <w:bodyDiv w:val="1"/>
      <w:marLeft w:val="0"/>
      <w:marRight w:val="0"/>
      <w:marTop w:val="0"/>
      <w:marBottom w:val="0"/>
      <w:divBdr>
        <w:top w:val="none" w:sz="0" w:space="0" w:color="auto"/>
        <w:left w:val="none" w:sz="0" w:space="0" w:color="auto"/>
        <w:bottom w:val="none" w:sz="0" w:space="0" w:color="auto"/>
        <w:right w:val="none" w:sz="0" w:space="0" w:color="auto"/>
      </w:divBdr>
    </w:div>
    <w:div w:id="2085102959">
      <w:bodyDiv w:val="1"/>
      <w:marLeft w:val="0"/>
      <w:marRight w:val="0"/>
      <w:marTop w:val="0"/>
      <w:marBottom w:val="0"/>
      <w:divBdr>
        <w:top w:val="none" w:sz="0" w:space="0" w:color="auto"/>
        <w:left w:val="none" w:sz="0" w:space="0" w:color="auto"/>
        <w:bottom w:val="none" w:sz="0" w:space="0" w:color="auto"/>
        <w:right w:val="none" w:sz="0" w:space="0" w:color="auto"/>
      </w:divBdr>
    </w:div>
    <w:div w:id="21150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1080</Words>
  <Characters>5836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Junior.03</dc:creator>
  <cp:keywords/>
  <dc:description/>
  <cp:lastModifiedBy>Junior.03</cp:lastModifiedBy>
  <cp:revision>2</cp:revision>
  <dcterms:created xsi:type="dcterms:W3CDTF">2022-02-24T14:31:00Z</dcterms:created>
  <dcterms:modified xsi:type="dcterms:W3CDTF">2022-02-24T14:31:00Z</dcterms:modified>
</cp:coreProperties>
</file>