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2733B" w14:textId="278E4D20" w:rsidR="0059018D" w:rsidRPr="001435E2" w:rsidRDefault="00911539" w:rsidP="0059018D">
      <w:pPr>
        <w:jc w:val="center"/>
        <w:rPr>
          <w:rFonts w:cs="Times New Roman"/>
          <w:b/>
        </w:rPr>
      </w:pPr>
      <w:r>
        <w:rPr>
          <w:rFonts w:cs="Times New Roman"/>
          <w:b/>
        </w:rPr>
        <w:t xml:space="preserve">EMENDA </w:t>
      </w:r>
      <w:r w:rsidR="006879E5">
        <w:rPr>
          <w:rFonts w:cs="Times New Roman"/>
          <w:b/>
        </w:rPr>
        <w:t>SUBSTITUTIV</w:t>
      </w:r>
      <w:r>
        <w:rPr>
          <w:rFonts w:cs="Times New Roman"/>
          <w:b/>
        </w:rPr>
        <w:t>A</w:t>
      </w:r>
      <w:r w:rsidR="006879E5">
        <w:rPr>
          <w:rFonts w:cs="Times New Roman"/>
          <w:b/>
        </w:rPr>
        <w:t xml:space="preserve"> DO ANTEPROJETO DE LEI </w:t>
      </w:r>
      <w:r w:rsidR="0059018D" w:rsidRPr="001435E2">
        <w:rPr>
          <w:rFonts w:cs="Times New Roman"/>
          <w:b/>
        </w:rPr>
        <w:t>Nº</w:t>
      </w:r>
      <w:r w:rsidR="006879E5">
        <w:rPr>
          <w:rFonts w:cs="Times New Roman"/>
          <w:b/>
        </w:rPr>
        <w:t>306/</w:t>
      </w:r>
      <w:r w:rsidR="0059018D" w:rsidRPr="001435E2">
        <w:rPr>
          <w:rFonts w:cs="Times New Roman"/>
          <w:b/>
        </w:rPr>
        <w:t>2021</w:t>
      </w:r>
    </w:p>
    <w:p w14:paraId="47EB987E" w14:textId="77777777" w:rsidR="0059018D" w:rsidRPr="001435E2" w:rsidRDefault="0059018D" w:rsidP="0059018D">
      <w:pPr>
        <w:jc w:val="both"/>
        <w:rPr>
          <w:rFonts w:cs="Times New Roman"/>
        </w:rPr>
      </w:pPr>
    </w:p>
    <w:p w14:paraId="3445EF7E" w14:textId="77777777" w:rsidR="0059018D" w:rsidRPr="001435E2" w:rsidRDefault="0059018D" w:rsidP="0059018D">
      <w:pPr>
        <w:jc w:val="both"/>
        <w:rPr>
          <w:rFonts w:cs="Times New Roman"/>
        </w:rPr>
      </w:pPr>
    </w:p>
    <w:p w14:paraId="7A0186D1" w14:textId="77777777" w:rsidR="0059018D" w:rsidRPr="001435E2" w:rsidRDefault="0059018D" w:rsidP="0059018D">
      <w:pPr>
        <w:pStyle w:val="Standard"/>
        <w:ind w:left="4111"/>
        <w:jc w:val="both"/>
        <w:rPr>
          <w:rFonts w:eastAsia="Times New Roman" w:cs="Times New Roman"/>
          <w:bCs/>
        </w:rPr>
      </w:pPr>
    </w:p>
    <w:p w14:paraId="279DFC29" w14:textId="77777777" w:rsidR="0059018D" w:rsidRPr="001435E2" w:rsidRDefault="006879E5" w:rsidP="0059018D">
      <w:pPr>
        <w:pStyle w:val="Standard"/>
        <w:ind w:left="4111"/>
        <w:jc w:val="both"/>
        <w:rPr>
          <w:rFonts w:eastAsia="Times New Roman" w:cs="Times New Roman"/>
          <w:bCs/>
        </w:rPr>
      </w:pPr>
      <w:r>
        <w:rPr>
          <w:rFonts w:eastAsia="Times New Roman" w:cs="Times New Roman"/>
          <w:bCs/>
        </w:rPr>
        <w:t>FICA INSTITUÍDO</w:t>
      </w:r>
      <w:r w:rsidR="00081224" w:rsidRPr="001435E2">
        <w:rPr>
          <w:rFonts w:eastAsia="Times New Roman" w:cs="Times New Roman"/>
          <w:bCs/>
        </w:rPr>
        <w:t xml:space="preserve"> </w:t>
      </w:r>
      <w:r>
        <w:rPr>
          <w:rFonts w:eastAsia="Times New Roman" w:cs="Times New Roman"/>
          <w:bCs/>
        </w:rPr>
        <w:t xml:space="preserve">EM </w:t>
      </w:r>
      <w:r w:rsidR="00081224" w:rsidRPr="001435E2">
        <w:rPr>
          <w:rFonts w:eastAsia="Times New Roman" w:cs="Times New Roman"/>
          <w:bCs/>
        </w:rPr>
        <w:t>SETE LAGOAS UM APLICATIVO</w:t>
      </w:r>
      <w:r w:rsidR="001435E2" w:rsidRPr="001435E2">
        <w:rPr>
          <w:rFonts w:eastAsia="Times New Roman" w:cs="Times New Roman"/>
          <w:bCs/>
        </w:rPr>
        <w:t xml:space="preserve"> </w:t>
      </w:r>
      <w:r w:rsidR="00081224" w:rsidRPr="001435E2">
        <w:rPr>
          <w:rFonts w:eastAsia="Times New Roman" w:cs="Times New Roman"/>
          <w:bCs/>
        </w:rPr>
        <w:t>PARA CELUL</w:t>
      </w:r>
      <w:r w:rsidR="00B37B93">
        <w:rPr>
          <w:rFonts w:eastAsia="Times New Roman" w:cs="Times New Roman"/>
          <w:bCs/>
        </w:rPr>
        <w:t>AR VISANDO O AGENDAMENTO, CONFI</w:t>
      </w:r>
      <w:r w:rsidR="00081224" w:rsidRPr="001435E2">
        <w:rPr>
          <w:rFonts w:eastAsia="Times New Roman" w:cs="Times New Roman"/>
          <w:bCs/>
        </w:rPr>
        <w:t xml:space="preserve">RMAÇÃO E CANCELAMENTO DE CONSULTAS E EXAMES </w:t>
      </w:r>
      <w:r w:rsidR="001435E2" w:rsidRPr="001435E2">
        <w:rPr>
          <w:rFonts w:eastAsia="Times New Roman" w:cs="Times New Roman"/>
          <w:bCs/>
        </w:rPr>
        <w:t>NAS UNIDADES BÁSICAS DE SAÚDE, E DÁ OUTRAS PROVIDÊNCIAS.</w:t>
      </w:r>
    </w:p>
    <w:p w14:paraId="72DF6AA9" w14:textId="77777777" w:rsidR="0059018D" w:rsidRPr="001435E2" w:rsidRDefault="0059018D" w:rsidP="0059018D">
      <w:pPr>
        <w:jc w:val="both"/>
        <w:rPr>
          <w:rFonts w:cs="Times New Roman"/>
        </w:rPr>
      </w:pPr>
    </w:p>
    <w:p w14:paraId="000BD753" w14:textId="77777777" w:rsidR="0059018D" w:rsidRPr="001435E2" w:rsidRDefault="0059018D" w:rsidP="0059018D">
      <w:pPr>
        <w:jc w:val="both"/>
        <w:rPr>
          <w:rFonts w:cs="Times New Roman"/>
        </w:rPr>
      </w:pPr>
      <w:r w:rsidRPr="001435E2">
        <w:rPr>
          <w:rFonts w:cs="Times New Roman"/>
          <w:b/>
        </w:rPr>
        <w:t>Art. 1º</w:t>
      </w:r>
      <w:r w:rsidRPr="001435E2">
        <w:rPr>
          <w:rFonts w:cs="Times New Roman"/>
        </w:rPr>
        <w:t xml:space="preserve"> - </w:t>
      </w:r>
      <w:r w:rsidR="006879E5">
        <w:rPr>
          <w:rFonts w:cs="Times New Roman"/>
        </w:rPr>
        <w:t>Institui</w:t>
      </w:r>
      <w:r w:rsidR="00081224" w:rsidRPr="001435E2">
        <w:rPr>
          <w:rFonts w:cs="Times New Roman"/>
        </w:rPr>
        <w:t xml:space="preserve"> </w:t>
      </w:r>
      <w:r w:rsidR="006879E5">
        <w:rPr>
          <w:rFonts w:cs="Times New Roman"/>
        </w:rPr>
        <w:t xml:space="preserve">no Município de Sete Lagoas </w:t>
      </w:r>
      <w:r w:rsidR="00081224" w:rsidRPr="001435E2">
        <w:rPr>
          <w:rFonts w:cs="Times New Roman"/>
        </w:rPr>
        <w:t>um aplicativo para celular visando o agendamento, confirmação e cancelamento de consultas e exames nas Unidades Básicas de Saúde.</w:t>
      </w:r>
    </w:p>
    <w:p w14:paraId="61503D6D" w14:textId="77777777" w:rsidR="00613926" w:rsidRPr="001435E2" w:rsidRDefault="00613926" w:rsidP="0059018D">
      <w:pPr>
        <w:jc w:val="both"/>
        <w:rPr>
          <w:rFonts w:cs="Times New Roman"/>
        </w:rPr>
      </w:pPr>
    </w:p>
    <w:p w14:paraId="5E517A3B" w14:textId="77777777" w:rsidR="00613926" w:rsidRPr="001435E2" w:rsidRDefault="0059018D" w:rsidP="0059018D">
      <w:pPr>
        <w:tabs>
          <w:tab w:val="left" w:pos="1935"/>
        </w:tabs>
        <w:jc w:val="both"/>
        <w:rPr>
          <w:rFonts w:cs="Times New Roman"/>
        </w:rPr>
      </w:pPr>
      <w:r w:rsidRPr="001435E2">
        <w:rPr>
          <w:rFonts w:cs="Times New Roman"/>
          <w:b/>
        </w:rPr>
        <w:t>Art. 2º</w:t>
      </w:r>
      <w:r w:rsidRPr="001435E2">
        <w:rPr>
          <w:rFonts w:cs="Times New Roman"/>
        </w:rPr>
        <w:t xml:space="preserve"> - </w:t>
      </w:r>
      <w:r w:rsidR="00081224" w:rsidRPr="001435E2">
        <w:rPr>
          <w:rFonts w:cs="Times New Roman"/>
        </w:rPr>
        <w:t>Pelo aplicativo os usuários cadastrados poderão agendar e cancelar consultas com clinico geral, pediatria, ginecologia, triagem odontológica e radiologia.</w:t>
      </w:r>
    </w:p>
    <w:p w14:paraId="76CB05AB" w14:textId="77777777" w:rsidR="00613926" w:rsidRPr="001435E2" w:rsidRDefault="00613926" w:rsidP="0059018D">
      <w:pPr>
        <w:tabs>
          <w:tab w:val="left" w:pos="1935"/>
        </w:tabs>
        <w:jc w:val="both"/>
        <w:rPr>
          <w:rFonts w:cs="Times New Roman"/>
        </w:rPr>
      </w:pPr>
    </w:p>
    <w:p w14:paraId="65A561F6" w14:textId="77777777" w:rsidR="00613926" w:rsidRPr="001435E2" w:rsidRDefault="00613926" w:rsidP="0059018D">
      <w:pPr>
        <w:tabs>
          <w:tab w:val="left" w:pos="1935"/>
        </w:tabs>
        <w:jc w:val="both"/>
        <w:rPr>
          <w:rFonts w:cs="Times New Roman"/>
        </w:rPr>
      </w:pPr>
      <w:r w:rsidRPr="001435E2">
        <w:rPr>
          <w:rFonts w:cs="Times New Roman"/>
          <w:b/>
        </w:rPr>
        <w:t>Art. 3º</w:t>
      </w:r>
      <w:r w:rsidR="00DC305E" w:rsidRPr="001435E2">
        <w:rPr>
          <w:rFonts w:cs="Times New Roman"/>
        </w:rPr>
        <w:t xml:space="preserve"> - O acesso ao aplicativo deverá ser da forma gratuita, sem ônus aos usuários.</w:t>
      </w:r>
    </w:p>
    <w:p w14:paraId="14AC097D" w14:textId="77777777" w:rsidR="00613926" w:rsidRPr="001435E2" w:rsidRDefault="00613926" w:rsidP="0059018D">
      <w:pPr>
        <w:tabs>
          <w:tab w:val="left" w:pos="1935"/>
        </w:tabs>
        <w:jc w:val="both"/>
        <w:rPr>
          <w:rFonts w:cs="Times New Roman"/>
        </w:rPr>
      </w:pPr>
    </w:p>
    <w:p w14:paraId="26F4C233" w14:textId="77777777" w:rsidR="00A26167" w:rsidRPr="001435E2" w:rsidRDefault="00613926" w:rsidP="0059018D">
      <w:pPr>
        <w:tabs>
          <w:tab w:val="left" w:pos="1935"/>
        </w:tabs>
        <w:jc w:val="both"/>
        <w:rPr>
          <w:rFonts w:cs="Times New Roman"/>
        </w:rPr>
      </w:pPr>
      <w:r w:rsidRPr="001435E2">
        <w:rPr>
          <w:rFonts w:cs="Times New Roman"/>
          <w:b/>
        </w:rPr>
        <w:t>Art. 4º</w:t>
      </w:r>
      <w:r w:rsidRPr="001435E2">
        <w:rPr>
          <w:rFonts w:cs="Times New Roman"/>
        </w:rPr>
        <w:t xml:space="preserve"> -</w:t>
      </w:r>
      <w:r w:rsidR="00A26167" w:rsidRPr="001435E2">
        <w:rPr>
          <w:rFonts w:cs="Times New Roman"/>
        </w:rPr>
        <w:t xml:space="preserve"> O </w:t>
      </w:r>
      <w:r w:rsidR="00991B04" w:rsidRPr="001435E2">
        <w:rPr>
          <w:rFonts w:cs="Times New Roman"/>
        </w:rPr>
        <w:t xml:space="preserve">Poder </w:t>
      </w:r>
      <w:r w:rsidR="00A26167" w:rsidRPr="001435E2">
        <w:rPr>
          <w:rFonts w:cs="Times New Roman"/>
        </w:rPr>
        <w:t>Executivo Municipal poderá criar convênio,</w:t>
      </w:r>
      <w:r w:rsidR="00991B04" w:rsidRPr="001435E2">
        <w:rPr>
          <w:rFonts w:cs="Times New Roman"/>
        </w:rPr>
        <w:t xml:space="preserve"> sem</w:t>
      </w:r>
      <w:r w:rsidR="00A26167" w:rsidRPr="001435E2">
        <w:rPr>
          <w:rFonts w:cs="Times New Roman"/>
        </w:rPr>
        <w:t xml:space="preserve"> transferência de recurso</w:t>
      </w:r>
      <w:r w:rsidR="001435E2">
        <w:rPr>
          <w:rFonts w:cs="Times New Roman"/>
        </w:rPr>
        <w:t>s</w:t>
      </w:r>
      <w:r w:rsidR="00A26167" w:rsidRPr="001435E2">
        <w:rPr>
          <w:rFonts w:cs="Times New Roman"/>
        </w:rPr>
        <w:t xml:space="preserve">, com empresas privadas para ofertar, através do aplicativo, </w:t>
      </w:r>
      <w:r w:rsidR="00991B04" w:rsidRPr="001435E2">
        <w:rPr>
          <w:rFonts w:cs="Times New Roman"/>
        </w:rPr>
        <w:t>descontos de consultas em outros ramos de especialidades médicas não existentes nas UBSs.</w:t>
      </w:r>
    </w:p>
    <w:p w14:paraId="16CAE470" w14:textId="77777777" w:rsidR="00991B04" w:rsidRPr="001435E2" w:rsidRDefault="00991B04" w:rsidP="0059018D">
      <w:pPr>
        <w:tabs>
          <w:tab w:val="left" w:pos="1935"/>
        </w:tabs>
        <w:jc w:val="both"/>
        <w:rPr>
          <w:rFonts w:cs="Times New Roman"/>
        </w:rPr>
      </w:pPr>
    </w:p>
    <w:p w14:paraId="00AA623A" w14:textId="77777777" w:rsidR="00991B04" w:rsidRPr="001435E2" w:rsidRDefault="00991B04" w:rsidP="0059018D">
      <w:pPr>
        <w:tabs>
          <w:tab w:val="left" w:pos="1935"/>
        </w:tabs>
        <w:jc w:val="both"/>
        <w:rPr>
          <w:rFonts w:cs="Times New Roman"/>
        </w:rPr>
      </w:pPr>
      <w:r w:rsidRPr="001435E2">
        <w:rPr>
          <w:rFonts w:cs="Times New Roman"/>
        </w:rPr>
        <w:t>Parágrafo único: O Poder Executivo poderá também formar convênios, sem transferência de recurso</w:t>
      </w:r>
      <w:r w:rsidR="001435E2">
        <w:rPr>
          <w:rFonts w:cs="Times New Roman"/>
        </w:rPr>
        <w:t>s</w:t>
      </w:r>
      <w:r w:rsidRPr="001435E2">
        <w:rPr>
          <w:rFonts w:cs="Times New Roman"/>
        </w:rPr>
        <w:t xml:space="preserve">, à farmácias localizadas próximas às </w:t>
      </w:r>
      <w:proofErr w:type="gramStart"/>
      <w:r w:rsidRPr="001435E2">
        <w:rPr>
          <w:rFonts w:cs="Times New Roman"/>
        </w:rPr>
        <w:t>UBSs ,</w:t>
      </w:r>
      <w:proofErr w:type="gramEnd"/>
      <w:r w:rsidRPr="001435E2">
        <w:rPr>
          <w:rFonts w:cs="Times New Roman"/>
        </w:rPr>
        <w:t xml:space="preserve"> para ofertar descontos em remédios.</w:t>
      </w:r>
    </w:p>
    <w:p w14:paraId="2386EDC4" w14:textId="77777777" w:rsidR="00991B04" w:rsidRPr="001435E2" w:rsidRDefault="00991B04" w:rsidP="0059018D">
      <w:pPr>
        <w:tabs>
          <w:tab w:val="left" w:pos="1935"/>
        </w:tabs>
        <w:jc w:val="both"/>
        <w:rPr>
          <w:rFonts w:cs="Times New Roman"/>
        </w:rPr>
      </w:pPr>
    </w:p>
    <w:p w14:paraId="0A5C2F81" w14:textId="77777777" w:rsidR="00613926" w:rsidRPr="001435E2" w:rsidRDefault="00991B04" w:rsidP="0059018D">
      <w:pPr>
        <w:tabs>
          <w:tab w:val="left" w:pos="1935"/>
        </w:tabs>
        <w:jc w:val="both"/>
        <w:rPr>
          <w:rFonts w:cs="Times New Roman"/>
        </w:rPr>
      </w:pPr>
      <w:r w:rsidRPr="001435E2">
        <w:rPr>
          <w:rFonts w:cs="Times New Roman"/>
          <w:b/>
        </w:rPr>
        <w:t>Art. 5º-</w:t>
      </w:r>
      <w:r w:rsidR="00DC305E" w:rsidRPr="001435E2">
        <w:rPr>
          <w:rFonts w:cs="Times New Roman"/>
        </w:rPr>
        <w:t>As despesas decorrentes da execução do presente Anteprojeto de Lei correrão por conta de verbas próprias, consignadas no orçamento, suplementares se necessário.</w:t>
      </w:r>
    </w:p>
    <w:p w14:paraId="0D9728CB" w14:textId="77777777" w:rsidR="00501793" w:rsidRPr="001435E2" w:rsidRDefault="00501793" w:rsidP="0059018D">
      <w:pPr>
        <w:tabs>
          <w:tab w:val="left" w:pos="1935"/>
        </w:tabs>
        <w:jc w:val="both"/>
        <w:rPr>
          <w:rFonts w:cs="Times New Roman"/>
        </w:rPr>
      </w:pPr>
    </w:p>
    <w:p w14:paraId="7B04A30F" w14:textId="77777777" w:rsidR="0059018D" w:rsidRPr="001435E2" w:rsidRDefault="00A97B76" w:rsidP="0059018D">
      <w:pPr>
        <w:tabs>
          <w:tab w:val="left" w:pos="1935"/>
        </w:tabs>
        <w:jc w:val="both"/>
        <w:rPr>
          <w:rFonts w:eastAsia="Times New Roman" w:cs="Times New Roman"/>
          <w:b/>
        </w:rPr>
      </w:pPr>
      <w:r w:rsidRPr="001435E2">
        <w:rPr>
          <w:rFonts w:cs="Times New Roman"/>
          <w:b/>
        </w:rPr>
        <w:t>Art.</w:t>
      </w:r>
      <w:r w:rsidR="00991B04" w:rsidRPr="001435E2">
        <w:rPr>
          <w:rFonts w:cs="Times New Roman"/>
          <w:b/>
        </w:rPr>
        <w:t>6</w:t>
      </w:r>
      <w:r w:rsidRPr="001435E2">
        <w:rPr>
          <w:rFonts w:cs="Times New Roman"/>
          <w:b/>
        </w:rPr>
        <w:t>º</w:t>
      </w:r>
      <w:r w:rsidRPr="001435E2">
        <w:rPr>
          <w:rFonts w:cs="Times New Roman"/>
        </w:rPr>
        <w:t xml:space="preserve"> </w:t>
      </w:r>
      <w:r w:rsidR="0059018D" w:rsidRPr="001435E2">
        <w:rPr>
          <w:rFonts w:cs="Times New Roman"/>
        </w:rPr>
        <w:t>Esta Lei entra em vigor na data de sua publicação.</w:t>
      </w:r>
    </w:p>
    <w:p w14:paraId="7BF07E8E" w14:textId="77777777" w:rsidR="0059018D" w:rsidRPr="001435E2" w:rsidRDefault="0059018D" w:rsidP="0059018D">
      <w:pPr>
        <w:jc w:val="both"/>
        <w:rPr>
          <w:rFonts w:cs="Times New Roman"/>
          <w:b/>
        </w:rPr>
      </w:pPr>
    </w:p>
    <w:p w14:paraId="5433F8CF" w14:textId="77777777" w:rsidR="0059018D" w:rsidRPr="001435E2" w:rsidRDefault="0059018D" w:rsidP="0059018D">
      <w:pPr>
        <w:jc w:val="both"/>
        <w:rPr>
          <w:rFonts w:cs="Times New Roman"/>
          <w:b/>
        </w:rPr>
      </w:pPr>
    </w:p>
    <w:p w14:paraId="68DCF457" w14:textId="77777777" w:rsidR="0059018D" w:rsidRPr="001435E2" w:rsidRDefault="0059018D" w:rsidP="0059018D">
      <w:pPr>
        <w:jc w:val="right"/>
        <w:rPr>
          <w:rFonts w:cs="Times New Roman"/>
        </w:rPr>
      </w:pPr>
    </w:p>
    <w:p w14:paraId="7F9690F5" w14:textId="77777777" w:rsidR="0059018D" w:rsidRPr="001435E2" w:rsidRDefault="0059018D" w:rsidP="0059018D">
      <w:pPr>
        <w:jc w:val="right"/>
        <w:rPr>
          <w:rFonts w:cs="Times New Roman"/>
        </w:rPr>
      </w:pPr>
    </w:p>
    <w:p w14:paraId="4E4401A9" w14:textId="77777777" w:rsidR="0059018D" w:rsidRPr="001435E2" w:rsidRDefault="0059018D" w:rsidP="0059018D">
      <w:pPr>
        <w:jc w:val="right"/>
        <w:rPr>
          <w:rFonts w:cs="Times New Roman"/>
        </w:rPr>
      </w:pPr>
    </w:p>
    <w:p w14:paraId="22009793" w14:textId="77777777" w:rsidR="0059018D" w:rsidRPr="001435E2" w:rsidRDefault="0059018D" w:rsidP="0059018D">
      <w:pPr>
        <w:jc w:val="right"/>
        <w:rPr>
          <w:rFonts w:cs="Times New Roman"/>
        </w:rPr>
      </w:pPr>
      <w:r w:rsidRPr="001435E2">
        <w:rPr>
          <w:rFonts w:cs="Times New Roman"/>
        </w:rPr>
        <w:t xml:space="preserve">Sala das sessões, </w:t>
      </w:r>
      <w:r w:rsidR="00A26167" w:rsidRPr="001435E2">
        <w:rPr>
          <w:rFonts w:cs="Times New Roman"/>
        </w:rPr>
        <w:t>20</w:t>
      </w:r>
      <w:r w:rsidR="00F0531F" w:rsidRPr="001435E2">
        <w:rPr>
          <w:rFonts w:cs="Times New Roman"/>
        </w:rPr>
        <w:t xml:space="preserve"> de abril</w:t>
      </w:r>
      <w:r w:rsidRPr="001435E2">
        <w:rPr>
          <w:rFonts w:cs="Times New Roman"/>
        </w:rPr>
        <w:t xml:space="preserve"> de 2021.</w:t>
      </w:r>
    </w:p>
    <w:p w14:paraId="0BC39A74" w14:textId="77777777" w:rsidR="0059018D" w:rsidRPr="001435E2" w:rsidRDefault="0059018D" w:rsidP="0059018D">
      <w:pPr>
        <w:jc w:val="center"/>
        <w:rPr>
          <w:rFonts w:cs="Times New Roman"/>
        </w:rPr>
      </w:pPr>
    </w:p>
    <w:p w14:paraId="6A090285" w14:textId="77777777" w:rsidR="0059018D" w:rsidRPr="001435E2" w:rsidRDefault="0059018D" w:rsidP="0059018D">
      <w:pPr>
        <w:jc w:val="center"/>
        <w:rPr>
          <w:rFonts w:cs="Times New Roman"/>
        </w:rPr>
      </w:pPr>
    </w:p>
    <w:p w14:paraId="76B292DD" w14:textId="77777777" w:rsidR="0059018D" w:rsidRPr="001435E2" w:rsidRDefault="00167925" w:rsidP="0059018D">
      <w:pPr>
        <w:jc w:val="center"/>
        <w:rPr>
          <w:rFonts w:cs="Times New Roman"/>
        </w:rPr>
      </w:pPr>
      <w:r w:rsidRPr="001435E2">
        <w:rPr>
          <w:rFonts w:eastAsia="Times New Roman" w:cs="Times New Roman"/>
          <w:b/>
          <w:bCs/>
          <w:i/>
          <w:iCs/>
          <w:noProof/>
          <w:sz w:val="28"/>
          <w:szCs w:val="28"/>
          <w:lang w:eastAsia="pt-BR" w:bidi="ar-SA"/>
        </w:rPr>
        <w:drawing>
          <wp:inline distT="0" distB="0" distL="0" distR="0" wp14:anchorId="097E77F8" wp14:editId="53CD1772">
            <wp:extent cx="1785896" cy="580446"/>
            <wp:effectExtent l="19050" t="0" r="4804" b="0"/>
            <wp:docPr id="3" name="Imagem 1" descr="D:\Usuarios\Usuario\Pictures\logomarca vereador ismael soares de moura - sete lagoas mg.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1795013" cy="583409"/>
                    </a:xfrm>
                    <a:prstGeom prst="rect">
                      <a:avLst/>
                    </a:prstGeom>
                    <a:noFill/>
                    <a:ln>
                      <a:noFill/>
                      <a:prstDash/>
                    </a:ln>
                  </pic:spPr>
                </pic:pic>
              </a:graphicData>
            </a:graphic>
          </wp:inline>
        </w:drawing>
      </w:r>
    </w:p>
    <w:p w14:paraId="3BB90D5D" w14:textId="77777777" w:rsidR="0059018D" w:rsidRPr="001435E2" w:rsidRDefault="0059018D" w:rsidP="0059018D">
      <w:pPr>
        <w:jc w:val="center"/>
        <w:rPr>
          <w:rFonts w:cs="Times New Roman"/>
        </w:rPr>
      </w:pPr>
    </w:p>
    <w:p w14:paraId="454283F9" w14:textId="77777777" w:rsidR="00167925" w:rsidRPr="001435E2" w:rsidRDefault="00167925" w:rsidP="0059018D">
      <w:pPr>
        <w:spacing w:line="360" w:lineRule="auto"/>
        <w:jc w:val="both"/>
        <w:rPr>
          <w:rFonts w:cs="Times New Roman"/>
        </w:rPr>
      </w:pPr>
    </w:p>
    <w:p w14:paraId="23CDC379" w14:textId="77777777" w:rsidR="00167925" w:rsidRPr="001435E2" w:rsidRDefault="00F0531F" w:rsidP="0059018D">
      <w:pPr>
        <w:spacing w:line="360" w:lineRule="auto"/>
        <w:jc w:val="both"/>
        <w:rPr>
          <w:rFonts w:cs="Times New Roman"/>
        </w:rPr>
      </w:pPr>
      <w:r w:rsidRPr="001435E2">
        <w:rPr>
          <w:rFonts w:cs="Times New Roman"/>
        </w:rPr>
        <w:lastRenderedPageBreak/>
        <w:t>Justificativa</w:t>
      </w:r>
      <w:r w:rsidR="0059018D" w:rsidRPr="001435E2">
        <w:rPr>
          <w:rFonts w:cs="Times New Roman"/>
        </w:rPr>
        <w:t>:</w:t>
      </w:r>
      <w:r w:rsidR="00DC064D" w:rsidRPr="001435E2">
        <w:rPr>
          <w:rFonts w:cs="Times New Roman"/>
        </w:rPr>
        <w:t xml:space="preserve"> </w:t>
      </w:r>
      <w:r w:rsidR="00A26167" w:rsidRPr="001435E2">
        <w:rPr>
          <w:rFonts w:cs="Times New Roman"/>
        </w:rPr>
        <w:t>Com apoio d</w:t>
      </w:r>
      <w:r w:rsidRPr="001435E2">
        <w:rPr>
          <w:rFonts w:cs="Times New Roman"/>
        </w:rPr>
        <w:t xml:space="preserve">a Câmara Municipal de Sete lagoas, a criação do aplicativo Municipal de </w:t>
      </w:r>
      <w:r w:rsidR="00A26167" w:rsidRPr="001435E2">
        <w:rPr>
          <w:rFonts w:cs="Times New Roman"/>
        </w:rPr>
        <w:t xml:space="preserve">Consultas médicas em Unidades Básicas de Saúde, facilitará a organização de agenda em cada Órgão Público, evitando aglomeração de pessoas, que, ao mesmo tempo estão ali, </w:t>
      </w:r>
      <w:proofErr w:type="gramStart"/>
      <w:r w:rsidR="00A26167" w:rsidRPr="001435E2">
        <w:rPr>
          <w:rFonts w:cs="Times New Roman"/>
        </w:rPr>
        <w:t>presencialmente ,</w:t>
      </w:r>
      <w:proofErr w:type="gramEnd"/>
      <w:r w:rsidR="00A26167" w:rsidRPr="001435E2">
        <w:rPr>
          <w:rFonts w:cs="Times New Roman"/>
        </w:rPr>
        <w:t xml:space="preserve"> para agendar e outros para consultar. Evitaria produção de esperas demoradas para realização de consultas médicas. </w:t>
      </w:r>
      <w:r w:rsidR="00991B04" w:rsidRPr="001435E2">
        <w:rPr>
          <w:rFonts w:cs="Times New Roman"/>
        </w:rPr>
        <w:t xml:space="preserve">Além disso, o Poder Executivo Municipal poderá, através de Convênio, sem transferência de recurso, com Clínicas Médicas, cuja especialidades não se encontram nas UBSs, bem como convênios com farmácias localizadas nas proximidades da Unidade de Saúde para serem ofertados descontos em remédios aos usuários. </w:t>
      </w:r>
    </w:p>
    <w:p w14:paraId="27D0AE88" w14:textId="77777777" w:rsidR="00A26167" w:rsidRPr="001435E2" w:rsidRDefault="00A26167" w:rsidP="0059018D">
      <w:pPr>
        <w:spacing w:line="360" w:lineRule="auto"/>
        <w:jc w:val="both"/>
        <w:rPr>
          <w:rFonts w:cs="Times New Roman"/>
        </w:rPr>
      </w:pPr>
      <w:r w:rsidRPr="001435E2">
        <w:rPr>
          <w:rFonts w:cs="Times New Roman"/>
        </w:rPr>
        <w:t>Com a criação do Aplicativo, o Poder Executivo Municipal deverá criar programas de incentivo ao seu uso, com treinamentos em cada UBS, com servidores com a capacidade de atender à população para, exclusivamente, para o ensino do uso do aplicativo, que de forma paliativa, diminuirá gradativamente filas e constrangimentos de esperas longas aos cidadãos usuários de cada Unidade de Saúde.</w:t>
      </w:r>
    </w:p>
    <w:p w14:paraId="0BC46C61" w14:textId="77777777" w:rsidR="00167925" w:rsidRPr="001435E2" w:rsidRDefault="00167925" w:rsidP="0059018D">
      <w:pPr>
        <w:spacing w:line="360" w:lineRule="auto"/>
        <w:jc w:val="both"/>
        <w:rPr>
          <w:rFonts w:cs="Times New Roman"/>
        </w:rPr>
      </w:pPr>
      <w:r w:rsidRPr="001435E2">
        <w:rPr>
          <w:rFonts w:cs="Times New Roman"/>
        </w:rPr>
        <w:t xml:space="preserve">Sala de Sessões, </w:t>
      </w:r>
      <w:r w:rsidR="00A26167" w:rsidRPr="001435E2">
        <w:rPr>
          <w:rFonts w:cs="Times New Roman"/>
        </w:rPr>
        <w:t>20</w:t>
      </w:r>
      <w:r w:rsidRPr="001435E2">
        <w:rPr>
          <w:rFonts w:cs="Times New Roman"/>
        </w:rPr>
        <w:t xml:space="preserve"> de abri de 2021.</w:t>
      </w:r>
    </w:p>
    <w:sectPr w:rsidR="00167925" w:rsidRPr="001435E2" w:rsidSect="007743B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1D22D" w14:textId="77777777" w:rsidR="00370E31" w:rsidRDefault="00370E31" w:rsidP="00963EEE">
      <w:r>
        <w:separator/>
      </w:r>
    </w:p>
  </w:endnote>
  <w:endnote w:type="continuationSeparator" w:id="0">
    <w:p w14:paraId="1F55B166" w14:textId="77777777" w:rsidR="00370E31" w:rsidRDefault="00370E31" w:rsidP="0096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62622" w14:textId="77777777" w:rsidR="00370E31" w:rsidRDefault="00370E31" w:rsidP="00963EEE">
      <w:r>
        <w:separator/>
      </w:r>
    </w:p>
  </w:footnote>
  <w:footnote w:type="continuationSeparator" w:id="0">
    <w:p w14:paraId="68BE9CA1" w14:textId="77777777" w:rsidR="00370E31" w:rsidRDefault="00370E31" w:rsidP="00963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B6904" w14:textId="77777777" w:rsidR="0004688E" w:rsidRPr="00C41566" w:rsidRDefault="0004688E" w:rsidP="0004688E">
    <w:pPr>
      <w:pStyle w:val="Cabealho"/>
      <w:rPr>
        <w:b/>
        <w:sz w:val="28"/>
      </w:rPr>
    </w:pPr>
    <w:r>
      <w:rPr>
        <w:b/>
        <w:noProof/>
        <w:sz w:val="32"/>
        <w:lang w:eastAsia="pt-BR" w:bidi="ar-SA"/>
      </w:rPr>
      <w:drawing>
        <wp:anchor distT="0" distB="0" distL="114300" distR="114300" simplePos="0" relativeHeight="251659264" behindDoc="1" locked="0" layoutInCell="1" allowOverlap="1" wp14:anchorId="2EB0284F" wp14:editId="37071E17">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Pr>
        <w:b/>
        <w:sz w:val="32"/>
      </w:rPr>
      <w:tab/>
    </w:r>
    <w:r w:rsidRPr="008D6C3E">
      <w:rPr>
        <w:b/>
        <w:noProof/>
        <w:sz w:val="32"/>
        <w:lang w:eastAsia="pt-BR" w:bidi="ar-SA"/>
      </w:rPr>
      <w:drawing>
        <wp:anchor distT="0" distB="0" distL="114300" distR="114300" simplePos="0" relativeHeight="251657216" behindDoc="1" locked="0" layoutInCell="1" allowOverlap="1" wp14:anchorId="271A2575" wp14:editId="311BCFD3">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A84564">
      <w:rPr>
        <w:b/>
        <w:sz w:val="32"/>
      </w:rPr>
      <w:t xml:space="preserve"> </w:t>
    </w:r>
    <w:r w:rsidRPr="00C41566">
      <w:rPr>
        <w:b/>
        <w:sz w:val="32"/>
      </w:rPr>
      <w:t>Câmara Municipal de Sete Lagoas</w:t>
    </w:r>
    <w:r w:rsidRPr="00C41566">
      <w:rPr>
        <w:b/>
        <w:sz w:val="32"/>
      </w:rPr>
      <w:tab/>
    </w:r>
  </w:p>
  <w:p w14:paraId="1728815E" w14:textId="77777777" w:rsidR="0004688E" w:rsidRPr="00C41566" w:rsidRDefault="0004688E" w:rsidP="0004688E">
    <w:pPr>
      <w:pStyle w:val="Cabealho"/>
      <w:jc w:val="center"/>
      <w:rPr>
        <w:sz w:val="20"/>
      </w:rPr>
    </w:pPr>
    <w:r w:rsidRPr="00C41566">
      <w:rPr>
        <w:sz w:val="20"/>
      </w:rPr>
      <w:t>ESTADO DE MINAS GERAIS</w:t>
    </w:r>
  </w:p>
  <w:p w14:paraId="07F7AE7F" w14:textId="77777777" w:rsidR="0004688E" w:rsidRPr="00C41566" w:rsidRDefault="0004688E" w:rsidP="0004688E">
    <w:pPr>
      <w:pStyle w:val="Cabealho"/>
      <w:jc w:val="center"/>
      <w:rPr>
        <w:b/>
        <w:sz w:val="22"/>
        <w:szCs w:val="28"/>
      </w:rPr>
    </w:pPr>
    <w:r w:rsidRPr="00C41566">
      <w:rPr>
        <w:b/>
        <w:sz w:val="22"/>
        <w:szCs w:val="28"/>
      </w:rPr>
      <w:t xml:space="preserve">VEREADOR </w:t>
    </w:r>
    <w:r>
      <w:rPr>
        <w:b/>
        <w:sz w:val="22"/>
        <w:szCs w:val="28"/>
      </w:rPr>
      <w:t>ISMAEL SOARES</w:t>
    </w:r>
  </w:p>
  <w:p w14:paraId="43EDEC38" w14:textId="77777777" w:rsidR="00963EEE" w:rsidRPr="008D6C3E" w:rsidRDefault="0004688E" w:rsidP="007A2D67">
    <w:pPr>
      <w:pStyle w:val="Cabealho"/>
      <w:jc w:val="center"/>
      <w:rPr>
        <w:sz w:val="18"/>
      </w:rPr>
    </w:pPr>
    <w:r w:rsidRPr="00C41566">
      <w:rPr>
        <w:sz w:val="18"/>
      </w:rPr>
      <w:t>Rua Domingos Louverturi, 335, São Geraldo- Sete Lagoas/MG-CEP:35700177</w:t>
    </w:r>
    <w:r w:rsidRPr="00C41566">
      <w:rPr>
        <w:sz w:val="18"/>
      </w:rPr>
      <w:br/>
    </w:r>
    <w:r>
      <w:rPr>
        <w:sz w:val="18"/>
        <w:szCs w:val="18"/>
      </w:rPr>
      <w:t>(31) 3779-6323</w:t>
    </w:r>
    <w:r w:rsidR="007A2D67">
      <w:rPr>
        <w:sz w:val="18"/>
        <w:szCs w:val="18"/>
      </w:rPr>
      <w:t xml:space="preserve"> </w:t>
    </w:r>
    <w:hyperlink r:id="rId3" w:history="1">
      <w:r w:rsidR="007A2D67" w:rsidRPr="007A2D67">
        <w:rPr>
          <w:rStyle w:val="Hyperlink"/>
          <w:sz w:val="18"/>
          <w:szCs w:val="18"/>
        </w:rPr>
        <w:t>vereador.ismaelsoares@camarasete.mg.gov.br</w:t>
      </w:r>
    </w:hyperlink>
  </w:p>
  <w:p w14:paraId="198BEF05" w14:textId="77777777"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E0482"/>
    <w:multiLevelType w:val="hybridMultilevel"/>
    <w:tmpl w:val="FC1ECB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336FBB"/>
    <w:multiLevelType w:val="hybridMultilevel"/>
    <w:tmpl w:val="FE0234C8"/>
    <w:lvl w:ilvl="0" w:tplc="35CACD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3A00856"/>
    <w:multiLevelType w:val="hybridMultilevel"/>
    <w:tmpl w:val="AA3645B2"/>
    <w:lvl w:ilvl="0" w:tplc="7652B3A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2425D"/>
    <w:rsid w:val="0004688E"/>
    <w:rsid w:val="00056592"/>
    <w:rsid w:val="00081224"/>
    <w:rsid w:val="00092814"/>
    <w:rsid w:val="000A3CC6"/>
    <w:rsid w:val="000B3BCB"/>
    <w:rsid w:val="001435E2"/>
    <w:rsid w:val="00156786"/>
    <w:rsid w:val="00167925"/>
    <w:rsid w:val="00184A28"/>
    <w:rsid w:val="001A36A6"/>
    <w:rsid w:val="001E738A"/>
    <w:rsid w:val="001F053D"/>
    <w:rsid w:val="001F5414"/>
    <w:rsid w:val="0024148F"/>
    <w:rsid w:val="00244CB9"/>
    <w:rsid w:val="00297439"/>
    <w:rsid w:val="002F501D"/>
    <w:rsid w:val="00300FB5"/>
    <w:rsid w:val="00370E31"/>
    <w:rsid w:val="003A4679"/>
    <w:rsid w:val="003D30F7"/>
    <w:rsid w:val="003E1A82"/>
    <w:rsid w:val="003E4356"/>
    <w:rsid w:val="00443586"/>
    <w:rsid w:val="00457C28"/>
    <w:rsid w:val="004C2F3A"/>
    <w:rsid w:val="004D55E8"/>
    <w:rsid w:val="004E58A2"/>
    <w:rsid w:val="004E7B96"/>
    <w:rsid w:val="004F6DBD"/>
    <w:rsid w:val="00501793"/>
    <w:rsid w:val="005105DB"/>
    <w:rsid w:val="00535A51"/>
    <w:rsid w:val="00545B44"/>
    <w:rsid w:val="00565E58"/>
    <w:rsid w:val="00576CDB"/>
    <w:rsid w:val="005847B1"/>
    <w:rsid w:val="0059018D"/>
    <w:rsid w:val="005A5DA5"/>
    <w:rsid w:val="00613926"/>
    <w:rsid w:val="00624336"/>
    <w:rsid w:val="006301E7"/>
    <w:rsid w:val="006879E5"/>
    <w:rsid w:val="0069549A"/>
    <w:rsid w:val="006A6EF5"/>
    <w:rsid w:val="006B6520"/>
    <w:rsid w:val="006E0175"/>
    <w:rsid w:val="007046C9"/>
    <w:rsid w:val="00723943"/>
    <w:rsid w:val="007277A3"/>
    <w:rsid w:val="007743BE"/>
    <w:rsid w:val="007A1DA8"/>
    <w:rsid w:val="007A2D67"/>
    <w:rsid w:val="007D3DAF"/>
    <w:rsid w:val="007F318F"/>
    <w:rsid w:val="008423F9"/>
    <w:rsid w:val="0085577A"/>
    <w:rsid w:val="00867E11"/>
    <w:rsid w:val="008D3364"/>
    <w:rsid w:val="008E4B91"/>
    <w:rsid w:val="009000F3"/>
    <w:rsid w:val="00911539"/>
    <w:rsid w:val="00963EEE"/>
    <w:rsid w:val="0097039B"/>
    <w:rsid w:val="00991B04"/>
    <w:rsid w:val="00995882"/>
    <w:rsid w:val="009D2A3C"/>
    <w:rsid w:val="00A20291"/>
    <w:rsid w:val="00A26167"/>
    <w:rsid w:val="00A418DE"/>
    <w:rsid w:val="00A4449F"/>
    <w:rsid w:val="00A97B76"/>
    <w:rsid w:val="00AD5239"/>
    <w:rsid w:val="00AE18AD"/>
    <w:rsid w:val="00B05861"/>
    <w:rsid w:val="00B37B93"/>
    <w:rsid w:val="00B50AEC"/>
    <w:rsid w:val="00B552DB"/>
    <w:rsid w:val="00B600B7"/>
    <w:rsid w:val="00B84C1B"/>
    <w:rsid w:val="00B95DF8"/>
    <w:rsid w:val="00BE5353"/>
    <w:rsid w:val="00BF6834"/>
    <w:rsid w:val="00C209CC"/>
    <w:rsid w:val="00C26D92"/>
    <w:rsid w:val="00CA2C32"/>
    <w:rsid w:val="00CB4BD4"/>
    <w:rsid w:val="00D45249"/>
    <w:rsid w:val="00DB29B3"/>
    <w:rsid w:val="00DC064D"/>
    <w:rsid w:val="00DC305E"/>
    <w:rsid w:val="00DF6E6C"/>
    <w:rsid w:val="00E236B5"/>
    <w:rsid w:val="00E320E6"/>
    <w:rsid w:val="00E842AD"/>
    <w:rsid w:val="00EA14A1"/>
    <w:rsid w:val="00EB6AED"/>
    <w:rsid w:val="00F0531F"/>
    <w:rsid w:val="00F26B39"/>
    <w:rsid w:val="00F322C1"/>
    <w:rsid w:val="00F56762"/>
    <w:rsid w:val="00F821EC"/>
    <w:rsid w:val="00F84C76"/>
    <w:rsid w:val="00F933BA"/>
    <w:rsid w:val="00F937F2"/>
    <w:rsid w:val="00FB3D29"/>
    <w:rsid w:val="00FC2AD7"/>
    <w:rsid w:val="00FD68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0041C"/>
  <w15:docId w15:val="{895B5E2E-FC11-42EE-ADA4-F045406B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A3"/>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table" w:styleId="Tabelacomgrade">
    <w:name w:val="Table Grid"/>
    <w:basedOn w:val="Tabelanormal"/>
    <w:uiPriority w:val="39"/>
    <w:rsid w:val="00545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E4356"/>
    <w:pPr>
      <w:ind w:left="720"/>
      <w:contextualSpacing/>
    </w:pPr>
    <w:rPr>
      <w:szCs w:val="21"/>
    </w:rPr>
  </w:style>
  <w:style w:type="paragraph" w:styleId="Textodenotaderodap">
    <w:name w:val="footnote text"/>
    <w:basedOn w:val="Normal"/>
    <w:link w:val="TextodenotaderodapChar"/>
    <w:uiPriority w:val="99"/>
    <w:semiHidden/>
    <w:unhideWhenUsed/>
    <w:rsid w:val="00FB3D29"/>
    <w:rPr>
      <w:sz w:val="20"/>
      <w:szCs w:val="18"/>
    </w:rPr>
  </w:style>
  <w:style w:type="character" w:customStyle="1" w:styleId="TextodenotaderodapChar">
    <w:name w:val="Texto de nota de rodapé Char"/>
    <w:basedOn w:val="Fontepargpadro"/>
    <w:link w:val="Textodenotaderodap"/>
    <w:uiPriority w:val="99"/>
    <w:semiHidden/>
    <w:rsid w:val="00FB3D29"/>
    <w:rPr>
      <w:rFonts w:ascii="Times New Roman" w:eastAsia="Lucida Sans Unicode" w:hAnsi="Times New Roman" w:cs="Mangal"/>
      <w:kern w:val="3"/>
      <w:sz w:val="20"/>
      <w:szCs w:val="18"/>
      <w:lang w:eastAsia="zh-CN" w:bidi="hi-IN"/>
    </w:rPr>
  </w:style>
  <w:style w:type="character" w:styleId="Refdenotaderodap">
    <w:name w:val="footnote reference"/>
    <w:basedOn w:val="Fontepargpadro"/>
    <w:uiPriority w:val="99"/>
    <w:semiHidden/>
    <w:unhideWhenUsed/>
    <w:rsid w:val="00FB3D29"/>
    <w:rPr>
      <w:vertAlign w:val="superscript"/>
    </w:rPr>
  </w:style>
  <w:style w:type="character" w:styleId="Hyperlink">
    <w:name w:val="Hyperlink"/>
    <w:basedOn w:val="Fontepargpadro"/>
    <w:uiPriority w:val="99"/>
    <w:unhideWhenUsed/>
    <w:rsid w:val="0004688E"/>
    <w:rPr>
      <w:color w:val="0000FF"/>
      <w:u w:val="single"/>
    </w:rPr>
  </w:style>
  <w:style w:type="paragraph" w:customStyle="1" w:styleId="Standard">
    <w:name w:val="Standard"/>
    <w:rsid w:val="0059018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901591">
      <w:bodyDiv w:val="1"/>
      <w:marLeft w:val="0"/>
      <w:marRight w:val="0"/>
      <w:marTop w:val="0"/>
      <w:marBottom w:val="0"/>
      <w:divBdr>
        <w:top w:val="none" w:sz="0" w:space="0" w:color="auto"/>
        <w:left w:val="none" w:sz="0" w:space="0" w:color="auto"/>
        <w:bottom w:val="none" w:sz="0" w:space="0" w:color="auto"/>
        <w:right w:val="none" w:sz="0" w:space="0" w:color="auto"/>
      </w:divBdr>
    </w:div>
    <w:div w:id="170664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vereador.ismaelsoares@camarasete.mg.gov.br"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7ABF7-8A8F-44AF-8DEC-75D8A13B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2130</Characters>
  <Application>Microsoft Office Word</Application>
  <DocSecurity>0</DocSecurity>
  <Lines>60</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DAVISSON LOPES RODRIGUES</cp:lastModifiedBy>
  <cp:revision>3</cp:revision>
  <cp:lastPrinted>2021-04-20T14:48:00Z</cp:lastPrinted>
  <dcterms:created xsi:type="dcterms:W3CDTF">2021-09-21T11:30:00Z</dcterms:created>
  <dcterms:modified xsi:type="dcterms:W3CDTF">2021-09-21T11:33:00Z</dcterms:modified>
</cp:coreProperties>
</file>