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50C03" w14:textId="51EBD02B" w:rsidR="002C5BCB" w:rsidRPr="002C5BCB" w:rsidRDefault="002C5BCB" w:rsidP="002C5B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BCB">
        <w:rPr>
          <w:rFonts w:ascii="Times New Roman" w:hAnsi="Times New Roman" w:cs="Times New Roman"/>
          <w:b/>
          <w:bCs/>
          <w:sz w:val="24"/>
          <w:szCs w:val="24"/>
        </w:rPr>
        <w:t>COMISSÃO DE LEGISLAÇÃO E JUSTIÇA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C5BCB">
        <w:rPr>
          <w:rFonts w:ascii="Times New Roman" w:hAnsi="Times New Roman" w:cs="Times New Roman"/>
          <w:b/>
          <w:bCs/>
          <w:sz w:val="24"/>
          <w:szCs w:val="24"/>
        </w:rPr>
        <w:t>CLJ</w:t>
      </w:r>
    </w:p>
    <w:p w14:paraId="4BA4AA46" w14:textId="77777777" w:rsidR="002C5BCB" w:rsidRDefault="002C5BCB" w:rsidP="002C5BC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E0D75" w14:textId="67A54DC0" w:rsidR="00FF281B" w:rsidRPr="002C5BCB" w:rsidRDefault="00CC2179" w:rsidP="002C5B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BCB">
        <w:rPr>
          <w:rFonts w:ascii="Times New Roman" w:hAnsi="Times New Roman" w:cs="Times New Roman"/>
          <w:b/>
          <w:bCs/>
          <w:sz w:val="24"/>
          <w:szCs w:val="24"/>
        </w:rPr>
        <w:t>PARECER</w:t>
      </w:r>
      <w:r w:rsidR="00FF281B" w:rsidRPr="002C5BCB">
        <w:rPr>
          <w:rFonts w:ascii="Times New Roman" w:hAnsi="Times New Roman" w:cs="Times New Roman"/>
          <w:b/>
          <w:bCs/>
          <w:sz w:val="24"/>
          <w:szCs w:val="24"/>
        </w:rPr>
        <w:t xml:space="preserve"> JURÍDICO</w:t>
      </w:r>
      <w:r w:rsidR="007E4405" w:rsidRPr="002C5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1B" w:rsidRPr="002C5BCB">
        <w:rPr>
          <w:rFonts w:ascii="Times New Roman" w:hAnsi="Times New Roman" w:cs="Times New Roman"/>
          <w:b/>
          <w:bCs/>
          <w:sz w:val="24"/>
          <w:szCs w:val="24"/>
        </w:rPr>
        <w:t>DE ADMISSIBILIDADE</w:t>
      </w:r>
    </w:p>
    <w:p w14:paraId="4A691E67" w14:textId="77777777" w:rsidR="002C5BCB" w:rsidRDefault="002C5BCB" w:rsidP="002C5BCB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1B378C6" w14:textId="334A74A1" w:rsidR="00FF281B" w:rsidRPr="002C5BCB" w:rsidRDefault="00FF281B" w:rsidP="002C5BCB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CONTEÚDO</w:t>
      </w:r>
      <w:r w:rsidR="00D043F1" w:rsidRPr="002C5BC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: </w:t>
      </w:r>
      <w:r w:rsidR="000830C3" w:rsidRPr="002C5BCB">
        <w:rPr>
          <w:rFonts w:ascii="Times New Roman" w:hAnsi="Times New Roman" w:cs="Times New Roman"/>
          <w:sz w:val="24"/>
          <w:szCs w:val="24"/>
        </w:rPr>
        <w:t>DENOMINA CENTRO DE SAÚDE “CARLA APARECIDA MARTINS ALVES” E UNIDADE BÁSICA DE SAÚDE “ALOÍSIO VALADARES XAVIER”, NO MUNICÍPIO DE SETE LAGOAS.</w:t>
      </w:r>
    </w:p>
    <w:p w14:paraId="5E449AA1" w14:textId="4634BEC2" w:rsidR="003F38EC" w:rsidRPr="002C5BCB" w:rsidRDefault="002C5BCB" w:rsidP="002C5BCB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2C5BCB">
        <w:rPr>
          <w:rFonts w:ascii="Times New Roman" w:hAnsi="Times New Roman" w:cs="Times New Roman"/>
          <w:bCs/>
          <w:sz w:val="24"/>
          <w:szCs w:val="24"/>
        </w:rPr>
        <w:t>CHEFE DO PODER EXECUTIVO</w:t>
      </w:r>
    </w:p>
    <w:p w14:paraId="340DA77E" w14:textId="0576C95A" w:rsidR="00FF281B" w:rsidRPr="002C5BCB" w:rsidRDefault="002C5BCB" w:rsidP="002C5BCB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DO PROJETO DE LEI Nº 424/2021 SOB A ÓTICA DA LEGISLAÇÃO CONSTITUCIONAL E INFRACONSTITUCIONAL MUNICIPAL, ESTADUAL E FEDERAL.</w:t>
      </w:r>
    </w:p>
    <w:p w14:paraId="6795E8E4" w14:textId="77777777" w:rsidR="00FF281B" w:rsidRPr="002C5BCB" w:rsidRDefault="00FF281B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5F5252E9" w:rsidR="00D043F1" w:rsidRPr="002C5BCB" w:rsidRDefault="002C5BCB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2C5B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44964E3D" w14:textId="1215C9D3" w:rsidR="00F553F7" w:rsidRPr="002C5BCB" w:rsidRDefault="00F553F7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Chefe do Poder Executivo apresentou a esta e. Casa o Projeto de Lei nº </w:t>
      </w:r>
      <w:r w:rsidR="000830C3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424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/2021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</w:t>
      </w:r>
      <w:r w:rsidR="000830C3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denomina centro de saúde “Carla Aparecida Martins Alves” e Unidade Básica de Saúde “Aloísio Valadares Xavier” no Município de Sete Lagoas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54464B5" w14:textId="11E85119" w:rsidR="00F553F7" w:rsidRPr="002C5BCB" w:rsidRDefault="00F553F7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Informou, na justificativa, que </w:t>
      </w:r>
      <w:r w:rsidR="004C344E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os homenageados foram servidores municipais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da</w:t>
      </w:r>
      <w:r w:rsidR="004C344E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área da saúde</w:t>
      </w:r>
      <w:r w:rsidR="0036287F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do Município </w:t>
      </w:r>
      <w:r w:rsidR="0036287F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 prestaram relevantes serviços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para a população sete-</w:t>
      </w:r>
      <w:bookmarkStart w:id="0" w:name="_GoBack"/>
      <w:bookmarkEnd w:id="0"/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lagoana a frente da</w:t>
      </w:r>
      <w:r w:rsidR="0036287F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Secretaria Municipal de Saúde, atuando com dedicação, zelo e respeito à saúde das pessoas.</w:t>
      </w:r>
    </w:p>
    <w:p w14:paraId="4E63B21D" w14:textId="042263A0" w:rsidR="00CC2179" w:rsidRPr="002C5BCB" w:rsidRDefault="00CC2179" w:rsidP="002C5BCB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="00691836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61B4D88D" w14:textId="69057863" w:rsidR="00CC2179" w:rsidRPr="002C5BCB" w:rsidRDefault="00CC2179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a) pela Comissão de Legislação e Justiça</w:t>
      </w:r>
      <w:r w:rsidR="00141EF5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os vereadores </w:t>
      </w:r>
      <w:r w:rsidR="007A090D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Caio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Lucius</w:t>
      </w:r>
      <w:r w:rsidR="007A090D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Valace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Oliveira Silva</w:t>
      </w:r>
      <w:r w:rsidR="007A090D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(presidente),</w:t>
      </w:r>
      <w:r w:rsidR="00BC42D6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João Evangelista</w:t>
      </w:r>
      <w:r w:rsidR="001C3800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Pereira de Sá</w:t>
      </w:r>
      <w:r w:rsidR="00BC42D6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(relator) e </w:t>
      </w:r>
      <w:r w:rsidR="00BC42D6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Marli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Aparecida Barbosa</w:t>
      </w:r>
      <w:r w:rsidR="00141EF5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4428B4" w14:textId="65BFBC05" w:rsidR="00385CF5" w:rsidRPr="002C5BCB" w:rsidRDefault="001C3800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b</w:t>
      </w:r>
      <w:r w:rsidR="00CC217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  <w:r w:rsidR="00FF281B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Suporte Técnico Jurídico: </w:t>
      </w:r>
      <w:r w:rsidR="00F9314B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Procuradoria e</w:t>
      </w:r>
      <w:r w:rsidR="00CC217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F281B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Consultoria jurídica da </w:t>
      </w:r>
      <w:r w:rsidR="00F9314B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Casa</w:t>
      </w:r>
      <w:r w:rsidR="00363C56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0C01C371" w14:textId="77777777" w:rsidR="002C5BCB" w:rsidRPr="002C5BCB" w:rsidRDefault="002C5BCB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1DDA49EC" w14:textId="5F6A74F5" w:rsidR="00D043F1" w:rsidRPr="002C5BCB" w:rsidRDefault="002C5BCB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2C5B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0BB19571" w14:textId="2F19DB1E" w:rsidR="00A25EEE" w:rsidRPr="002C5BCB" w:rsidRDefault="00A25EEE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Constata-se que a proposição encontra respaldo no que diz respeito à autonomia e à competência legislativo do Município, insculpidas no artigo 18 da Constituição Federal de 1988, que garante a autonomia a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ente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municipal,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 no artigo 30 da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Carta Magna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que garante a autoadministração e a autolegislação, contemplando o conjunto de competências materiais e legislativas previstas na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norma fundamental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para os Municípios.</w:t>
      </w:r>
    </w:p>
    <w:p w14:paraId="12177299" w14:textId="71B5F0CF" w:rsidR="00A25EEE" w:rsidRPr="002C5BCB" w:rsidRDefault="00A25EEE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Assim, a matéria normativa constante na proposta se ad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e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qua efetivamente à definição de interesse local, já que pretende denominar bem público pertencente ao patrimônio do 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m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unicípio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Sete Lagoas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289408BD" w14:textId="4EED9588" w:rsidR="00A25EEE" w:rsidRPr="002C5BCB" w:rsidRDefault="00A25EEE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Diante de tais considerações, o Projeto de Lei nº 424/2021 se insere, efetivamente, na definição de interesse local, na medida em que pretende conceder denominação a Unidade Básica de Saúde e ao Centro de Saúde localizados nos bairros Nossa Senhora das Graças e Orozimbo Macedo, respectivamente. Quanto à matéria de 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fundo, vejo que a proposta não pretende promover autoridades ou servidores públicos (vedação do artigo 37, § 1º, da CF/88), objetivando tão somente homenagear pessoas já falecidas que, consoante a justificativa, muito contribuíram para as conquistas de Sete Lagoas, o que não caracteriza qualquer ilegalidade.</w:t>
      </w:r>
    </w:p>
    <w:p w14:paraId="521FF421" w14:textId="0437DEB1" w:rsidR="00A25EEE" w:rsidRPr="002C5BCB" w:rsidRDefault="00A25EEE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Verifica-se, ademais, que a proposta não se insere nas vedações de aposição de cognome de pessoa pública viva em prédio público municipal, sendo de conhecimento notório e público que a</w:t>
      </w:r>
      <w:r w:rsidR="00633CC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s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pessoa</w:t>
      </w:r>
      <w:r w:rsidR="00633CC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s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homenageada</w:t>
      </w:r>
      <w:r w:rsidR="00633CC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s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633CC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são 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>recém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falecida</w:t>
      </w:r>
      <w:r w:rsidR="00633CC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s</w:t>
      </w:r>
      <w:r w:rsidR="002C5B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2EE57C0B" w14:textId="148A9AD4" w:rsidR="00A25EEE" w:rsidRPr="002C5BCB" w:rsidRDefault="00A25EEE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No que diz respeito à iniciativa para a deflagração do processo legislativo, o Plenário do Supremo Tribunal Federal decidiu, em </w:t>
      </w:r>
      <w:r w:rsidR="00633CC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03 de outubro de 2019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, que tanto o Prefeito quanto a Câmara Municipal têm competência normativa para a denominação de vias, logradouros e prédios públicos.</w:t>
      </w:r>
    </w:p>
    <w:p w14:paraId="558A4A81" w14:textId="5766CABD" w:rsidR="00A25EEE" w:rsidRDefault="00A25EEE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A decisão foi tomada no exame do Recurso Extraordinário 1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151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237, que teve repercussão geral reconhecida 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>em j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ulgamento, sendo o 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>a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córdão assim ementado:</w:t>
      </w:r>
    </w:p>
    <w:p w14:paraId="4389D418" w14:textId="77777777" w:rsidR="007E5B22" w:rsidRPr="002C5BCB" w:rsidRDefault="007E5B22" w:rsidP="002C5B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68C07EC" w14:textId="65F831EC" w:rsidR="00A25EEE" w:rsidRPr="007E5B22" w:rsidRDefault="007E5B22" w:rsidP="007E5B22">
      <w:pPr>
        <w:tabs>
          <w:tab w:val="left" w:pos="5580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kern w:val="2"/>
          <w:sz w:val="20"/>
          <w:szCs w:val="24"/>
        </w:rPr>
      </w:pPr>
      <w:r w:rsidRPr="007E5B22">
        <w:rPr>
          <w:rFonts w:ascii="Times New Roman" w:eastAsia="DejaVu Sans" w:hAnsi="Times New Roman" w:cs="Times New Roman"/>
          <w:i/>
          <w:kern w:val="2"/>
          <w:sz w:val="20"/>
          <w:szCs w:val="24"/>
        </w:rPr>
        <w:t>EMENTA</w:t>
      </w:r>
      <w:r w:rsidR="00A25EEE" w:rsidRPr="007E5B22">
        <w:rPr>
          <w:rFonts w:ascii="Times New Roman" w:eastAsia="DejaVu Sans" w:hAnsi="Times New Roman" w:cs="Times New Roman"/>
          <w:i/>
          <w:kern w:val="2"/>
          <w:sz w:val="20"/>
          <w:szCs w:val="24"/>
        </w:rPr>
        <w:t>: RECURSO EXTRAORDINÁRIO COM REPERCUSSÃO GERAL RECONHECIDA. COMPETÊNCIA PARA DENOMINAÇÃO DE PRÓPRIOS, VIAS E LOGRADOUROS PÚBLICOS E SUAS ALTERAÇÕES. COABITAÇÃO NORMATIVA ENTRE OS PODERES EXECUTIVO (DECRETO) E O LEGISLATIVO (LEI FORMAL), CADA QUAL NO ÂMBITO DE SUAS ATRIBUIÇÕES.</w:t>
      </w:r>
      <w:r>
        <w:rPr>
          <w:rFonts w:ascii="Times New Roman" w:eastAsia="DejaVu Sans" w:hAnsi="Times New Roman" w:cs="Times New Roman"/>
          <w:i/>
          <w:kern w:val="2"/>
          <w:sz w:val="20"/>
          <w:szCs w:val="24"/>
        </w:rPr>
        <w:t xml:space="preserve"> </w:t>
      </w:r>
      <w:r w:rsidR="00A25EEE" w:rsidRPr="007E5B22">
        <w:rPr>
          <w:rFonts w:ascii="Times New Roman" w:eastAsia="DejaVu Sans" w:hAnsi="Times New Roman" w:cs="Times New Roman"/>
          <w:i/>
          <w:kern w:val="2"/>
          <w:sz w:val="20"/>
          <w:szCs w:val="24"/>
        </w:rPr>
        <w:t xml:space="preserve">As competências legislativas do município caracterizam-se pelo princípio da predominância do interesse local, que, apesar de difícil conceituação, refere-se àqueles interesses que disserem respeito mais diretamente às suas necessidades imediatas. 6. A atividade legislativa municipal submete-se à Lei Orgânica dos municípios, à qual cabe o importante papel de definir, mesmo que exemplificativamente, as matérias de competência legislativa da Câmara, uma vez que a Constituição Federal (artigos 30 e 31) não as exaure, pois usa a expressão interesse local como catalisador dos assuntos de competência municipal. Essa função legislativa é exercida pela Câmara dos Vereadores, que é o órgão legislativo do município, em colaboração com o prefeito, a quem cabe também o poder de iniciativa das leis, assim como o poder de sancioná-las e promulgá-las, nos termos propostos como modelo, pelo processo legislativo federal. 7. A Lei Orgânica do Município de Sorocaba, ao estabelecer, em seu artigo 33, inciso XII, como matéria de interesse local, e, consequentemente, de competência legislativa municipal, a disciplina de denominação de próprios, vias e logradouros públicos e suas alterações, representa legítimo exercício da competência legislativa municipal. Não há dúvida de que se trata de assunto predominantemente de interesse local (CF, art. 30, I). 8. Por outro lado, a norma em exame não incidiu em qualquer desrespeito à Separação de Poderes, pois a matéria referente à “denominação de próprios, vias e logradouros públicos e suas alterações” não pode ser limitada tão somente à questão de “atos de gestão do Executivo”, pois, no exercício dessa competência, o Poder Legislativo local poderá realizar homenagens cívicas, bem como colaborar na concretização da memorização da história e da proteção do patrimônio cultural imaterial do Município. 9. Em nenhum momento, a Lei Orgânica Municipal afastou expressamente a iniciativa concorrente para propositura do projeto de lei sobre a matéria. Portanto, deve ser interpretada no sentido de não excluir a competência administrativa do Prefeito Municipal para a prática de atos de gestão referentes a </w:t>
      </w:r>
      <w:r w:rsidR="00A25EEE" w:rsidRPr="007E5B22">
        <w:rPr>
          <w:rFonts w:ascii="Times New Roman" w:eastAsia="DejaVu Sans" w:hAnsi="Times New Roman" w:cs="Times New Roman"/>
          <w:i/>
          <w:kern w:val="2"/>
          <w:sz w:val="20"/>
          <w:szCs w:val="24"/>
        </w:rPr>
        <w:lastRenderedPageBreak/>
        <w:t>matéria; mas, também, por estabelecer ao Poder Legislativo, no exercício de competência legislativa, baseada no princípio da predominância do interesse, a possibilidade de edição de leis para definir denominação de próprios, vias e logradouros públicos e suas alterações. 10. Recurso Extraordinário provido, para declarar a constitucionalidade do art. 33, XII, da Lei Orgânica do Município de Sorocaba, concedendo-lhe interpretação conforme à Constituição Federal, no sentido da existência de uma coabitação normativa entre os Poderes Executivo (decreto) e o Legislativo (lei formal), para o exercício da competência destinada a “denominação de próprios, vias e logradouros públicos e suas alterações”, cada qual no âmbito de suas atribuições. 11. Fixada a seguinte tese de Repercussão Geral: "É comum aos poderes Executivo (decreto) e Legislativo (lei formal) a competência destinada a denominação de próprios, vias e logradouros públicos e suas alterações, cada qual no âmbito de suas atribuições". (03/10/2019 PLENÁRIO RECURSO EXTRAORDINÁRIO 1.151.237 SÃO PAULO RELATOR: MIN. ALEXANDRE DE MORAES.)</w:t>
      </w:r>
    </w:p>
    <w:p w14:paraId="4688D975" w14:textId="77777777" w:rsidR="001B3837" w:rsidRPr="002C5BCB" w:rsidRDefault="001B3837" w:rsidP="002C5B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C699D5" w14:textId="037011D3" w:rsidR="00D043F1" w:rsidRPr="002C5BCB" w:rsidRDefault="00EB643B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</w:t>
      </w:r>
      <w:r w:rsidR="00FF281B" w:rsidRPr="002C5B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388A53B9" w14:textId="5BC4F9D6" w:rsidR="007E4405" w:rsidRPr="002C5BCB" w:rsidRDefault="00C81CDB" w:rsidP="002C5B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Portanto, entende esta </w:t>
      </w:r>
      <w:r w:rsidR="007E5B22">
        <w:rPr>
          <w:rFonts w:ascii="Times New Roman" w:hAnsi="Times New Roman" w:cs="Times New Roman"/>
          <w:sz w:val="24"/>
          <w:szCs w:val="24"/>
        </w:rPr>
        <w:t>relatoria entende</w:t>
      </w:r>
      <w:r w:rsidRPr="002C5BCB">
        <w:rPr>
          <w:rFonts w:ascii="Times New Roman" w:hAnsi="Times New Roman" w:cs="Times New Roman"/>
          <w:sz w:val="24"/>
          <w:szCs w:val="24"/>
        </w:rPr>
        <w:t xml:space="preserve"> que o </w:t>
      </w:r>
      <w:r w:rsidR="007E5B22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Projeto de Lei nº 424/2021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553F7" w:rsidRPr="002C5BCB">
        <w:rPr>
          <w:rFonts w:ascii="Times New Roman" w:hAnsi="Times New Roman" w:cs="Times New Roman"/>
          <w:sz w:val="24"/>
          <w:szCs w:val="24"/>
        </w:rPr>
        <w:t xml:space="preserve">não </w:t>
      </w:r>
      <w:r w:rsidRPr="002C5BCB">
        <w:rPr>
          <w:rFonts w:ascii="Times New Roman" w:hAnsi="Times New Roman" w:cs="Times New Roman"/>
          <w:sz w:val="24"/>
          <w:szCs w:val="24"/>
        </w:rPr>
        <w:t xml:space="preserve">apresenta </w:t>
      </w:r>
      <w:r w:rsidR="007E5B22">
        <w:rPr>
          <w:rFonts w:ascii="Times New Roman" w:hAnsi="Times New Roman" w:cs="Times New Roman"/>
          <w:sz w:val="24"/>
          <w:szCs w:val="24"/>
        </w:rPr>
        <w:t xml:space="preserve">qualquer vício de </w:t>
      </w:r>
      <w:r w:rsidR="00F553F7" w:rsidRPr="002C5BCB">
        <w:rPr>
          <w:rFonts w:ascii="Times New Roman" w:hAnsi="Times New Roman" w:cs="Times New Roman"/>
          <w:sz w:val="24"/>
          <w:szCs w:val="24"/>
        </w:rPr>
        <w:t>inconstitucionalidade</w:t>
      </w:r>
      <w:r w:rsidR="007E5B22">
        <w:rPr>
          <w:rFonts w:ascii="Times New Roman" w:hAnsi="Times New Roman" w:cs="Times New Roman"/>
          <w:sz w:val="24"/>
          <w:szCs w:val="24"/>
        </w:rPr>
        <w:t xml:space="preserve">, </w:t>
      </w:r>
      <w:r w:rsidR="007E5B22" w:rsidRPr="002C5BCB">
        <w:rPr>
          <w:rFonts w:ascii="Times New Roman" w:hAnsi="Times New Roman" w:cs="Times New Roman"/>
          <w:sz w:val="24"/>
          <w:szCs w:val="24"/>
        </w:rPr>
        <w:t>ilegalidade</w:t>
      </w:r>
      <w:r w:rsidR="00F553F7" w:rsidRPr="002C5BCB">
        <w:rPr>
          <w:rFonts w:ascii="Times New Roman" w:hAnsi="Times New Roman" w:cs="Times New Roman"/>
          <w:sz w:val="24"/>
          <w:szCs w:val="24"/>
        </w:rPr>
        <w:t xml:space="preserve"> </w:t>
      </w:r>
      <w:r w:rsidR="007E5B22">
        <w:rPr>
          <w:rFonts w:ascii="Times New Roman" w:hAnsi="Times New Roman" w:cs="Times New Roman"/>
          <w:sz w:val="24"/>
          <w:szCs w:val="24"/>
        </w:rPr>
        <w:t>ou</w:t>
      </w:r>
      <w:r w:rsidR="00F553F7" w:rsidRPr="002C5BCB">
        <w:rPr>
          <w:rFonts w:ascii="Times New Roman" w:hAnsi="Times New Roman" w:cs="Times New Roman"/>
          <w:sz w:val="24"/>
          <w:szCs w:val="24"/>
        </w:rPr>
        <w:t xml:space="preserve"> antijuridicidade</w:t>
      </w:r>
      <w:r w:rsidR="007E5B22">
        <w:rPr>
          <w:rFonts w:ascii="Times New Roman" w:hAnsi="Times New Roman" w:cs="Times New Roman"/>
          <w:sz w:val="24"/>
          <w:szCs w:val="24"/>
        </w:rPr>
        <w:t>, pelo qu</w:t>
      </w:r>
      <w:r w:rsidRPr="002C5BCB">
        <w:rPr>
          <w:rFonts w:ascii="Times New Roman" w:hAnsi="Times New Roman" w:cs="Times New Roman"/>
          <w:sz w:val="24"/>
          <w:szCs w:val="24"/>
        </w:rPr>
        <w:t xml:space="preserve">e opina pela sua </w:t>
      </w:r>
      <w:r w:rsidR="007E5B22">
        <w:rPr>
          <w:rFonts w:ascii="Times New Roman" w:hAnsi="Times New Roman" w:cs="Times New Roman"/>
          <w:sz w:val="24"/>
          <w:szCs w:val="24"/>
        </w:rPr>
        <w:t>regular tramitação</w:t>
      </w:r>
      <w:r w:rsidRPr="002C5BCB">
        <w:rPr>
          <w:rFonts w:ascii="Times New Roman" w:hAnsi="Times New Roman" w:cs="Times New Roman"/>
          <w:sz w:val="24"/>
          <w:szCs w:val="24"/>
        </w:rPr>
        <w:t>.</w:t>
      </w:r>
    </w:p>
    <w:p w14:paraId="3FFC96A6" w14:textId="77777777" w:rsidR="007E5B22" w:rsidRDefault="007E5B22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D95838A" w14:textId="6A5CAF4F" w:rsidR="00D043F1" w:rsidRPr="002C5BCB" w:rsidRDefault="00D043F1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Sala das Reuniões</w:t>
      </w:r>
      <w:r w:rsidR="007E5B2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das Comissões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7D4649"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16 de setembro de 2021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47AF341C" w:rsidR="00795510" w:rsidRPr="002C5BCB" w:rsidRDefault="00795510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2E158D4" w14:textId="77777777" w:rsidR="00795510" w:rsidRPr="002C5BCB" w:rsidRDefault="00795510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8047EDD" w14:textId="6B35BD12" w:rsidR="00D72D0E" w:rsidRPr="002C5BCB" w:rsidRDefault="007E5B22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CAIO LUCIUS VALACE OLIVEIRA SILVA</w:t>
      </w:r>
    </w:p>
    <w:p w14:paraId="29DA9212" w14:textId="7FA81BF3" w:rsidR="00D72D0E" w:rsidRDefault="007E5B22" w:rsidP="002C5B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Presidente (</w:t>
      </w:r>
      <w:r w:rsidRPr="002C5BCB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</w:p>
    <w:p w14:paraId="1F5149E0" w14:textId="77777777" w:rsidR="007E5B22" w:rsidRPr="002C5BCB" w:rsidRDefault="007E5B22" w:rsidP="002C5B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33CCA8" w14:textId="4E88926A" w:rsidR="00D043F1" w:rsidRPr="002C5BCB" w:rsidRDefault="00D043F1" w:rsidP="002C5B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BCB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7DE73162" w14:textId="3DE39DFB" w:rsidR="002C5BCB" w:rsidRDefault="00D043F1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>De acordo com o relator</w:t>
      </w:r>
    </w:p>
    <w:p w14:paraId="60307F6C" w14:textId="3F9538E3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B43075" w14:textId="4DB3EA18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2882A6" w14:textId="24901533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468A1B78" w14:textId="2C2F210E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14:paraId="2713ECDB" w14:textId="42724E12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29F171" w14:textId="02203AEB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810C0F" w14:textId="630DC420" w:rsidR="007E5B22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2229E441" w14:textId="79354EB2" w:rsidR="007E5B22" w:rsidRPr="002C5BCB" w:rsidRDefault="007E5B22" w:rsidP="007E5B22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Vogal</w:t>
      </w:r>
    </w:p>
    <w:sectPr w:rsidR="007E5B22" w:rsidRPr="002C5B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16FF" w14:textId="77777777" w:rsidR="00E06733" w:rsidRDefault="00E06733" w:rsidP="00963EEE">
      <w:pPr>
        <w:spacing w:after="0" w:line="240" w:lineRule="auto"/>
      </w:pPr>
      <w:r>
        <w:separator/>
      </w:r>
    </w:p>
  </w:endnote>
  <w:endnote w:type="continuationSeparator" w:id="0">
    <w:p w14:paraId="08E9A61C" w14:textId="77777777" w:rsidR="00E06733" w:rsidRDefault="00E0673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79C4" w14:textId="77777777" w:rsidR="00E06733" w:rsidRDefault="00E06733" w:rsidP="00963EEE">
      <w:pPr>
        <w:spacing w:after="0" w:line="240" w:lineRule="auto"/>
      </w:pPr>
      <w:r>
        <w:separator/>
      </w:r>
    </w:p>
  </w:footnote>
  <w:footnote w:type="continuationSeparator" w:id="0">
    <w:p w14:paraId="2C300543" w14:textId="77777777" w:rsidR="00E06733" w:rsidRDefault="00E0673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E779D"/>
    <w:multiLevelType w:val="multilevel"/>
    <w:tmpl w:val="1FBCC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47740"/>
    <w:rsid w:val="00051BFE"/>
    <w:rsid w:val="000830C3"/>
    <w:rsid w:val="00086C71"/>
    <w:rsid w:val="000A32FD"/>
    <w:rsid w:val="000A70DA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2C6C"/>
    <w:rsid w:val="002A205B"/>
    <w:rsid w:val="002A2FB0"/>
    <w:rsid w:val="002B5AD7"/>
    <w:rsid w:val="002C01D1"/>
    <w:rsid w:val="002C5BCB"/>
    <w:rsid w:val="002C6521"/>
    <w:rsid w:val="002F169B"/>
    <w:rsid w:val="00306C5F"/>
    <w:rsid w:val="00311603"/>
    <w:rsid w:val="00322E9C"/>
    <w:rsid w:val="00324BC6"/>
    <w:rsid w:val="00330D17"/>
    <w:rsid w:val="00337EC6"/>
    <w:rsid w:val="0036287F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344E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600369"/>
    <w:rsid w:val="0061441C"/>
    <w:rsid w:val="0061686C"/>
    <w:rsid w:val="006305F7"/>
    <w:rsid w:val="00633A42"/>
    <w:rsid w:val="00633CC9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D4649"/>
    <w:rsid w:val="007E4405"/>
    <w:rsid w:val="007E5B22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20A6"/>
    <w:rsid w:val="009B5398"/>
    <w:rsid w:val="009B5AF2"/>
    <w:rsid w:val="009D36A1"/>
    <w:rsid w:val="009E7EA8"/>
    <w:rsid w:val="00A14623"/>
    <w:rsid w:val="00A147E2"/>
    <w:rsid w:val="00A2586A"/>
    <w:rsid w:val="00A25EEE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6613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06733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6A9B"/>
    <w:rsid w:val="00FC5850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25EEE"/>
    <w:rPr>
      <w:b/>
      <w:bCs/>
    </w:rPr>
  </w:style>
  <w:style w:type="character" w:styleId="nfase">
    <w:name w:val="Emphasis"/>
    <w:basedOn w:val="Fontepargpadro"/>
    <w:uiPriority w:val="20"/>
    <w:qFormat/>
    <w:rsid w:val="00A25E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Caio.03</cp:lastModifiedBy>
  <cp:revision>4</cp:revision>
  <cp:lastPrinted>2021-09-15T18:22:00Z</cp:lastPrinted>
  <dcterms:created xsi:type="dcterms:W3CDTF">2021-09-14T18:58:00Z</dcterms:created>
  <dcterms:modified xsi:type="dcterms:W3CDTF">2021-09-15T18:22:00Z</dcterms:modified>
</cp:coreProperties>
</file>