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6F" w:rsidRPr="00EC44A8" w:rsidRDefault="00CE3519" w:rsidP="0064691D">
      <w:pPr>
        <w:ind w:firstLine="708"/>
        <w:rPr>
          <w:rFonts w:ascii="Times New Roman" w:hAnsi="Times New Roman"/>
          <w:bCs/>
          <w:sz w:val="25"/>
          <w:szCs w:val="25"/>
        </w:rPr>
      </w:pPr>
      <w:r w:rsidRPr="00EC44A8">
        <w:rPr>
          <w:rFonts w:ascii="Times New Roman" w:hAnsi="Times New Roman"/>
          <w:bCs/>
          <w:sz w:val="25"/>
          <w:szCs w:val="25"/>
        </w:rPr>
        <w:t>Sete Lagoas, 05</w:t>
      </w:r>
      <w:r w:rsidR="0015556F" w:rsidRPr="00EC44A8">
        <w:rPr>
          <w:rFonts w:ascii="Times New Roman" w:hAnsi="Times New Roman"/>
          <w:bCs/>
          <w:sz w:val="25"/>
          <w:szCs w:val="25"/>
        </w:rPr>
        <w:t xml:space="preserve"> de </w:t>
      </w:r>
      <w:r w:rsidRPr="00EC44A8">
        <w:rPr>
          <w:rFonts w:ascii="Times New Roman" w:hAnsi="Times New Roman"/>
          <w:bCs/>
          <w:sz w:val="25"/>
          <w:szCs w:val="25"/>
        </w:rPr>
        <w:t xml:space="preserve">agosto </w:t>
      </w:r>
      <w:r w:rsidR="0015556F" w:rsidRPr="00EC44A8">
        <w:rPr>
          <w:rFonts w:ascii="Times New Roman" w:hAnsi="Times New Roman"/>
          <w:bCs/>
          <w:sz w:val="25"/>
          <w:szCs w:val="25"/>
        </w:rPr>
        <w:t>de 2021.</w:t>
      </w:r>
    </w:p>
    <w:p w:rsidR="0015556F" w:rsidRPr="00EC44A8" w:rsidRDefault="0015556F" w:rsidP="000D2E29">
      <w:pPr>
        <w:jc w:val="both"/>
        <w:rPr>
          <w:rFonts w:ascii="Times New Roman" w:hAnsi="Times New Roman"/>
          <w:b/>
          <w:bCs/>
          <w:sz w:val="25"/>
          <w:szCs w:val="25"/>
        </w:rPr>
      </w:pPr>
    </w:p>
    <w:p w:rsidR="000D2E29" w:rsidRPr="00EC44A8" w:rsidRDefault="0015556F" w:rsidP="000D2E29">
      <w:pPr>
        <w:jc w:val="both"/>
        <w:rPr>
          <w:rFonts w:ascii="Times New Roman" w:hAnsi="Times New Roman"/>
          <w:bCs/>
          <w:sz w:val="25"/>
          <w:szCs w:val="25"/>
        </w:rPr>
      </w:pPr>
      <w:r w:rsidRPr="00EC44A8">
        <w:rPr>
          <w:rFonts w:ascii="Times New Roman" w:hAnsi="Times New Roman"/>
          <w:b/>
          <w:bCs/>
          <w:sz w:val="25"/>
          <w:szCs w:val="25"/>
        </w:rPr>
        <w:t xml:space="preserve">Parecer: </w:t>
      </w:r>
      <w:r w:rsidR="00CE3519" w:rsidRPr="00EC44A8">
        <w:rPr>
          <w:rFonts w:ascii="Times New Roman" w:hAnsi="Times New Roman"/>
          <w:bCs/>
          <w:sz w:val="25"/>
          <w:szCs w:val="25"/>
        </w:rPr>
        <w:t>PGL/MILNS - SN</w:t>
      </w:r>
      <w:r w:rsidRPr="00EC44A8">
        <w:rPr>
          <w:rFonts w:ascii="Times New Roman" w:hAnsi="Times New Roman"/>
          <w:bCs/>
          <w:sz w:val="25"/>
          <w:szCs w:val="25"/>
        </w:rPr>
        <w:t>/2021</w:t>
      </w:r>
    </w:p>
    <w:p w:rsidR="00196A2B" w:rsidRPr="00EC44A8" w:rsidRDefault="0015556F" w:rsidP="00196A2B">
      <w:pPr>
        <w:widowControl/>
        <w:suppressAutoHyphens w:val="0"/>
        <w:jc w:val="both"/>
        <w:rPr>
          <w:rFonts w:ascii="Times New Roman" w:eastAsia="Times New Roman" w:hAnsi="Times New Roman"/>
          <w:color w:val="212529"/>
          <w:kern w:val="0"/>
          <w:sz w:val="25"/>
          <w:szCs w:val="25"/>
        </w:rPr>
      </w:pPr>
      <w:r w:rsidRPr="00EC44A8">
        <w:rPr>
          <w:rFonts w:ascii="Times New Roman" w:hAnsi="Times New Roman"/>
          <w:b/>
          <w:bCs/>
          <w:color w:val="000000" w:themeColor="text1"/>
          <w:sz w:val="25"/>
          <w:szCs w:val="25"/>
        </w:rPr>
        <w:t>Matéria:</w:t>
      </w:r>
      <w:r w:rsidR="00243404" w:rsidRPr="00EC44A8">
        <w:rPr>
          <w:rFonts w:ascii="Times New Roman" w:hAnsi="Times New Roman"/>
          <w:bCs/>
          <w:color w:val="000000" w:themeColor="text1"/>
          <w:sz w:val="25"/>
          <w:szCs w:val="25"/>
        </w:rPr>
        <w:t xml:space="preserve"> </w:t>
      </w:r>
      <w:r w:rsidR="00CE3519" w:rsidRPr="00EC44A8">
        <w:rPr>
          <w:rFonts w:ascii="Times New Roman" w:hAnsi="Times New Roman"/>
          <w:bCs/>
          <w:color w:val="000000" w:themeColor="text1"/>
          <w:sz w:val="25"/>
          <w:szCs w:val="25"/>
        </w:rPr>
        <w:t>Antep</w:t>
      </w:r>
      <w:r w:rsidR="00EC44A8" w:rsidRPr="00EC44A8">
        <w:rPr>
          <w:rFonts w:ascii="Times New Roman" w:hAnsi="Times New Roman"/>
          <w:color w:val="000000" w:themeColor="text1"/>
          <w:sz w:val="25"/>
          <w:szCs w:val="25"/>
        </w:rPr>
        <w:t>rojeto de Lei nº 462</w:t>
      </w:r>
      <w:r w:rsidR="00CE3519" w:rsidRPr="00EC44A8">
        <w:rPr>
          <w:rFonts w:ascii="Times New Roman" w:hAnsi="Times New Roman"/>
          <w:color w:val="000000" w:themeColor="text1"/>
          <w:sz w:val="25"/>
          <w:szCs w:val="25"/>
        </w:rPr>
        <w:t xml:space="preserve">/2021 </w:t>
      </w:r>
      <w:r w:rsidR="00EC44A8" w:rsidRPr="00EC44A8">
        <w:rPr>
          <w:rFonts w:ascii="Times New Roman" w:hAnsi="Times New Roman"/>
          <w:color w:val="000000" w:themeColor="text1"/>
          <w:sz w:val="25"/>
          <w:szCs w:val="25"/>
        </w:rPr>
        <w:t>-</w:t>
      </w:r>
      <w:r w:rsidR="00CE3519" w:rsidRPr="00EC44A8">
        <w:rPr>
          <w:rFonts w:ascii="Times New Roman" w:hAnsi="Times New Roman"/>
          <w:color w:val="000000" w:themeColor="text1"/>
          <w:sz w:val="25"/>
          <w:szCs w:val="25"/>
        </w:rPr>
        <w:t xml:space="preserve"> </w:t>
      </w:r>
      <w:r w:rsidR="00EC44A8" w:rsidRPr="00EC44A8">
        <w:rPr>
          <w:rFonts w:ascii="Times New Roman" w:hAnsi="Times New Roman"/>
          <w:color w:val="000000" w:themeColor="text1"/>
          <w:sz w:val="25"/>
          <w:szCs w:val="25"/>
        </w:rPr>
        <w:t>Fica garantido, através da rede pública municipal de saúde, o fornecimento de cilindro com oxigênio e aparelhos auxiliares da respiração para uso em domicílio, aos pacientes que necessitarem.</w:t>
      </w:r>
    </w:p>
    <w:p w:rsidR="00243404" w:rsidRPr="00EC44A8" w:rsidRDefault="006626F3" w:rsidP="003E217B">
      <w:pPr>
        <w:pBdr>
          <w:bottom w:val="single" w:sz="12" w:space="1" w:color="auto"/>
        </w:pBdr>
        <w:jc w:val="both"/>
        <w:rPr>
          <w:rFonts w:ascii="Times New Roman" w:hAnsi="Times New Roman"/>
          <w:bCs/>
          <w:color w:val="000000" w:themeColor="text1"/>
          <w:sz w:val="25"/>
          <w:szCs w:val="25"/>
        </w:rPr>
      </w:pPr>
      <w:r w:rsidRPr="00EC44A8">
        <w:rPr>
          <w:rFonts w:ascii="Times New Roman" w:hAnsi="Times New Roman"/>
          <w:b/>
          <w:bCs/>
          <w:color w:val="000000" w:themeColor="text1"/>
          <w:sz w:val="25"/>
          <w:szCs w:val="25"/>
        </w:rPr>
        <w:t>Autoria:</w:t>
      </w:r>
      <w:r w:rsidR="000D2E29" w:rsidRPr="00EC44A8">
        <w:rPr>
          <w:rFonts w:ascii="Times New Roman" w:hAnsi="Times New Roman"/>
          <w:bCs/>
          <w:color w:val="000000" w:themeColor="text1"/>
          <w:sz w:val="25"/>
          <w:szCs w:val="25"/>
        </w:rPr>
        <w:t xml:space="preserve"> </w:t>
      </w:r>
      <w:r w:rsidRPr="00EC44A8">
        <w:rPr>
          <w:rFonts w:ascii="Times New Roman" w:hAnsi="Times New Roman"/>
          <w:bCs/>
          <w:color w:val="000000" w:themeColor="text1"/>
          <w:sz w:val="25"/>
          <w:szCs w:val="25"/>
        </w:rPr>
        <w:t xml:space="preserve">Vereador </w:t>
      </w:r>
      <w:r w:rsidR="00EC44A8" w:rsidRPr="00EC44A8">
        <w:rPr>
          <w:rFonts w:ascii="Times New Roman" w:hAnsi="Times New Roman"/>
          <w:bCs/>
          <w:color w:val="000000" w:themeColor="text1"/>
          <w:sz w:val="25"/>
          <w:szCs w:val="25"/>
        </w:rPr>
        <w:t>Roney Geraldo Gomes</w:t>
      </w:r>
    </w:p>
    <w:p w:rsidR="00196A2B" w:rsidRPr="00EC44A8" w:rsidRDefault="00196A2B" w:rsidP="0054144E">
      <w:pPr>
        <w:jc w:val="both"/>
        <w:rPr>
          <w:rFonts w:ascii="Times New Roman" w:hAnsi="Times New Roman"/>
          <w:sz w:val="25"/>
          <w:szCs w:val="25"/>
          <w:u w:val="single"/>
        </w:rPr>
      </w:pPr>
    </w:p>
    <w:p w:rsidR="003346C5" w:rsidRPr="00EC44A8" w:rsidRDefault="00196A2B" w:rsidP="003346C5">
      <w:pPr>
        <w:widowControl/>
        <w:suppressAutoHyphens w:val="0"/>
        <w:jc w:val="both"/>
        <w:rPr>
          <w:rFonts w:ascii="Times New Roman" w:eastAsia="Times New Roman" w:hAnsi="Times New Roman"/>
          <w:color w:val="212529"/>
          <w:kern w:val="0"/>
          <w:sz w:val="25"/>
          <w:szCs w:val="25"/>
        </w:rPr>
      </w:pPr>
      <w:r w:rsidRPr="00EC44A8">
        <w:rPr>
          <w:rFonts w:ascii="Times New Roman" w:hAnsi="Times New Roman"/>
          <w:sz w:val="25"/>
          <w:szCs w:val="25"/>
        </w:rPr>
        <w:t xml:space="preserve">          </w:t>
      </w:r>
      <w:r w:rsidR="00295CA6" w:rsidRPr="00EC44A8">
        <w:rPr>
          <w:rFonts w:ascii="Times New Roman" w:hAnsi="Times New Roman"/>
          <w:sz w:val="25"/>
          <w:szCs w:val="25"/>
        </w:rPr>
        <w:t>Vem para parecer dessa P</w:t>
      </w:r>
      <w:r w:rsidR="006626F3" w:rsidRPr="00EC44A8">
        <w:rPr>
          <w:rFonts w:ascii="Times New Roman" w:hAnsi="Times New Roman"/>
          <w:sz w:val="25"/>
          <w:szCs w:val="25"/>
        </w:rPr>
        <w:t xml:space="preserve">rocuradoria </w:t>
      </w:r>
      <w:r w:rsidR="00295CA6" w:rsidRPr="00EC44A8">
        <w:rPr>
          <w:rFonts w:ascii="Times New Roman" w:hAnsi="Times New Roman"/>
          <w:sz w:val="25"/>
          <w:szCs w:val="25"/>
        </w:rPr>
        <w:t>a</w:t>
      </w:r>
      <w:r w:rsidRPr="00EC44A8">
        <w:rPr>
          <w:rFonts w:ascii="Times New Roman" w:hAnsi="Times New Roman"/>
          <w:sz w:val="25"/>
          <w:szCs w:val="25"/>
        </w:rPr>
        <w:t xml:space="preserve"> proposição acima referenciada, cuja autoria</w:t>
      </w:r>
      <w:r w:rsidR="001627DB" w:rsidRPr="00EC44A8">
        <w:rPr>
          <w:rFonts w:ascii="Times New Roman" w:hAnsi="Times New Roman"/>
          <w:sz w:val="25"/>
          <w:szCs w:val="25"/>
        </w:rPr>
        <w:t xml:space="preserve"> é </w:t>
      </w:r>
      <w:r w:rsidR="00CE3519" w:rsidRPr="00EC44A8">
        <w:rPr>
          <w:rFonts w:ascii="Times New Roman" w:hAnsi="Times New Roman"/>
          <w:sz w:val="25"/>
          <w:szCs w:val="25"/>
        </w:rPr>
        <w:t>de</w:t>
      </w:r>
      <w:r w:rsidR="00ED2432" w:rsidRPr="00EC44A8">
        <w:rPr>
          <w:rFonts w:ascii="Times New Roman" w:hAnsi="Times New Roman"/>
          <w:sz w:val="25"/>
          <w:szCs w:val="25"/>
        </w:rPr>
        <w:t xml:space="preserve"> </w:t>
      </w:r>
      <w:r w:rsidR="00295CA6" w:rsidRPr="00EC44A8">
        <w:rPr>
          <w:rFonts w:ascii="Times New Roman" w:hAnsi="Times New Roman"/>
          <w:sz w:val="25"/>
          <w:szCs w:val="25"/>
        </w:rPr>
        <w:t>membro dessa edilidade</w:t>
      </w:r>
      <w:r w:rsidR="00505331" w:rsidRPr="00EC44A8">
        <w:rPr>
          <w:rFonts w:ascii="Times New Roman" w:hAnsi="Times New Roman"/>
          <w:sz w:val="25"/>
          <w:szCs w:val="25"/>
        </w:rPr>
        <w:t xml:space="preserve">, </w:t>
      </w:r>
      <w:r w:rsidR="00295CA6" w:rsidRPr="00EC44A8">
        <w:rPr>
          <w:rFonts w:ascii="Times New Roman" w:hAnsi="Times New Roman"/>
          <w:sz w:val="25"/>
          <w:szCs w:val="25"/>
        </w:rPr>
        <w:t>tendo como</w:t>
      </w:r>
      <w:r w:rsidR="00AF6911" w:rsidRPr="00EC44A8">
        <w:rPr>
          <w:rFonts w:ascii="Times New Roman" w:hAnsi="Times New Roman"/>
          <w:sz w:val="25"/>
          <w:szCs w:val="25"/>
        </w:rPr>
        <w:t xml:space="preserve"> objet</w:t>
      </w:r>
      <w:r w:rsidR="0054144E" w:rsidRPr="00EC44A8">
        <w:rPr>
          <w:rFonts w:ascii="Times New Roman" w:hAnsi="Times New Roman"/>
          <w:sz w:val="25"/>
          <w:szCs w:val="25"/>
        </w:rPr>
        <w:t>ivo</w:t>
      </w:r>
      <w:r w:rsidR="00AF6911" w:rsidRPr="00EC44A8">
        <w:rPr>
          <w:rFonts w:ascii="Times New Roman" w:hAnsi="Times New Roman"/>
          <w:sz w:val="25"/>
          <w:szCs w:val="25"/>
        </w:rPr>
        <w:t xml:space="preserve"> </w:t>
      </w:r>
      <w:r w:rsidR="00ED2432" w:rsidRPr="00EC44A8">
        <w:rPr>
          <w:rFonts w:ascii="Times New Roman" w:hAnsi="Times New Roman"/>
          <w:sz w:val="25"/>
          <w:szCs w:val="25"/>
        </w:rPr>
        <w:t>sugerir</w:t>
      </w:r>
      <w:r w:rsidR="0082369C" w:rsidRPr="00EC44A8">
        <w:rPr>
          <w:rFonts w:ascii="Times New Roman" w:hAnsi="Times New Roman"/>
          <w:sz w:val="25"/>
          <w:szCs w:val="25"/>
        </w:rPr>
        <w:t xml:space="preserve"> </w:t>
      </w:r>
      <w:r w:rsidR="00ED2432" w:rsidRPr="00EC44A8">
        <w:rPr>
          <w:rFonts w:ascii="Times New Roman" w:eastAsia="Times New Roman" w:hAnsi="Times New Roman"/>
          <w:sz w:val="25"/>
          <w:szCs w:val="25"/>
        </w:rPr>
        <w:t xml:space="preserve">ao Chefe do Executivo </w:t>
      </w:r>
      <w:r w:rsidR="003346C5" w:rsidRPr="00EC44A8">
        <w:rPr>
          <w:rFonts w:ascii="Times New Roman" w:hAnsi="Times New Roman"/>
          <w:color w:val="000000" w:themeColor="text1"/>
          <w:sz w:val="25"/>
          <w:szCs w:val="25"/>
        </w:rPr>
        <w:t xml:space="preserve">a criação </w:t>
      </w:r>
      <w:r w:rsidR="00EC44A8" w:rsidRPr="00EC44A8">
        <w:rPr>
          <w:rFonts w:ascii="Times New Roman" w:hAnsi="Times New Roman"/>
          <w:color w:val="000000" w:themeColor="text1"/>
          <w:sz w:val="25"/>
          <w:szCs w:val="25"/>
        </w:rPr>
        <w:t xml:space="preserve">de lei que visa garantir, </w:t>
      </w:r>
      <w:r w:rsidR="00EC44A8" w:rsidRPr="00EC44A8">
        <w:rPr>
          <w:rFonts w:ascii="Times New Roman" w:hAnsi="Times New Roman"/>
          <w:color w:val="000000" w:themeColor="text1"/>
          <w:sz w:val="25"/>
          <w:szCs w:val="25"/>
        </w:rPr>
        <w:t>através da rede pública municipal de saúde, o fornecimento de cilindro com oxigênio e aparelhos auxiliares da respiração para uso em domicílio, aos pacientes que</w:t>
      </w:r>
      <w:r w:rsidR="00EC44A8" w:rsidRPr="00EC44A8">
        <w:rPr>
          <w:rFonts w:ascii="Times New Roman" w:hAnsi="Times New Roman"/>
          <w:color w:val="000000" w:themeColor="text1"/>
          <w:sz w:val="25"/>
          <w:szCs w:val="25"/>
        </w:rPr>
        <w:t xml:space="preserve"> necessitarem.</w:t>
      </w:r>
    </w:p>
    <w:p w:rsidR="00ED2432" w:rsidRPr="00EC44A8" w:rsidRDefault="00ED2432" w:rsidP="001627DB">
      <w:pPr>
        <w:widowControl/>
        <w:suppressAutoHyphens w:val="0"/>
        <w:jc w:val="both"/>
        <w:rPr>
          <w:rFonts w:ascii="Times New Roman" w:hAnsi="Times New Roman"/>
          <w:sz w:val="25"/>
          <w:szCs w:val="25"/>
        </w:rPr>
      </w:pPr>
      <w:r w:rsidRPr="00EC44A8">
        <w:rPr>
          <w:rFonts w:ascii="Times New Roman" w:hAnsi="Times New Roman"/>
          <w:sz w:val="25"/>
          <w:szCs w:val="25"/>
        </w:rPr>
        <w:tab/>
        <w:t>O anteprojeto de lei foi encaminhado a esta Procuradoria Geral do Legislativo para receber parecer quanto aos aspectos de sua juridicidade, constitucionalidade e legalidade, nos termos regimentais.</w:t>
      </w:r>
      <w:r w:rsidRPr="00EC44A8">
        <w:rPr>
          <w:rFonts w:ascii="Times New Roman" w:eastAsia="Times New Roman" w:hAnsi="Times New Roman"/>
          <w:b/>
          <w:bCs/>
          <w:sz w:val="25"/>
          <w:szCs w:val="25"/>
        </w:rPr>
        <w:t xml:space="preserve">       </w:t>
      </w:r>
    </w:p>
    <w:p w:rsidR="00ED2432" w:rsidRPr="00EC44A8" w:rsidRDefault="00ED2432" w:rsidP="00ED2432">
      <w:pPr>
        <w:pStyle w:val="Corpodotexto"/>
        <w:tabs>
          <w:tab w:val="left" w:pos="2410"/>
          <w:tab w:val="left" w:pos="2760"/>
        </w:tabs>
        <w:spacing w:after="0"/>
        <w:jc w:val="both"/>
        <w:rPr>
          <w:rFonts w:ascii="Times New Roman" w:eastAsia="Times New Roman" w:hAnsi="Times New Roman"/>
          <w:sz w:val="25"/>
          <w:szCs w:val="25"/>
        </w:rPr>
      </w:pPr>
      <w:r w:rsidRPr="00EC44A8">
        <w:rPr>
          <w:rFonts w:ascii="Times New Roman" w:eastAsia="Times New Roman" w:hAnsi="Times New Roman"/>
          <w:bCs/>
          <w:sz w:val="25"/>
          <w:szCs w:val="25"/>
        </w:rPr>
        <w:t xml:space="preserve">            </w:t>
      </w:r>
      <w:r w:rsidRPr="00EC44A8">
        <w:rPr>
          <w:rFonts w:ascii="Times New Roman" w:eastAsia="Times New Roman" w:hAnsi="Times New Roman"/>
          <w:sz w:val="25"/>
          <w:szCs w:val="25"/>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rsidR="00ED2432" w:rsidRPr="00EC44A8" w:rsidRDefault="00ED2432" w:rsidP="00ED2432">
      <w:pPr>
        <w:pStyle w:val="Corpodotexto"/>
        <w:tabs>
          <w:tab w:val="left" w:pos="2760"/>
        </w:tabs>
        <w:spacing w:after="0"/>
        <w:jc w:val="both"/>
        <w:rPr>
          <w:rFonts w:ascii="Times New Roman" w:eastAsia="Times New Roman" w:hAnsi="Times New Roman"/>
          <w:sz w:val="25"/>
          <w:szCs w:val="25"/>
        </w:rPr>
      </w:pPr>
      <w:r w:rsidRPr="00EC44A8">
        <w:rPr>
          <w:rFonts w:ascii="Times New Roman" w:eastAsia="Times New Roman" w:hAnsi="Times New Roman"/>
          <w:sz w:val="25"/>
          <w:szCs w:val="25"/>
        </w:rPr>
        <w:t xml:space="preserve">           Quanto aos aspectos jurídicos do anteprojeto em análise, importante ressaltar que se trata de matéria afeta ao Chefe do Poder Executivo, tendo sido observada a reserva de iniciativa privativa deste, conforme dispõe a Lei Orgânica Municipal e os preceitos constitucionais pertinentes.</w:t>
      </w:r>
    </w:p>
    <w:p w:rsidR="00ED2432" w:rsidRPr="00EC44A8" w:rsidRDefault="00ED2432" w:rsidP="00ED2432">
      <w:pPr>
        <w:pStyle w:val="Corpodotexto"/>
        <w:tabs>
          <w:tab w:val="left" w:pos="2760"/>
        </w:tabs>
        <w:spacing w:after="0"/>
        <w:jc w:val="both"/>
        <w:rPr>
          <w:rFonts w:ascii="Times New Roman" w:eastAsia="Times New Roman" w:hAnsi="Times New Roman"/>
          <w:sz w:val="25"/>
          <w:szCs w:val="25"/>
        </w:rPr>
      </w:pPr>
      <w:r w:rsidRPr="00EC44A8">
        <w:rPr>
          <w:rFonts w:ascii="Times New Roman" w:eastAsia="Times New Roman" w:hAnsi="Times New Roman"/>
          <w:sz w:val="25"/>
          <w:szCs w:val="25"/>
        </w:rPr>
        <w:t xml:space="preserve">               Foram observados também os fundamentos regimentais no que dispõe à forma de sua apresentação e tramitação.</w:t>
      </w:r>
    </w:p>
    <w:p w:rsidR="00ED2432" w:rsidRPr="00EC44A8" w:rsidRDefault="00ED2432" w:rsidP="00ED2432">
      <w:pPr>
        <w:tabs>
          <w:tab w:val="left" w:pos="2410"/>
          <w:tab w:val="left" w:pos="2760"/>
        </w:tabs>
        <w:jc w:val="both"/>
        <w:rPr>
          <w:rFonts w:ascii="Times New Roman" w:eastAsia="Times New Roman" w:hAnsi="Times New Roman"/>
          <w:sz w:val="25"/>
          <w:szCs w:val="25"/>
        </w:rPr>
      </w:pPr>
      <w:r w:rsidRPr="00EC44A8">
        <w:rPr>
          <w:rFonts w:ascii="Times New Roman" w:eastAsia="Times New Roman" w:hAnsi="Times New Roman"/>
          <w:sz w:val="25"/>
          <w:szCs w:val="25"/>
        </w:rPr>
        <w:t xml:space="preserve">              Tratando-se de anteprojeto, este ainda será analisado pelo Executivo Municipal quanto à sua viabilidade e retorno a esta Casa na forma de projeto de lei.</w:t>
      </w:r>
    </w:p>
    <w:p w:rsidR="00ED2432" w:rsidRPr="00EC44A8" w:rsidRDefault="00ED2432" w:rsidP="00ED2432">
      <w:pPr>
        <w:tabs>
          <w:tab w:val="left" w:pos="2410"/>
          <w:tab w:val="left" w:pos="2760"/>
        </w:tabs>
        <w:jc w:val="both"/>
        <w:rPr>
          <w:rFonts w:ascii="Times New Roman" w:eastAsia="Times New Roman" w:hAnsi="Times New Roman"/>
          <w:sz w:val="25"/>
          <w:szCs w:val="25"/>
        </w:rPr>
      </w:pPr>
      <w:r w:rsidRPr="00EC44A8">
        <w:rPr>
          <w:rFonts w:ascii="Times New Roman" w:eastAsia="Times New Roman" w:hAnsi="Times New Roman"/>
          <w:sz w:val="25"/>
          <w:szCs w:val="25"/>
        </w:rPr>
        <w:t xml:space="preserve">               A matéria deverá ser analisada pelo Município por meio dos órgãos responsáveis, ocasião propícia para que sejam feitas eventuais modificações necessárias ao projeto.</w:t>
      </w:r>
    </w:p>
    <w:p w:rsidR="00ED2432" w:rsidRPr="00EC44A8" w:rsidRDefault="00ED2432" w:rsidP="00ED2432">
      <w:pPr>
        <w:tabs>
          <w:tab w:val="left" w:pos="2410"/>
          <w:tab w:val="left" w:pos="2760"/>
        </w:tabs>
        <w:jc w:val="both"/>
        <w:rPr>
          <w:rFonts w:ascii="Times New Roman" w:eastAsia="Times New Roman" w:hAnsi="Times New Roman"/>
          <w:sz w:val="25"/>
          <w:szCs w:val="25"/>
        </w:rPr>
      </w:pPr>
      <w:r w:rsidRPr="00EC44A8">
        <w:rPr>
          <w:rFonts w:ascii="Times New Roman" w:eastAsia="Times New Roman" w:hAnsi="Times New Roman"/>
          <w:sz w:val="25"/>
          <w:szCs w:val="25"/>
        </w:rPr>
        <w:t xml:space="preserve">               Portanto, o anteprojeto encontra-se devidamente instruído, cabendo aos nobres pares o exame do mérito a respeito do mesmo.</w:t>
      </w:r>
    </w:p>
    <w:p w:rsidR="001627DB" w:rsidRPr="00EC44A8" w:rsidRDefault="00ED2432" w:rsidP="001627DB">
      <w:pPr>
        <w:widowControl/>
        <w:suppressAutoHyphens w:val="0"/>
        <w:jc w:val="both"/>
        <w:rPr>
          <w:rFonts w:ascii="Times New Roman" w:eastAsia="Times New Roman" w:hAnsi="Times New Roman"/>
          <w:color w:val="212529"/>
          <w:kern w:val="0"/>
          <w:sz w:val="25"/>
          <w:szCs w:val="25"/>
        </w:rPr>
      </w:pPr>
      <w:r w:rsidRPr="00EC44A8">
        <w:rPr>
          <w:rFonts w:ascii="Times New Roman" w:eastAsia="Times New Roman" w:hAnsi="Times New Roman"/>
          <w:sz w:val="25"/>
          <w:szCs w:val="25"/>
        </w:rPr>
        <w:t xml:space="preserve">               </w:t>
      </w:r>
      <w:r w:rsidRPr="00EC44A8">
        <w:rPr>
          <w:rFonts w:ascii="Times New Roman" w:hAnsi="Times New Roman"/>
          <w:sz w:val="25"/>
          <w:szCs w:val="25"/>
        </w:rPr>
        <w:t>Nesse contexto, a presente proposição tramita de forma adequada, não contrariando a legislação que versa sobre a questão, razão pela qual somos pela admissibilid</w:t>
      </w:r>
      <w:r w:rsidR="00EC44A8" w:rsidRPr="00EC44A8">
        <w:rPr>
          <w:rFonts w:ascii="Times New Roman" w:hAnsi="Times New Roman"/>
          <w:sz w:val="25"/>
          <w:szCs w:val="25"/>
        </w:rPr>
        <w:t>ade do Anteprojeto de Lei nº 462</w:t>
      </w:r>
      <w:r w:rsidRPr="00EC44A8">
        <w:rPr>
          <w:rFonts w:ascii="Times New Roman" w:hAnsi="Times New Roman"/>
          <w:sz w:val="25"/>
          <w:szCs w:val="25"/>
        </w:rPr>
        <w:t xml:space="preserve">/2021, que </w:t>
      </w:r>
      <w:r w:rsidR="00FF2540" w:rsidRPr="00EC44A8">
        <w:rPr>
          <w:rFonts w:ascii="Times New Roman" w:hAnsi="Times New Roman"/>
          <w:color w:val="000000" w:themeColor="text1"/>
          <w:sz w:val="25"/>
          <w:szCs w:val="25"/>
        </w:rPr>
        <w:t>“</w:t>
      </w:r>
      <w:r w:rsidR="00EC44A8" w:rsidRPr="00EC44A8">
        <w:rPr>
          <w:rFonts w:ascii="Times New Roman" w:hAnsi="Times New Roman"/>
          <w:color w:val="000000" w:themeColor="text1"/>
          <w:sz w:val="25"/>
          <w:szCs w:val="25"/>
        </w:rPr>
        <w:t xml:space="preserve">Fica garantido, através da rede pública municipal de saúde, o fornecimento de cilindro com oxigênio e aparelhos auxiliares da respiração para uso em domicílio, aos pacientes que </w:t>
      </w:r>
      <w:proofErr w:type="gramStart"/>
      <w:r w:rsidR="00EC44A8" w:rsidRPr="00EC44A8">
        <w:rPr>
          <w:rFonts w:ascii="Times New Roman" w:hAnsi="Times New Roman"/>
          <w:color w:val="000000" w:themeColor="text1"/>
          <w:sz w:val="25"/>
          <w:szCs w:val="25"/>
        </w:rPr>
        <w:t>necessitarem.</w:t>
      </w:r>
      <w:r w:rsidR="00FF2540" w:rsidRPr="00EC44A8">
        <w:rPr>
          <w:rFonts w:ascii="Times New Roman" w:hAnsi="Times New Roman"/>
          <w:color w:val="000000" w:themeColor="text1"/>
          <w:sz w:val="25"/>
          <w:szCs w:val="25"/>
        </w:rPr>
        <w:t>”</w:t>
      </w:r>
      <w:proofErr w:type="gramEnd"/>
      <w:r w:rsidR="00FF2540" w:rsidRPr="00EC44A8">
        <w:rPr>
          <w:rFonts w:ascii="Times New Roman" w:hAnsi="Times New Roman"/>
          <w:color w:val="000000" w:themeColor="text1"/>
          <w:sz w:val="25"/>
          <w:szCs w:val="25"/>
        </w:rPr>
        <w:t xml:space="preserve">. </w:t>
      </w:r>
    </w:p>
    <w:p w:rsidR="00ED2432" w:rsidRDefault="00ED2432" w:rsidP="001627DB">
      <w:pPr>
        <w:widowControl/>
        <w:suppressAutoHyphens w:val="0"/>
        <w:jc w:val="both"/>
        <w:rPr>
          <w:rFonts w:ascii="Times New Roman" w:hAnsi="Times New Roman"/>
          <w:sz w:val="25"/>
          <w:szCs w:val="25"/>
        </w:rPr>
      </w:pPr>
      <w:r w:rsidRPr="00EC44A8">
        <w:rPr>
          <w:rFonts w:ascii="Times New Roman" w:hAnsi="Times New Roman"/>
          <w:sz w:val="25"/>
          <w:szCs w:val="25"/>
        </w:rPr>
        <w:t xml:space="preserve">    </w:t>
      </w:r>
      <w:r w:rsidR="001627DB" w:rsidRPr="00EC44A8">
        <w:rPr>
          <w:rFonts w:ascii="Times New Roman" w:hAnsi="Times New Roman"/>
          <w:sz w:val="25"/>
          <w:szCs w:val="25"/>
        </w:rPr>
        <w:t xml:space="preserve">           </w:t>
      </w:r>
      <w:r w:rsidRPr="00EC44A8">
        <w:rPr>
          <w:rFonts w:ascii="Times New Roman" w:hAnsi="Times New Roman"/>
          <w:sz w:val="25"/>
          <w:szCs w:val="25"/>
        </w:rPr>
        <w:t>É o parecer, SMJ.</w:t>
      </w:r>
    </w:p>
    <w:p w:rsidR="00EC44A8" w:rsidRDefault="00EC44A8" w:rsidP="001627DB">
      <w:pPr>
        <w:widowControl/>
        <w:suppressAutoHyphens w:val="0"/>
        <w:jc w:val="both"/>
        <w:rPr>
          <w:rFonts w:ascii="Times New Roman" w:hAnsi="Times New Roman"/>
          <w:sz w:val="25"/>
          <w:szCs w:val="25"/>
        </w:rPr>
      </w:pPr>
    </w:p>
    <w:p w:rsidR="00EC44A8" w:rsidRDefault="00EC44A8" w:rsidP="001627DB">
      <w:pPr>
        <w:widowControl/>
        <w:suppressAutoHyphens w:val="0"/>
        <w:jc w:val="both"/>
        <w:rPr>
          <w:rFonts w:ascii="Times New Roman" w:hAnsi="Times New Roman"/>
          <w:sz w:val="25"/>
          <w:szCs w:val="25"/>
        </w:rPr>
      </w:pPr>
    </w:p>
    <w:p w:rsidR="00EC44A8" w:rsidRPr="00EC44A8" w:rsidRDefault="00EC44A8" w:rsidP="001627DB">
      <w:pPr>
        <w:widowControl/>
        <w:suppressAutoHyphens w:val="0"/>
        <w:jc w:val="both"/>
        <w:rPr>
          <w:rFonts w:ascii="Times New Roman" w:hAnsi="Times New Roman"/>
          <w:sz w:val="25"/>
          <w:szCs w:val="25"/>
        </w:rPr>
      </w:pPr>
      <w:bookmarkStart w:id="0" w:name="_GoBack"/>
      <w:bookmarkEnd w:id="0"/>
    </w:p>
    <w:p w:rsidR="00FF2540" w:rsidRPr="00EC44A8" w:rsidRDefault="00FF2540" w:rsidP="00EC44A8">
      <w:pPr>
        <w:widowControl/>
        <w:suppressAutoHyphens w:val="0"/>
        <w:jc w:val="both"/>
        <w:rPr>
          <w:rFonts w:ascii="Times New Roman" w:hAnsi="Times New Roman"/>
          <w:sz w:val="25"/>
          <w:szCs w:val="25"/>
        </w:rPr>
      </w:pPr>
    </w:p>
    <w:p w:rsidR="00ED2432" w:rsidRPr="00EC44A8" w:rsidRDefault="00ED2432" w:rsidP="00EC44A8">
      <w:pPr>
        <w:widowControl/>
        <w:suppressAutoHyphens w:val="0"/>
        <w:jc w:val="both"/>
        <w:rPr>
          <w:rFonts w:ascii="Times New Roman" w:hAnsi="Times New Roman"/>
          <w:sz w:val="25"/>
          <w:szCs w:val="25"/>
        </w:rPr>
      </w:pPr>
      <w:r w:rsidRPr="00EC44A8">
        <w:rPr>
          <w:rFonts w:ascii="Times New Roman" w:hAnsi="Times New Roman"/>
          <w:sz w:val="25"/>
          <w:szCs w:val="25"/>
        </w:rPr>
        <w:t xml:space="preserve">  </w:t>
      </w:r>
      <w:r w:rsidR="00EC44A8">
        <w:rPr>
          <w:rFonts w:ascii="Times New Roman" w:hAnsi="Times New Roman"/>
          <w:sz w:val="25"/>
          <w:szCs w:val="25"/>
        </w:rPr>
        <w:t xml:space="preserve">             </w:t>
      </w:r>
      <w:r w:rsidRPr="00EC44A8">
        <w:rPr>
          <w:rFonts w:ascii="Times New Roman" w:hAnsi="Times New Roman"/>
          <w:sz w:val="25"/>
          <w:szCs w:val="25"/>
        </w:rPr>
        <w:t>À Consideração Superior.</w:t>
      </w:r>
    </w:p>
    <w:sectPr w:rsidR="00ED2432" w:rsidRPr="00EC44A8" w:rsidSect="00795B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D1C" w:rsidRDefault="007D5D1C" w:rsidP="009B7C4C">
      <w:r>
        <w:separator/>
      </w:r>
    </w:p>
  </w:endnote>
  <w:endnote w:type="continuationSeparator" w:id="0">
    <w:p w:rsidR="007D5D1C" w:rsidRDefault="007D5D1C"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D1C" w:rsidRDefault="007D5D1C" w:rsidP="009B7C4C">
      <w:r>
        <w:separator/>
      </w:r>
    </w:p>
  </w:footnote>
  <w:footnote w:type="continuationSeparator" w:id="0">
    <w:p w:rsidR="007D5D1C" w:rsidRDefault="007D5D1C" w:rsidP="009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DC" w:rsidRPr="008D6C3E" w:rsidRDefault="004C1ADC" w:rsidP="004C1ADC">
    <w:pPr>
      <w:pStyle w:val="Cabealho"/>
      <w:jc w:val="center"/>
      <w:rPr>
        <w:b/>
        <w:sz w:val="28"/>
      </w:rPr>
    </w:pPr>
    <w:r>
      <w:rPr>
        <w:b/>
        <w:noProof/>
        <w:sz w:val="32"/>
      </w:rPr>
      <w:drawing>
        <wp:anchor distT="0" distB="0" distL="114300" distR="114300" simplePos="0" relativeHeight="251659264" behindDoc="1" locked="0" layoutInCell="1" allowOverlap="1">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7216" behindDoc="1" locked="0" layoutInCell="1" allowOverlap="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rsidR="004C1ADC" w:rsidRDefault="004C1ADC" w:rsidP="004C1ADC">
    <w:pPr>
      <w:pStyle w:val="Cabealho"/>
      <w:jc w:val="center"/>
      <w:rPr>
        <w:sz w:val="20"/>
      </w:rPr>
    </w:pPr>
    <w:r w:rsidRPr="008D6C3E">
      <w:rPr>
        <w:sz w:val="20"/>
      </w:rPr>
      <w:t>ESTADO DE MINAS GERAIS</w:t>
    </w:r>
  </w:p>
  <w:p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4C1ADC" w:rsidRPr="008D6C3E" w:rsidRDefault="004C1ADC" w:rsidP="004C1ADC">
    <w:pPr>
      <w:pStyle w:val="Cabealho"/>
      <w:jc w:val="center"/>
      <w:rPr>
        <w:sz w:val="18"/>
      </w:rPr>
    </w:pPr>
    <w:r w:rsidRPr="008D6C3E">
      <w:rPr>
        <w:sz w:val="18"/>
      </w:rPr>
      <w:t>Fone: 31 3779-6300 | E-mail: atendimento@camarasete.mg.gov.br</w:t>
    </w:r>
  </w:p>
  <w:p w:rsidR="009B7C4C" w:rsidRDefault="009B7C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3404"/>
    <w:rsid w:val="00013ADD"/>
    <w:rsid w:val="000173BE"/>
    <w:rsid w:val="000207E9"/>
    <w:rsid w:val="000663D4"/>
    <w:rsid w:val="00097261"/>
    <w:rsid w:val="000C5E27"/>
    <w:rsid w:val="000D2E29"/>
    <w:rsid w:val="000D4115"/>
    <w:rsid w:val="000D4901"/>
    <w:rsid w:val="000E4023"/>
    <w:rsid w:val="00113E07"/>
    <w:rsid w:val="0015556F"/>
    <w:rsid w:val="001627DB"/>
    <w:rsid w:val="00196A2B"/>
    <w:rsid w:val="00243404"/>
    <w:rsid w:val="0029514F"/>
    <w:rsid w:val="00295CA6"/>
    <w:rsid w:val="002E62B2"/>
    <w:rsid w:val="00322506"/>
    <w:rsid w:val="003346C5"/>
    <w:rsid w:val="003401A1"/>
    <w:rsid w:val="00345212"/>
    <w:rsid w:val="00350D84"/>
    <w:rsid w:val="003579CD"/>
    <w:rsid w:val="003750DE"/>
    <w:rsid w:val="0038043C"/>
    <w:rsid w:val="003D3B85"/>
    <w:rsid w:val="003E1577"/>
    <w:rsid w:val="003E217B"/>
    <w:rsid w:val="004009E6"/>
    <w:rsid w:val="00421BA7"/>
    <w:rsid w:val="00440A52"/>
    <w:rsid w:val="00463824"/>
    <w:rsid w:val="00480D92"/>
    <w:rsid w:val="00495339"/>
    <w:rsid w:val="004C1ADC"/>
    <w:rsid w:val="004D0E21"/>
    <w:rsid w:val="004E7759"/>
    <w:rsid w:val="00505331"/>
    <w:rsid w:val="00522A78"/>
    <w:rsid w:val="00527020"/>
    <w:rsid w:val="0054144E"/>
    <w:rsid w:val="00551499"/>
    <w:rsid w:val="00584588"/>
    <w:rsid w:val="005D4A5E"/>
    <w:rsid w:val="005E5B17"/>
    <w:rsid w:val="00605969"/>
    <w:rsid w:val="00636B13"/>
    <w:rsid w:val="006400CC"/>
    <w:rsid w:val="0064691D"/>
    <w:rsid w:val="00656E89"/>
    <w:rsid w:val="006622CD"/>
    <w:rsid w:val="006626F3"/>
    <w:rsid w:val="00664F7A"/>
    <w:rsid w:val="00696017"/>
    <w:rsid w:val="006B1215"/>
    <w:rsid w:val="006C0813"/>
    <w:rsid w:val="006E7030"/>
    <w:rsid w:val="006F078E"/>
    <w:rsid w:val="00701939"/>
    <w:rsid w:val="007636C2"/>
    <w:rsid w:val="00795B91"/>
    <w:rsid w:val="007B131B"/>
    <w:rsid w:val="007D5D1C"/>
    <w:rsid w:val="007E326F"/>
    <w:rsid w:val="0080553D"/>
    <w:rsid w:val="0082369C"/>
    <w:rsid w:val="0083491A"/>
    <w:rsid w:val="008420A2"/>
    <w:rsid w:val="008A4FC6"/>
    <w:rsid w:val="008C69E4"/>
    <w:rsid w:val="008E1068"/>
    <w:rsid w:val="009151C7"/>
    <w:rsid w:val="0092758E"/>
    <w:rsid w:val="00950048"/>
    <w:rsid w:val="0098285B"/>
    <w:rsid w:val="009854FB"/>
    <w:rsid w:val="009B7C4C"/>
    <w:rsid w:val="00A27661"/>
    <w:rsid w:val="00A87DEA"/>
    <w:rsid w:val="00AF6911"/>
    <w:rsid w:val="00B14BE5"/>
    <w:rsid w:val="00B167FE"/>
    <w:rsid w:val="00B175C4"/>
    <w:rsid w:val="00B37D57"/>
    <w:rsid w:val="00B42559"/>
    <w:rsid w:val="00B64B26"/>
    <w:rsid w:val="00BB0492"/>
    <w:rsid w:val="00BE16A3"/>
    <w:rsid w:val="00BF524E"/>
    <w:rsid w:val="00C00E12"/>
    <w:rsid w:val="00C21C6C"/>
    <w:rsid w:val="00C4461A"/>
    <w:rsid w:val="00C91DCE"/>
    <w:rsid w:val="00CE3519"/>
    <w:rsid w:val="00CF3267"/>
    <w:rsid w:val="00D33119"/>
    <w:rsid w:val="00D56FF5"/>
    <w:rsid w:val="00D62F0E"/>
    <w:rsid w:val="00D763B9"/>
    <w:rsid w:val="00DE6EE3"/>
    <w:rsid w:val="00E74B1C"/>
    <w:rsid w:val="00EB00BE"/>
    <w:rsid w:val="00EB5925"/>
    <w:rsid w:val="00EC44A8"/>
    <w:rsid w:val="00ED0A17"/>
    <w:rsid w:val="00ED2432"/>
    <w:rsid w:val="00ED4810"/>
    <w:rsid w:val="00F13C7E"/>
    <w:rsid w:val="00F425CE"/>
    <w:rsid w:val="00F63BDB"/>
    <w:rsid w:val="00F7345C"/>
    <w:rsid w:val="00F80F06"/>
    <w:rsid w:val="00FB4D82"/>
    <w:rsid w:val="00FD2849"/>
    <w:rsid w:val="00FF25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paragraph" w:customStyle="1" w:styleId="Corpodotexto">
    <w:name w:val="Corpo do texto"/>
    <w:basedOn w:val="Normal"/>
    <w:rsid w:val="00ED2432"/>
    <w:pPr>
      <w:spacing w:after="120" w:line="100" w:lineRule="atLeast"/>
    </w:pPr>
    <w:rPr>
      <w:rFonts w:ascii="Times" w:hAnsi="Times"/>
      <w:color w:val="00000A"/>
      <w:kern w:val="0"/>
    </w:rPr>
  </w:style>
  <w:style w:type="paragraph" w:customStyle="1" w:styleId="Corpodetexto31">
    <w:name w:val="Corpo de texto 31"/>
    <w:basedOn w:val="Normal"/>
    <w:rsid w:val="00ED2432"/>
    <w:pPr>
      <w:spacing w:line="100" w:lineRule="atLeast"/>
      <w:jc w:val="both"/>
    </w:pPr>
    <w:rPr>
      <w:rFonts w:ascii="Arial" w:hAnsi="Arial"/>
      <w:color w:val="00000A"/>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417</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28</cp:revision>
  <cp:lastPrinted>2020-09-11T15:54:00Z</cp:lastPrinted>
  <dcterms:created xsi:type="dcterms:W3CDTF">2020-04-08T22:25:00Z</dcterms:created>
  <dcterms:modified xsi:type="dcterms:W3CDTF">2021-08-05T17:30:00Z</dcterms:modified>
</cp:coreProperties>
</file>