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4A67980" w14:textId="69BB8715" w:rsidR="00622A9B" w:rsidRPr="006B417C" w:rsidRDefault="00622A9B" w:rsidP="00622A9B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50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2F25">
        <w:rPr>
          <w:rFonts w:ascii="Times New Roman" w:hAnsi="Times New Roman" w:cs="Times New Roman"/>
          <w:b/>
          <w:bCs/>
          <w:sz w:val="24"/>
          <w:szCs w:val="24"/>
        </w:rPr>
        <w:t>84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–  </w:t>
      </w:r>
      <w:r w:rsidR="00514DCC">
        <w:rPr>
          <w:rFonts w:ascii="Times New Roman" w:hAnsi="Times New Roman" w:cs="Times New Roman"/>
          <w:sz w:val="24"/>
          <w:szCs w:val="24"/>
        </w:rPr>
        <w:t>DI</w:t>
      </w:r>
      <w:r w:rsidR="007F2F25">
        <w:rPr>
          <w:rFonts w:ascii="Times New Roman" w:hAnsi="Times New Roman" w:cs="Times New Roman"/>
          <w:sz w:val="24"/>
          <w:szCs w:val="24"/>
        </w:rPr>
        <w:t>SPÕE SOBRE A OBRIGATORIEDADE DA PREFEITURA MUNICIPAL DE SETE LAGOAS DE DIVULGAR INFORMAÇÕES SOBRE OBRAS PÚBLICAS PARALISADAS NO MUNICÍPIO, E DÁ OUTRAS PROVIDÊNCIAS.</w:t>
      </w:r>
    </w:p>
    <w:p w14:paraId="022F3CB6" w14:textId="77777777" w:rsidR="00622A9B" w:rsidRDefault="00622A9B" w:rsidP="00622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1E28B2FE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E1320D">
        <w:rPr>
          <w:rFonts w:ascii="Times New Roman" w:hAnsi="Times New Roman" w:cs="Times New Roman"/>
          <w:sz w:val="24"/>
          <w:szCs w:val="24"/>
        </w:rPr>
        <w:t xml:space="preserve"> </w:t>
      </w:r>
      <w:r w:rsidR="00514DCC">
        <w:rPr>
          <w:rFonts w:ascii="Times New Roman" w:hAnsi="Times New Roman" w:cs="Times New Roman"/>
          <w:sz w:val="24"/>
          <w:szCs w:val="24"/>
        </w:rPr>
        <w:t>GILMAR DE SOUSA BATISTA JÚNIOR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6F1DE1DF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50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2F25">
        <w:rPr>
          <w:rFonts w:ascii="Times New Roman" w:hAnsi="Times New Roman" w:cs="Times New Roman"/>
          <w:b/>
          <w:bCs/>
          <w:sz w:val="24"/>
          <w:szCs w:val="24"/>
        </w:rPr>
        <w:t>84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F2F25" w:rsidRPr="007F2F25">
        <w:rPr>
          <w:rFonts w:ascii="Times New Roman" w:hAnsi="Times New Roman" w:cs="Times New Roman"/>
          <w:sz w:val="24"/>
          <w:szCs w:val="24"/>
        </w:rPr>
        <w:t xml:space="preserve"> </w:t>
      </w:r>
      <w:r w:rsidR="007F2F25">
        <w:rPr>
          <w:rFonts w:ascii="Times New Roman" w:hAnsi="Times New Roman" w:cs="Times New Roman"/>
          <w:sz w:val="24"/>
          <w:szCs w:val="24"/>
        </w:rPr>
        <w:t>DISPÕE SOBRE A OBRIGATORIEDADE DA PREFEITURA MUNICIPAL DE SETE LAGOAS DE DIVULGAR INFORMAÇÕES SOBRE OBRAS PÚBLICAS PARALISADAS NO MUNICÍPIO, E DÁ OUTRAS PROVIDÊNCIAS</w:t>
      </w:r>
      <w:r w:rsidR="008F1E6C">
        <w:rPr>
          <w:rFonts w:ascii="Times New Roman" w:hAnsi="Times New Roman" w:cs="Times New Roman"/>
          <w:sz w:val="28"/>
          <w:szCs w:val="28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 </w:t>
      </w:r>
      <w:r w:rsidR="00514DCC">
        <w:rPr>
          <w:rFonts w:ascii="Times New Roman" w:hAnsi="Times New Roman" w:cs="Times New Roman"/>
          <w:sz w:val="28"/>
          <w:szCs w:val="28"/>
        </w:rPr>
        <w:t>Gilmar de Sousa Batista Júnior</w:t>
      </w:r>
      <w:r w:rsidR="00E132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CF64630" w14:textId="4C81DF33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B2E1E32" w14:textId="23C5573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4AFA2A2" w14:textId="7777777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75D9CACB" w:rsidR="00622A9B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ANTE</w:t>
      </w:r>
      <w:r w:rsidR="00622A9B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  <w:r w:rsidR="007550C8">
        <w:rPr>
          <w:rFonts w:ascii="Times New Roman" w:hAnsi="Times New Roman" w:cs="Times New Roman"/>
          <w:sz w:val="22"/>
          <w:szCs w:val="22"/>
        </w:rPr>
        <w:t>2</w:t>
      </w:r>
      <w:r w:rsidR="007F2F25">
        <w:rPr>
          <w:rFonts w:ascii="Times New Roman" w:hAnsi="Times New Roman" w:cs="Times New Roman"/>
          <w:sz w:val="22"/>
          <w:szCs w:val="22"/>
        </w:rPr>
        <w:t>84</w:t>
      </w:r>
      <w:r w:rsidR="00622A9B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1</w:t>
      </w:r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33EA1BB6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>
        <w:rPr>
          <w:rFonts w:ascii="Times New Roman" w:hAnsi="Times New Roman" w:cs="Times New Roman"/>
          <w:sz w:val="22"/>
          <w:szCs w:val="22"/>
        </w:rPr>
        <w:t>VEREADOR</w:t>
      </w:r>
      <w:r w:rsidR="00390B7B">
        <w:rPr>
          <w:rFonts w:ascii="Times New Roman" w:hAnsi="Times New Roman" w:cs="Times New Roman"/>
          <w:sz w:val="22"/>
          <w:szCs w:val="22"/>
        </w:rPr>
        <w:t xml:space="preserve"> </w:t>
      </w:r>
      <w:r w:rsidR="00514DCC">
        <w:rPr>
          <w:rFonts w:ascii="Times New Roman" w:hAnsi="Times New Roman" w:cs="Times New Roman"/>
          <w:sz w:val="22"/>
          <w:szCs w:val="22"/>
        </w:rPr>
        <w:t>GILMAR DE SOUSA BATISTA JÚNIOR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29CBED13" w14:textId="6633CD7A" w:rsidR="00C615E6" w:rsidRDefault="00622A9B" w:rsidP="00390B7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EEBCDD8" w14:textId="0F6157AA" w:rsidR="007F2F25" w:rsidRPr="00A25517" w:rsidRDefault="007F2F25" w:rsidP="007F2F25">
      <w:pPr>
        <w:pStyle w:val="NormalWeb"/>
        <w:ind w:left="2268"/>
        <w:jc w:val="both"/>
        <w:rPr>
          <w:b/>
          <w:color w:val="000000"/>
        </w:rPr>
      </w:pPr>
      <w:r w:rsidRPr="00111BE6">
        <w:rPr>
          <w:b/>
          <w:color w:val="000000"/>
        </w:rPr>
        <w:t xml:space="preserve">DISPÕE SOBRE A OBRIGATORIEDADE DA PREFEITURA MUNICIPAL DE </w:t>
      </w:r>
      <w:r>
        <w:rPr>
          <w:b/>
          <w:color w:val="000000"/>
        </w:rPr>
        <w:t>SETE LAGOAS</w:t>
      </w:r>
      <w:r w:rsidRPr="00111BE6">
        <w:rPr>
          <w:b/>
          <w:color w:val="000000"/>
        </w:rPr>
        <w:t xml:space="preserve"> DE DIVULGAR INFORMAÇÕES SOBRE OBRAS PÚBLICAS PARALISADAS NO MUNICÍPIO, E DÁ OUTRAS PROVIDÊNCIAS.</w:t>
      </w:r>
    </w:p>
    <w:p w14:paraId="4744BBCC" w14:textId="6236DE93" w:rsidR="007F2F25" w:rsidRDefault="007F2F25" w:rsidP="007F2F2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F2F25">
        <w:rPr>
          <w:rFonts w:ascii="Times New Roman" w:hAnsi="Times New Roman" w:cs="Times New Roman"/>
          <w:b/>
          <w:sz w:val="24"/>
          <w:szCs w:val="24"/>
        </w:rPr>
        <w:t>Art. 1º</w:t>
      </w:r>
      <w:r w:rsidRPr="007F2F25">
        <w:rPr>
          <w:rFonts w:ascii="Times New Roman" w:hAnsi="Times New Roman" w:cs="Times New Roman"/>
          <w:sz w:val="24"/>
          <w:szCs w:val="24"/>
        </w:rPr>
        <w:t xml:space="preserve"> - Dispõe sobre a divulgação no site oficial da prefeitura de informações acerca das obras públicas municipais paralisadas, contendo os motivos e período de interrupção da obra.</w:t>
      </w:r>
    </w:p>
    <w:p w14:paraId="6E059626" w14:textId="77777777" w:rsidR="007F2F25" w:rsidRPr="007F2F25" w:rsidRDefault="007F2F25" w:rsidP="007F2F2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2E56344" w14:textId="675E2D75" w:rsidR="007F2F25" w:rsidRDefault="007F2F25" w:rsidP="007F2F2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F2F25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7F2F25">
        <w:rPr>
          <w:rFonts w:ascii="Times New Roman" w:hAnsi="Times New Roman" w:cs="Times New Roman"/>
          <w:sz w:val="24"/>
          <w:szCs w:val="24"/>
        </w:rPr>
        <w:t>. Considera obra paralisada, para efeitos desta Lei, as obras com atividades interrompidas por mais de 30 (trinta) dias.</w:t>
      </w:r>
    </w:p>
    <w:p w14:paraId="2302D2DF" w14:textId="77777777" w:rsidR="007F2F25" w:rsidRPr="007F2F25" w:rsidRDefault="007F2F25" w:rsidP="007F2F2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51DFF99" w14:textId="3E608808" w:rsidR="007F2F25" w:rsidRDefault="007F2F25" w:rsidP="007F2F2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F2F25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7F2F25">
        <w:rPr>
          <w:rFonts w:ascii="Times New Roman" w:hAnsi="Times New Roman" w:cs="Times New Roman"/>
          <w:sz w:val="24"/>
          <w:szCs w:val="24"/>
        </w:rPr>
        <w:t xml:space="preserve"> A divulgação no site oficial, utilizado para transmitir as informações contidas no artigo 1° desta Lei, deverá conter também os dados do órgão público ou concessionária responsável pela obra.</w:t>
      </w:r>
    </w:p>
    <w:p w14:paraId="184F7EA3" w14:textId="77777777" w:rsidR="007F2F25" w:rsidRPr="007F2F25" w:rsidRDefault="007F2F25" w:rsidP="007F2F2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AE34689" w14:textId="3CBA03FD" w:rsidR="007F2F25" w:rsidRDefault="007F2F25" w:rsidP="007F2F2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F2F25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7F2F25">
        <w:rPr>
          <w:rFonts w:ascii="Times New Roman" w:hAnsi="Times New Roman" w:cs="Times New Roman"/>
          <w:sz w:val="24"/>
          <w:szCs w:val="24"/>
        </w:rPr>
        <w:t xml:space="preserve"> Ultrapassado o prazo de paralização de que trata o parágrafo único do artigo 1° desta Lei, o responsável pela obra deverá informar à Prefeitura, no prazo máximo de 5 (cinco) dias úteis, o motivo da paralização da obra.</w:t>
      </w:r>
    </w:p>
    <w:p w14:paraId="4737D368" w14:textId="77777777" w:rsidR="007F2F25" w:rsidRPr="007F2F25" w:rsidRDefault="007F2F25" w:rsidP="007F2F2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C15A0DA" w14:textId="43B61619" w:rsidR="007F2F25" w:rsidRDefault="007F2F25" w:rsidP="007F2F2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F2F25">
        <w:rPr>
          <w:rFonts w:ascii="Times New Roman" w:hAnsi="Times New Roman" w:cs="Times New Roman"/>
          <w:b/>
          <w:bCs/>
          <w:sz w:val="24"/>
          <w:szCs w:val="24"/>
        </w:rPr>
        <w:t xml:space="preserve">Art. 4° </w:t>
      </w:r>
      <w:r w:rsidRPr="007F2F25">
        <w:rPr>
          <w:rFonts w:ascii="Times New Roman" w:hAnsi="Times New Roman" w:cs="Times New Roman"/>
          <w:sz w:val="24"/>
          <w:szCs w:val="24"/>
        </w:rPr>
        <w:t>O Poder Executivo regulamentará esta Lei.</w:t>
      </w:r>
    </w:p>
    <w:p w14:paraId="3B7A8457" w14:textId="77777777" w:rsidR="007F2F25" w:rsidRPr="007F2F25" w:rsidRDefault="007F2F25" w:rsidP="007F2F2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4C8B60A" w14:textId="77777777" w:rsidR="007F2F25" w:rsidRPr="007F2F25" w:rsidRDefault="007F2F25" w:rsidP="007F2F25">
      <w:pPr>
        <w:pStyle w:val="SemEspaamento"/>
        <w:ind w:firstLine="226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F2F25">
        <w:rPr>
          <w:rFonts w:ascii="Times New Roman" w:hAnsi="Times New Roman" w:cs="Times New Roman"/>
          <w:b/>
          <w:bCs/>
          <w:sz w:val="24"/>
          <w:szCs w:val="24"/>
        </w:rPr>
        <w:t>Art. 5°</w:t>
      </w:r>
      <w:r w:rsidRPr="007F2F25">
        <w:rPr>
          <w:rFonts w:ascii="Times New Roman" w:hAnsi="Times New Roman" w:cs="Times New Roman"/>
          <w:sz w:val="24"/>
          <w:szCs w:val="24"/>
        </w:rPr>
        <w:t xml:space="preserve"> A presente Lei entrará em vigor na data de sua publicação e revogam-se disposições em contrário.</w:t>
      </w:r>
      <w:r w:rsidRPr="007F2F25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14:paraId="4E0CBBD0" w14:textId="77777777" w:rsidR="00E1320D" w:rsidRDefault="00E1320D" w:rsidP="00390B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69B4B9" w14:textId="5909E3B1" w:rsidR="0029320C" w:rsidRDefault="0029320C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ete Lagoas,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E1320D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362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 2021.</w:t>
      </w:r>
    </w:p>
    <w:p w14:paraId="5E9020FE" w14:textId="77777777" w:rsidR="004166F3" w:rsidRDefault="004166F3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AEA4B2" w14:textId="4AF128BD" w:rsidR="00390B7B" w:rsidRDefault="00390B7B" w:rsidP="0014555A">
      <w:pPr>
        <w:spacing w:after="0" w:line="240" w:lineRule="auto"/>
        <w:ind w:left="564"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DB2CAD" w14:textId="77777777" w:rsidR="009715AD" w:rsidRPr="001125A9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074DB820" w14:textId="77777777" w:rsidR="009715AD" w:rsidRPr="007C3501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9D5DD8" w14:textId="77777777" w:rsidR="009715AD" w:rsidRPr="007C3501" w:rsidRDefault="009715AD" w:rsidP="009715A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26067A" w14:textId="77777777" w:rsidR="009715AD" w:rsidRDefault="009715AD" w:rsidP="009715A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D35C73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78E716E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EA27801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E29F8C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0F87E4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CDCFAFD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495887E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A1EF4F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66A9FB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08531C0B" w14:textId="16063ED1" w:rsidR="00622A9B" w:rsidRDefault="009715AD" w:rsidP="004166F3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622A9B" w:rsidSect="007F2F25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C478D"/>
    <w:rsid w:val="0014555A"/>
    <w:rsid w:val="0029320C"/>
    <w:rsid w:val="00294346"/>
    <w:rsid w:val="00353126"/>
    <w:rsid w:val="00362D45"/>
    <w:rsid w:val="00390B7B"/>
    <w:rsid w:val="004166F3"/>
    <w:rsid w:val="00514DCC"/>
    <w:rsid w:val="005A14DD"/>
    <w:rsid w:val="00622A9B"/>
    <w:rsid w:val="00640184"/>
    <w:rsid w:val="006B417C"/>
    <w:rsid w:val="006E3C1A"/>
    <w:rsid w:val="007550C8"/>
    <w:rsid w:val="007F2F25"/>
    <w:rsid w:val="008F1E6C"/>
    <w:rsid w:val="0096346B"/>
    <w:rsid w:val="009715AD"/>
    <w:rsid w:val="00C615E6"/>
    <w:rsid w:val="00D8537D"/>
    <w:rsid w:val="00E1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7F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2021-05-14T10:48:00Z</cp:lastPrinted>
  <dcterms:created xsi:type="dcterms:W3CDTF">2021-05-14T11:10:00Z</dcterms:created>
  <dcterms:modified xsi:type="dcterms:W3CDTF">2021-05-14T11:10:00Z</dcterms:modified>
</cp:coreProperties>
</file>