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1837" w14:textId="77777777" w:rsidR="00622A9B" w:rsidRPr="008D6C3E" w:rsidRDefault="00622A9B" w:rsidP="00622A9B">
      <w:pPr>
        <w:pStyle w:val="Cabealho"/>
        <w:rPr>
          <w:b/>
          <w:sz w:val="28"/>
        </w:rPr>
      </w:pPr>
      <w:r>
        <w:rPr>
          <w:b/>
          <w:noProof/>
          <w:sz w:val="32"/>
          <w:lang w:eastAsia="pt-BR"/>
        </w:rPr>
        <w:drawing>
          <wp:anchor distT="0" distB="0" distL="114300" distR="114300" simplePos="0" relativeHeight="251660288" behindDoc="1" locked="0" layoutInCell="1" allowOverlap="1" wp14:anchorId="13903EA2" wp14:editId="1FBF921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1354298A" wp14:editId="1ECA5A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2114D597" w14:textId="77777777" w:rsidR="00622A9B" w:rsidRDefault="00622A9B" w:rsidP="00622A9B">
      <w:pPr>
        <w:pStyle w:val="Cabealho"/>
        <w:jc w:val="center"/>
        <w:rPr>
          <w:sz w:val="20"/>
        </w:rPr>
      </w:pPr>
      <w:r w:rsidRPr="008D6C3E">
        <w:rPr>
          <w:sz w:val="20"/>
        </w:rPr>
        <w:t>ESTADO DE MINAS GERAIS</w:t>
      </w:r>
    </w:p>
    <w:p w14:paraId="3752D301" w14:textId="77777777" w:rsidR="00622A9B" w:rsidRDefault="00622A9B" w:rsidP="00622A9B">
      <w:pPr>
        <w:pStyle w:val="Cabealho"/>
        <w:jc w:val="center"/>
        <w:rPr>
          <w:sz w:val="18"/>
        </w:rPr>
      </w:pPr>
      <w:r>
        <w:rPr>
          <w:sz w:val="18"/>
        </w:rPr>
        <w:t xml:space="preserve">Rua: Domingos </w:t>
      </w:r>
      <w:proofErr w:type="spellStart"/>
      <w:r>
        <w:rPr>
          <w:sz w:val="18"/>
        </w:rPr>
        <w:t>L’Ouverture</w:t>
      </w:r>
      <w:proofErr w:type="spellEnd"/>
      <w:r>
        <w:rPr>
          <w:sz w:val="18"/>
        </w:rPr>
        <w:t>, 335</w:t>
      </w:r>
    </w:p>
    <w:p w14:paraId="7F759C56" w14:textId="77777777" w:rsidR="00622A9B" w:rsidRDefault="00622A9B" w:rsidP="00622A9B">
      <w:pPr>
        <w:pStyle w:val="Cabealho"/>
        <w:ind w:left="708"/>
        <w:rPr>
          <w:sz w:val="18"/>
        </w:rPr>
      </w:pPr>
      <w:r>
        <w:rPr>
          <w:sz w:val="18"/>
        </w:rPr>
        <w:t xml:space="preserve">                                           São Geraldo – Sete Lagoas / MG</w:t>
      </w:r>
    </w:p>
    <w:p w14:paraId="5DFB7A50" w14:textId="77777777" w:rsidR="00622A9B" w:rsidRPr="008D6C3E" w:rsidRDefault="00622A9B" w:rsidP="00622A9B">
      <w:pPr>
        <w:pStyle w:val="Cabealho"/>
        <w:ind w:left="708"/>
        <w:rPr>
          <w:sz w:val="18"/>
        </w:rPr>
      </w:pPr>
      <w:r>
        <w:rPr>
          <w:sz w:val="18"/>
        </w:rPr>
        <w:t xml:space="preserve">                                        CEP: 35700-177 Fone: 31 3779-6300</w:t>
      </w:r>
    </w:p>
    <w:p w14:paraId="6C14D987" w14:textId="77777777" w:rsidR="00622A9B" w:rsidRDefault="00622A9B" w:rsidP="00622A9B"/>
    <w:p w14:paraId="7D17E9EA" w14:textId="77777777" w:rsidR="009F142C" w:rsidRDefault="009F142C" w:rsidP="00622A9B">
      <w:pPr>
        <w:jc w:val="both"/>
        <w:rPr>
          <w:rFonts w:ascii="Times New Roman" w:hAnsi="Times New Roman" w:cs="Times New Roman"/>
          <w:b/>
          <w:bCs/>
          <w:sz w:val="24"/>
          <w:szCs w:val="24"/>
        </w:rPr>
      </w:pPr>
    </w:p>
    <w:p w14:paraId="0B532016" w14:textId="12EF302D" w:rsidR="00622A9B" w:rsidRPr="007C3501" w:rsidRDefault="00622A9B" w:rsidP="00622A9B">
      <w:pPr>
        <w:jc w:val="both"/>
        <w:rPr>
          <w:rFonts w:ascii="Times New Roman" w:hAnsi="Times New Roman" w:cs="Times New Roman"/>
          <w:b/>
          <w:bCs/>
          <w:sz w:val="24"/>
          <w:szCs w:val="24"/>
        </w:rPr>
      </w:pPr>
      <w:r w:rsidRPr="007C3501">
        <w:rPr>
          <w:rFonts w:ascii="Times New Roman" w:hAnsi="Times New Roman" w:cs="Times New Roman"/>
          <w:b/>
          <w:bCs/>
          <w:sz w:val="24"/>
          <w:szCs w:val="24"/>
        </w:rPr>
        <w:t>PARECER DE REDAÇÃO FINAL</w:t>
      </w:r>
    </w:p>
    <w:p w14:paraId="0F02ACA9" w14:textId="77777777" w:rsidR="00622A9B" w:rsidRPr="007C3501" w:rsidRDefault="00622A9B" w:rsidP="00622A9B">
      <w:pPr>
        <w:jc w:val="both"/>
        <w:rPr>
          <w:rFonts w:ascii="Times New Roman" w:hAnsi="Times New Roman" w:cs="Times New Roman"/>
          <w:b/>
          <w:sz w:val="24"/>
          <w:szCs w:val="24"/>
        </w:rPr>
      </w:pPr>
      <w:r w:rsidRPr="007C3501">
        <w:rPr>
          <w:rFonts w:ascii="Times New Roman" w:hAnsi="Times New Roman" w:cs="Times New Roman"/>
          <w:b/>
          <w:sz w:val="24"/>
          <w:szCs w:val="24"/>
        </w:rPr>
        <w:t>COMISSÃO DE REDAÇÃO E TÉCNICA LEGISLATIVA</w:t>
      </w:r>
    </w:p>
    <w:p w14:paraId="1AE55326" w14:textId="1FB58BD5" w:rsidR="0067625F" w:rsidRPr="001A173B" w:rsidRDefault="00622A9B" w:rsidP="0067625F">
      <w:pPr>
        <w:jc w:val="both"/>
        <w:rPr>
          <w:rFonts w:ascii="Tahoma" w:hAnsi="Tahoma" w:cs="Tahoma"/>
        </w:rPr>
      </w:pPr>
      <w:r w:rsidRPr="00CD6100">
        <w:rPr>
          <w:rFonts w:ascii="Times New Roman" w:hAnsi="Times New Roman" w:cs="Times New Roman"/>
          <w:b/>
          <w:bCs/>
          <w:sz w:val="24"/>
          <w:szCs w:val="24"/>
        </w:rPr>
        <w:t xml:space="preserve">MATÉRIA: </w:t>
      </w:r>
      <w:r w:rsidR="003B0AD8">
        <w:rPr>
          <w:rFonts w:ascii="Times New Roman" w:hAnsi="Times New Roman" w:cs="Times New Roman"/>
          <w:b/>
          <w:bCs/>
          <w:sz w:val="24"/>
          <w:szCs w:val="24"/>
        </w:rPr>
        <w:t xml:space="preserve">SUBSTITUTIVO Nº 01 AO </w:t>
      </w:r>
      <w:r w:rsidRPr="00CD6100">
        <w:rPr>
          <w:rFonts w:ascii="Times New Roman" w:hAnsi="Times New Roman" w:cs="Times New Roman"/>
          <w:b/>
          <w:bCs/>
          <w:sz w:val="24"/>
          <w:szCs w:val="24"/>
        </w:rPr>
        <w:t xml:space="preserve">PROJETO DE </w:t>
      </w:r>
      <w:proofErr w:type="gramStart"/>
      <w:r w:rsidRPr="00CD6100">
        <w:rPr>
          <w:rFonts w:ascii="Times New Roman" w:hAnsi="Times New Roman" w:cs="Times New Roman"/>
          <w:b/>
          <w:bCs/>
          <w:sz w:val="24"/>
          <w:szCs w:val="24"/>
        </w:rPr>
        <w:t>LEI  Nº</w:t>
      </w:r>
      <w:proofErr w:type="gramEnd"/>
      <w:r w:rsidRPr="00CD6100">
        <w:rPr>
          <w:rFonts w:ascii="Times New Roman" w:hAnsi="Times New Roman" w:cs="Times New Roman"/>
          <w:b/>
          <w:bCs/>
          <w:sz w:val="24"/>
          <w:szCs w:val="24"/>
        </w:rPr>
        <w:t xml:space="preserve"> </w:t>
      </w:r>
      <w:r w:rsidR="003B0AD8">
        <w:rPr>
          <w:rFonts w:ascii="Times New Roman" w:hAnsi="Times New Roman" w:cs="Times New Roman"/>
          <w:b/>
          <w:bCs/>
          <w:sz w:val="24"/>
          <w:szCs w:val="24"/>
        </w:rPr>
        <w:t>07</w:t>
      </w:r>
      <w:r w:rsidRPr="00CD6100">
        <w:rPr>
          <w:rFonts w:ascii="Times New Roman" w:hAnsi="Times New Roman" w:cs="Times New Roman"/>
          <w:b/>
          <w:bCs/>
          <w:sz w:val="24"/>
          <w:szCs w:val="24"/>
        </w:rPr>
        <w:t>/2021</w:t>
      </w:r>
      <w:r w:rsidRPr="008951A4">
        <w:rPr>
          <w:rFonts w:ascii="Times New Roman" w:hAnsi="Times New Roman" w:cs="Times New Roman"/>
          <w:sz w:val="24"/>
          <w:szCs w:val="24"/>
        </w:rPr>
        <w:t xml:space="preserve"> –  </w:t>
      </w:r>
      <w:r w:rsidR="003B0AD8">
        <w:rPr>
          <w:rFonts w:ascii="Times New Roman" w:hAnsi="Times New Roman" w:cs="Times New Roman"/>
          <w:sz w:val="24"/>
          <w:szCs w:val="24"/>
        </w:rPr>
        <w:t>ALTERA  LEI 5749, DE 18 DE DEZEMBRO DE 1998, E DÁ OUTRAS PROVIDÊNCIAS</w:t>
      </w:r>
    </w:p>
    <w:p w14:paraId="400A2086" w14:textId="19BE76A0" w:rsidR="00622A9B" w:rsidRPr="007C3501" w:rsidRDefault="00622A9B" w:rsidP="00622A9B">
      <w:pPr>
        <w:jc w:val="both"/>
        <w:rPr>
          <w:rFonts w:ascii="Times New Roman" w:hAnsi="Times New Roman" w:cs="Times New Roman"/>
          <w:sz w:val="24"/>
          <w:szCs w:val="24"/>
        </w:rPr>
      </w:pPr>
      <w:r w:rsidRPr="007C3501">
        <w:rPr>
          <w:rFonts w:ascii="Times New Roman" w:hAnsi="Times New Roman" w:cs="Times New Roman"/>
          <w:b/>
          <w:bCs/>
          <w:sz w:val="24"/>
          <w:szCs w:val="24"/>
        </w:rPr>
        <w:t>AUTORIA:</w:t>
      </w:r>
      <w:r w:rsidRPr="007C3501">
        <w:rPr>
          <w:rFonts w:ascii="Times New Roman" w:hAnsi="Times New Roman" w:cs="Times New Roman"/>
          <w:sz w:val="24"/>
          <w:szCs w:val="24"/>
        </w:rPr>
        <w:t xml:space="preserve"> </w:t>
      </w:r>
      <w:r w:rsidR="00E72B44">
        <w:rPr>
          <w:rFonts w:ascii="Times New Roman" w:hAnsi="Times New Roman" w:cs="Times New Roman"/>
          <w:sz w:val="24"/>
          <w:szCs w:val="24"/>
        </w:rPr>
        <w:t>VEREADOR</w:t>
      </w:r>
      <w:r w:rsidR="00C562A6">
        <w:rPr>
          <w:rFonts w:ascii="Times New Roman" w:hAnsi="Times New Roman" w:cs="Times New Roman"/>
          <w:sz w:val="24"/>
          <w:szCs w:val="24"/>
        </w:rPr>
        <w:t xml:space="preserve"> ALCIDES LONGO DE BARROS </w:t>
      </w:r>
    </w:p>
    <w:p w14:paraId="7D377C61" w14:textId="688DC894" w:rsidR="00622A9B" w:rsidRPr="007C3501" w:rsidRDefault="00622A9B" w:rsidP="00622A9B">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54AB8AA6" w14:textId="77777777" w:rsidR="00622A9B" w:rsidRPr="007C3501" w:rsidRDefault="00622A9B" w:rsidP="00622A9B">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53F2F46B" w14:textId="3959814C" w:rsidR="00622A9B" w:rsidRPr="0067625F" w:rsidRDefault="00622A9B" w:rsidP="0067625F">
      <w:pPr>
        <w:spacing w:after="0" w:line="240" w:lineRule="auto"/>
        <w:ind w:firstLine="2268"/>
        <w:jc w:val="both"/>
        <w:rPr>
          <w:rFonts w:ascii="Times New Roman" w:hAnsi="Times New Roman" w:cs="Times New Roman"/>
          <w:kern w:val="36"/>
          <w:sz w:val="24"/>
          <w:szCs w:val="24"/>
          <w:lang w:eastAsia="pt-BR"/>
        </w:rPr>
      </w:pPr>
      <w:r w:rsidRPr="009F142C">
        <w:rPr>
          <w:rFonts w:ascii="Times New Roman" w:hAnsi="Times New Roman" w:cs="Times New Roman"/>
          <w:b/>
          <w:bCs/>
          <w:sz w:val="28"/>
          <w:szCs w:val="28"/>
        </w:rPr>
        <w:t>O</w:t>
      </w:r>
      <w:r w:rsidR="003B0AD8">
        <w:rPr>
          <w:rFonts w:ascii="Times New Roman" w:hAnsi="Times New Roman" w:cs="Times New Roman"/>
          <w:b/>
          <w:bCs/>
          <w:sz w:val="28"/>
          <w:szCs w:val="28"/>
        </w:rPr>
        <w:t xml:space="preserve"> SUBSTITUTIVO Nº 01 AO</w:t>
      </w:r>
      <w:r w:rsidRPr="009F142C">
        <w:rPr>
          <w:rFonts w:cs="Times New Roman"/>
          <w:b/>
          <w:bCs/>
          <w:sz w:val="28"/>
          <w:szCs w:val="28"/>
        </w:rPr>
        <w:t xml:space="preserve"> </w:t>
      </w:r>
      <w:r w:rsidRPr="009F142C">
        <w:rPr>
          <w:rFonts w:ascii="Times New Roman" w:hAnsi="Times New Roman" w:cs="Times New Roman"/>
          <w:b/>
          <w:bCs/>
          <w:sz w:val="28"/>
          <w:szCs w:val="28"/>
        </w:rPr>
        <w:t xml:space="preserve">PROJETO DE </w:t>
      </w:r>
      <w:proofErr w:type="gramStart"/>
      <w:r w:rsidRPr="009F142C">
        <w:rPr>
          <w:rFonts w:ascii="Times New Roman" w:hAnsi="Times New Roman" w:cs="Times New Roman"/>
          <w:b/>
          <w:bCs/>
          <w:sz w:val="28"/>
          <w:szCs w:val="28"/>
        </w:rPr>
        <w:t>LEI  Nº</w:t>
      </w:r>
      <w:proofErr w:type="gramEnd"/>
      <w:r w:rsidRPr="009F142C">
        <w:rPr>
          <w:rFonts w:ascii="Times New Roman" w:hAnsi="Times New Roman" w:cs="Times New Roman"/>
          <w:b/>
          <w:bCs/>
          <w:sz w:val="28"/>
          <w:szCs w:val="28"/>
        </w:rPr>
        <w:t xml:space="preserve"> </w:t>
      </w:r>
      <w:r w:rsidR="003B0AD8">
        <w:rPr>
          <w:rFonts w:ascii="Times New Roman" w:hAnsi="Times New Roman" w:cs="Times New Roman"/>
          <w:b/>
          <w:bCs/>
          <w:sz w:val="28"/>
          <w:szCs w:val="28"/>
        </w:rPr>
        <w:t>07</w:t>
      </w:r>
      <w:r w:rsidR="00375546" w:rsidRPr="009F142C">
        <w:rPr>
          <w:rFonts w:ascii="Times New Roman" w:hAnsi="Times New Roman" w:cs="Times New Roman"/>
          <w:b/>
          <w:bCs/>
          <w:sz w:val="28"/>
          <w:szCs w:val="28"/>
        </w:rPr>
        <w:t>/</w:t>
      </w:r>
      <w:r w:rsidRPr="009F142C">
        <w:rPr>
          <w:rFonts w:ascii="Times New Roman" w:hAnsi="Times New Roman" w:cs="Times New Roman"/>
          <w:b/>
          <w:bCs/>
          <w:sz w:val="28"/>
          <w:szCs w:val="28"/>
        </w:rPr>
        <w:t xml:space="preserve">2021 </w:t>
      </w:r>
      <w:r w:rsidRPr="009F142C">
        <w:rPr>
          <w:rFonts w:ascii="Times New Roman" w:hAnsi="Times New Roman" w:cs="Times New Roman"/>
          <w:sz w:val="28"/>
          <w:szCs w:val="28"/>
        </w:rPr>
        <w:t>–</w:t>
      </w:r>
      <w:r w:rsidR="00C562A6" w:rsidRPr="00C562A6">
        <w:rPr>
          <w:rFonts w:ascii="Times New Roman" w:hAnsi="Times New Roman" w:cs="Times New Roman"/>
          <w:sz w:val="24"/>
          <w:szCs w:val="24"/>
        </w:rPr>
        <w:t xml:space="preserve"> </w:t>
      </w:r>
      <w:r w:rsidR="003B0AD8">
        <w:rPr>
          <w:rFonts w:ascii="Times New Roman" w:hAnsi="Times New Roman" w:cs="Times New Roman"/>
          <w:sz w:val="24"/>
          <w:szCs w:val="24"/>
        </w:rPr>
        <w:t>ALTERA  LEI 5749, DE 18 DE DEZEMBRO DE 1998, E DÁ OUTRAS PROVIDÊNCIAS</w:t>
      </w:r>
      <w:r w:rsidR="00C562A6">
        <w:rPr>
          <w:rFonts w:ascii="Times New Roman" w:hAnsi="Times New Roman" w:cs="Times New Roman"/>
          <w:sz w:val="28"/>
          <w:szCs w:val="28"/>
        </w:rPr>
        <w:t xml:space="preserve">, </w:t>
      </w:r>
      <w:r w:rsidRPr="009F142C">
        <w:rPr>
          <w:rFonts w:ascii="Times New Roman" w:hAnsi="Times New Roman" w:cs="Times New Roman"/>
          <w:sz w:val="28"/>
          <w:szCs w:val="28"/>
        </w:rPr>
        <w:t xml:space="preserve">de autoria </w:t>
      </w:r>
      <w:r w:rsidR="00E056EC">
        <w:rPr>
          <w:rFonts w:ascii="Times New Roman" w:hAnsi="Times New Roman" w:cs="Times New Roman"/>
          <w:sz w:val="28"/>
          <w:szCs w:val="28"/>
        </w:rPr>
        <w:t>do Vereador</w:t>
      </w:r>
      <w:r w:rsidR="00C562A6">
        <w:rPr>
          <w:rFonts w:ascii="Times New Roman" w:hAnsi="Times New Roman" w:cs="Times New Roman"/>
          <w:sz w:val="28"/>
          <w:szCs w:val="28"/>
        </w:rPr>
        <w:t xml:space="preserve"> Alcides Longo de Barros e Ismael Soares de Moura</w:t>
      </w:r>
      <w:r w:rsidR="00375546" w:rsidRPr="009F142C">
        <w:rPr>
          <w:rFonts w:ascii="Times New Roman" w:hAnsi="Times New Roman" w:cs="Times New Roman"/>
          <w:sz w:val="28"/>
          <w:szCs w:val="28"/>
        </w:rPr>
        <w:t>,</w:t>
      </w:r>
      <w:r w:rsidRPr="009F142C">
        <w:rPr>
          <w:rFonts w:ascii="Times New Roman" w:hAnsi="Times New Roman" w:cs="Times New Roman"/>
          <w:sz w:val="28"/>
          <w:szCs w:val="28"/>
        </w:rPr>
        <w:t xml:space="preserve"> foi aprovado por esta Casa, em</w:t>
      </w:r>
      <w:r w:rsidR="008951A4">
        <w:rPr>
          <w:rFonts w:ascii="Times New Roman" w:hAnsi="Times New Roman" w:cs="Times New Roman"/>
          <w:sz w:val="28"/>
          <w:szCs w:val="28"/>
        </w:rPr>
        <w:t xml:space="preserve"> turno</w:t>
      </w:r>
      <w:r w:rsidR="00C562A6">
        <w:rPr>
          <w:rFonts w:ascii="Times New Roman" w:hAnsi="Times New Roman" w:cs="Times New Roman"/>
          <w:sz w:val="28"/>
          <w:szCs w:val="28"/>
        </w:rPr>
        <w:t xml:space="preserve"> único</w:t>
      </w:r>
      <w:r w:rsidR="008951A4">
        <w:rPr>
          <w:rFonts w:ascii="Times New Roman" w:hAnsi="Times New Roman" w:cs="Times New Roman"/>
          <w:sz w:val="28"/>
          <w:szCs w:val="28"/>
        </w:rPr>
        <w:t xml:space="preserve"> de votaçã</w:t>
      </w:r>
      <w:r w:rsidR="00E056EC">
        <w:rPr>
          <w:rFonts w:ascii="Times New Roman" w:hAnsi="Times New Roman" w:cs="Times New Roman"/>
          <w:sz w:val="28"/>
          <w:szCs w:val="28"/>
        </w:rPr>
        <w:t>o, sem emendas.</w:t>
      </w:r>
    </w:p>
    <w:p w14:paraId="2A979F37" w14:textId="77777777" w:rsidR="00622A9B" w:rsidRPr="009F142C" w:rsidRDefault="00622A9B" w:rsidP="00622A9B">
      <w:pPr>
        <w:pStyle w:val="Recuodecorpodetexto21"/>
        <w:ind w:firstLine="2268"/>
        <w:rPr>
          <w:i/>
          <w:sz w:val="28"/>
          <w:szCs w:val="28"/>
        </w:rPr>
      </w:pPr>
    </w:p>
    <w:p w14:paraId="15C3BB81" w14:textId="3AE1950A" w:rsidR="00622A9B" w:rsidRPr="009F142C" w:rsidRDefault="00622A9B" w:rsidP="00622A9B">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sidR="008951A4">
        <w:rPr>
          <w:sz w:val="28"/>
          <w:szCs w:val="28"/>
        </w:rPr>
        <w:t>6</w:t>
      </w:r>
      <w:r w:rsidRPr="009F142C">
        <w:rPr>
          <w:sz w:val="28"/>
          <w:szCs w:val="28"/>
        </w:rPr>
        <w:t>º do art. 83 c/c art. 254 da Resolução 810/1995.</w:t>
      </w:r>
    </w:p>
    <w:p w14:paraId="4F2FD4D9" w14:textId="77777777" w:rsidR="009F142C" w:rsidRPr="009F142C" w:rsidRDefault="009F142C" w:rsidP="00622A9B">
      <w:pPr>
        <w:pStyle w:val="Recuodecorpodetexto21"/>
        <w:ind w:firstLine="2268"/>
        <w:rPr>
          <w:sz w:val="28"/>
          <w:szCs w:val="28"/>
        </w:rPr>
      </w:pPr>
    </w:p>
    <w:p w14:paraId="406A23EB" w14:textId="0239D997" w:rsidR="00375546" w:rsidRPr="009F142C" w:rsidRDefault="00622A9B" w:rsidP="007C3501">
      <w:pPr>
        <w:ind w:firstLine="2268"/>
        <w:jc w:val="both"/>
        <w:rPr>
          <w:rFonts w:ascii="Times New Roman" w:hAnsi="Times New Roman" w:cs="Times New Roman"/>
          <w:sz w:val="28"/>
          <w:szCs w:val="28"/>
        </w:rPr>
      </w:pPr>
      <w:r w:rsidRPr="009F142C">
        <w:rPr>
          <w:rFonts w:ascii="Times New Roman" w:hAnsi="Times New Roman" w:cs="Times New Roman"/>
          <w:sz w:val="28"/>
          <w:szCs w:val="28"/>
        </w:rPr>
        <w:t xml:space="preserve">Assim sendo, opinamos por se dar à proposição a </w:t>
      </w:r>
      <w:r w:rsidR="0067625F">
        <w:rPr>
          <w:rFonts w:ascii="Times New Roman" w:hAnsi="Times New Roman" w:cs="Times New Roman"/>
          <w:sz w:val="28"/>
          <w:szCs w:val="28"/>
        </w:rPr>
        <w:t xml:space="preserve">seguinte </w:t>
      </w:r>
      <w:r w:rsidRPr="009F142C">
        <w:rPr>
          <w:rFonts w:ascii="Times New Roman" w:hAnsi="Times New Roman" w:cs="Times New Roman"/>
          <w:sz w:val="28"/>
          <w:szCs w:val="28"/>
        </w:rPr>
        <w:t>redação final, de acordo com o aprovado:</w:t>
      </w:r>
    </w:p>
    <w:p w14:paraId="510D8016" w14:textId="0DF7B678" w:rsidR="009F142C" w:rsidRDefault="009F142C" w:rsidP="007C3501">
      <w:pPr>
        <w:ind w:firstLine="2268"/>
        <w:jc w:val="both"/>
        <w:rPr>
          <w:rFonts w:ascii="Times New Roman" w:hAnsi="Times New Roman" w:cs="Times New Roman"/>
          <w:sz w:val="24"/>
          <w:szCs w:val="24"/>
        </w:rPr>
      </w:pPr>
    </w:p>
    <w:p w14:paraId="731FD156" w14:textId="26AED5D7" w:rsidR="009F142C" w:rsidRDefault="009F142C" w:rsidP="007C3501">
      <w:pPr>
        <w:ind w:firstLine="2268"/>
        <w:jc w:val="both"/>
        <w:rPr>
          <w:rFonts w:ascii="Times New Roman" w:hAnsi="Times New Roman" w:cs="Times New Roman"/>
          <w:sz w:val="24"/>
          <w:szCs w:val="24"/>
        </w:rPr>
      </w:pPr>
    </w:p>
    <w:p w14:paraId="1C4E6DDA" w14:textId="07D90862" w:rsidR="009F142C" w:rsidRDefault="009F142C" w:rsidP="007C3501">
      <w:pPr>
        <w:ind w:firstLine="2268"/>
        <w:jc w:val="both"/>
        <w:rPr>
          <w:rFonts w:ascii="Times New Roman" w:hAnsi="Times New Roman" w:cs="Times New Roman"/>
          <w:sz w:val="24"/>
          <w:szCs w:val="24"/>
        </w:rPr>
      </w:pPr>
    </w:p>
    <w:p w14:paraId="2C235651" w14:textId="62B33C89" w:rsidR="009F142C" w:rsidRDefault="009F142C" w:rsidP="007C3501">
      <w:pPr>
        <w:ind w:firstLine="2268"/>
        <w:jc w:val="both"/>
        <w:rPr>
          <w:rFonts w:ascii="Times New Roman" w:hAnsi="Times New Roman" w:cs="Times New Roman"/>
          <w:sz w:val="24"/>
          <w:szCs w:val="24"/>
        </w:rPr>
      </w:pPr>
    </w:p>
    <w:p w14:paraId="11264F2E" w14:textId="05B85169" w:rsidR="009F142C" w:rsidRDefault="009F142C" w:rsidP="007C3501">
      <w:pPr>
        <w:ind w:firstLine="2268"/>
        <w:jc w:val="both"/>
        <w:rPr>
          <w:rFonts w:ascii="Times New Roman" w:hAnsi="Times New Roman" w:cs="Times New Roman"/>
          <w:sz w:val="24"/>
          <w:szCs w:val="24"/>
        </w:rPr>
      </w:pPr>
    </w:p>
    <w:p w14:paraId="0B17D761" w14:textId="2CAE5A7D" w:rsidR="009F142C" w:rsidRDefault="009F142C" w:rsidP="007C3501">
      <w:pPr>
        <w:ind w:firstLine="2268"/>
        <w:jc w:val="both"/>
        <w:rPr>
          <w:rFonts w:ascii="Times New Roman" w:hAnsi="Times New Roman" w:cs="Times New Roman"/>
          <w:sz w:val="24"/>
          <w:szCs w:val="24"/>
        </w:rPr>
      </w:pPr>
    </w:p>
    <w:p w14:paraId="37D2345E" w14:textId="162FD484" w:rsidR="009F142C" w:rsidRDefault="009F142C" w:rsidP="007C3501">
      <w:pPr>
        <w:ind w:firstLine="2268"/>
        <w:jc w:val="both"/>
        <w:rPr>
          <w:rFonts w:ascii="Times New Roman" w:hAnsi="Times New Roman" w:cs="Times New Roman"/>
          <w:sz w:val="24"/>
          <w:szCs w:val="24"/>
        </w:rPr>
      </w:pPr>
    </w:p>
    <w:p w14:paraId="52F8A6B0" w14:textId="5BCF7C17" w:rsidR="009F142C" w:rsidRDefault="009F142C" w:rsidP="00A33D30">
      <w:pPr>
        <w:jc w:val="both"/>
        <w:rPr>
          <w:rFonts w:ascii="Times New Roman" w:hAnsi="Times New Roman" w:cs="Times New Roman"/>
          <w:sz w:val="24"/>
          <w:szCs w:val="24"/>
        </w:rPr>
      </w:pPr>
    </w:p>
    <w:p w14:paraId="41D86755" w14:textId="2600EDB7" w:rsidR="00E72B44" w:rsidRDefault="00E72B44" w:rsidP="007C3501">
      <w:pPr>
        <w:ind w:firstLine="2268"/>
        <w:jc w:val="both"/>
        <w:rPr>
          <w:rFonts w:ascii="Times New Roman" w:hAnsi="Times New Roman" w:cs="Times New Roman"/>
          <w:sz w:val="24"/>
          <w:szCs w:val="24"/>
        </w:rPr>
      </w:pPr>
    </w:p>
    <w:p w14:paraId="0CAC440D" w14:textId="77777777" w:rsidR="00E72B44" w:rsidRDefault="00E72B44" w:rsidP="007C3501">
      <w:pPr>
        <w:ind w:firstLine="2268"/>
        <w:jc w:val="both"/>
        <w:rPr>
          <w:rFonts w:ascii="Times New Roman" w:hAnsi="Times New Roman" w:cs="Times New Roman"/>
          <w:sz w:val="24"/>
          <w:szCs w:val="24"/>
        </w:rPr>
      </w:pPr>
    </w:p>
    <w:p w14:paraId="5E663AEB" w14:textId="77777777" w:rsidR="009F142C" w:rsidRPr="007C3501" w:rsidRDefault="009F142C" w:rsidP="007C3501">
      <w:pPr>
        <w:ind w:firstLine="2268"/>
        <w:jc w:val="both"/>
        <w:rPr>
          <w:rFonts w:ascii="Times New Roman" w:hAnsi="Times New Roman" w:cs="Times New Roman"/>
          <w:sz w:val="24"/>
          <w:szCs w:val="24"/>
        </w:rPr>
      </w:pPr>
    </w:p>
    <w:p w14:paraId="0B1BEC3C" w14:textId="77777777" w:rsidR="007C3501" w:rsidRPr="008D6C3E" w:rsidRDefault="007C3501" w:rsidP="007C3501">
      <w:pPr>
        <w:pStyle w:val="Cabealho"/>
        <w:rPr>
          <w:b/>
          <w:sz w:val="28"/>
        </w:rPr>
      </w:pPr>
      <w:r>
        <w:rPr>
          <w:b/>
          <w:noProof/>
          <w:sz w:val="32"/>
          <w:lang w:eastAsia="pt-BR"/>
        </w:rPr>
        <w:lastRenderedPageBreak/>
        <w:drawing>
          <wp:anchor distT="0" distB="0" distL="114300" distR="114300" simplePos="0" relativeHeight="251663360" behindDoc="1" locked="0" layoutInCell="1" allowOverlap="1" wp14:anchorId="7455C387" wp14:editId="193B1804">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5" name="Imagem 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62336" behindDoc="1" locked="0" layoutInCell="1" allowOverlap="1" wp14:anchorId="0B15229B" wp14:editId="44DD3C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6" name="Imagem 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49427451" w14:textId="77777777" w:rsidR="007C3501" w:rsidRDefault="007C3501" w:rsidP="007C3501">
      <w:pPr>
        <w:pStyle w:val="Cabealho"/>
        <w:jc w:val="center"/>
        <w:rPr>
          <w:sz w:val="20"/>
        </w:rPr>
      </w:pPr>
      <w:r w:rsidRPr="008D6C3E">
        <w:rPr>
          <w:sz w:val="20"/>
        </w:rPr>
        <w:t>ESTADO DE MINAS GERAIS</w:t>
      </w:r>
    </w:p>
    <w:p w14:paraId="15751BF3" w14:textId="77777777" w:rsidR="007C3501" w:rsidRDefault="007C3501" w:rsidP="007C3501">
      <w:pPr>
        <w:pStyle w:val="Cabealho"/>
        <w:jc w:val="center"/>
        <w:rPr>
          <w:sz w:val="18"/>
        </w:rPr>
      </w:pPr>
      <w:r>
        <w:rPr>
          <w:sz w:val="18"/>
        </w:rPr>
        <w:t xml:space="preserve">Rua: Domingos </w:t>
      </w:r>
      <w:proofErr w:type="spellStart"/>
      <w:r>
        <w:rPr>
          <w:sz w:val="18"/>
        </w:rPr>
        <w:t>L’Ouverture</w:t>
      </w:r>
      <w:proofErr w:type="spellEnd"/>
      <w:r>
        <w:rPr>
          <w:sz w:val="18"/>
        </w:rPr>
        <w:t>, 335</w:t>
      </w:r>
    </w:p>
    <w:p w14:paraId="48BDE88F" w14:textId="77777777" w:rsidR="007C3501" w:rsidRDefault="007C3501" w:rsidP="007C3501">
      <w:pPr>
        <w:pStyle w:val="Cabealho"/>
        <w:ind w:left="708"/>
        <w:rPr>
          <w:sz w:val="18"/>
        </w:rPr>
      </w:pPr>
      <w:r>
        <w:rPr>
          <w:sz w:val="18"/>
        </w:rPr>
        <w:t xml:space="preserve">                                           São Geraldo – Sete Lagoas / MG</w:t>
      </w:r>
    </w:p>
    <w:p w14:paraId="182B5B28" w14:textId="5DF8D881" w:rsidR="00622A9B" w:rsidRDefault="007C3501" w:rsidP="007C3501">
      <w:pPr>
        <w:pStyle w:val="Cabealho"/>
        <w:ind w:left="708"/>
        <w:rPr>
          <w:sz w:val="18"/>
        </w:rPr>
      </w:pPr>
      <w:r>
        <w:rPr>
          <w:sz w:val="18"/>
        </w:rPr>
        <w:t xml:space="preserve">                                        CEP: 35700-177 Fone: 31 3779-6300</w:t>
      </w:r>
    </w:p>
    <w:p w14:paraId="79524C01" w14:textId="77777777" w:rsidR="007C3501" w:rsidRPr="007C3501" w:rsidRDefault="007C3501" w:rsidP="007C3501">
      <w:pPr>
        <w:pStyle w:val="Cabealho"/>
        <w:ind w:left="708"/>
        <w:rPr>
          <w:sz w:val="18"/>
        </w:rPr>
      </w:pPr>
    </w:p>
    <w:p w14:paraId="5254BE3C" w14:textId="77777777" w:rsidR="00622A9B" w:rsidRPr="009F142C" w:rsidRDefault="00622A9B" w:rsidP="00622A9B">
      <w:pPr>
        <w:pStyle w:val="Ttulo1"/>
        <w:tabs>
          <w:tab w:val="left" w:pos="0"/>
        </w:tabs>
        <w:jc w:val="center"/>
        <w:rPr>
          <w:rFonts w:ascii="Times New Roman" w:hAnsi="Times New Roman" w:cs="Times New Roman"/>
          <w:sz w:val="24"/>
          <w:szCs w:val="24"/>
        </w:rPr>
      </w:pPr>
      <w:r w:rsidRPr="009F142C">
        <w:rPr>
          <w:rFonts w:ascii="Times New Roman" w:hAnsi="Times New Roman" w:cs="Times New Roman"/>
          <w:sz w:val="24"/>
          <w:szCs w:val="24"/>
        </w:rPr>
        <w:t>REDAÇÃO FINAL</w:t>
      </w:r>
    </w:p>
    <w:p w14:paraId="1812E030" w14:textId="044D5C9F" w:rsidR="00622A9B" w:rsidRPr="009F142C" w:rsidRDefault="00622A9B" w:rsidP="00622A9B">
      <w:pPr>
        <w:pStyle w:val="Ttulo1"/>
        <w:tabs>
          <w:tab w:val="left" w:pos="0"/>
        </w:tabs>
        <w:jc w:val="center"/>
        <w:rPr>
          <w:rFonts w:ascii="Times New Roman" w:hAnsi="Times New Roman" w:cs="Times New Roman"/>
          <w:sz w:val="24"/>
          <w:szCs w:val="24"/>
        </w:rPr>
      </w:pPr>
      <w:r w:rsidRPr="009F142C">
        <w:rPr>
          <w:rFonts w:ascii="Times New Roman" w:hAnsi="Times New Roman" w:cs="Times New Roman"/>
          <w:sz w:val="24"/>
          <w:szCs w:val="24"/>
        </w:rPr>
        <w:t xml:space="preserve">PROJETO DE </w:t>
      </w:r>
      <w:proofErr w:type="gramStart"/>
      <w:r w:rsidRPr="009F142C">
        <w:rPr>
          <w:rFonts w:ascii="Times New Roman" w:hAnsi="Times New Roman" w:cs="Times New Roman"/>
          <w:sz w:val="24"/>
          <w:szCs w:val="24"/>
        </w:rPr>
        <w:t>LEI  Nº</w:t>
      </w:r>
      <w:proofErr w:type="gramEnd"/>
      <w:r w:rsidRPr="009F142C">
        <w:rPr>
          <w:rFonts w:ascii="Times New Roman" w:hAnsi="Times New Roman" w:cs="Times New Roman"/>
          <w:sz w:val="24"/>
          <w:szCs w:val="24"/>
        </w:rPr>
        <w:t xml:space="preserve"> </w:t>
      </w:r>
      <w:r w:rsidR="003B0AD8">
        <w:rPr>
          <w:rFonts w:ascii="Times New Roman" w:hAnsi="Times New Roman" w:cs="Times New Roman"/>
          <w:sz w:val="24"/>
          <w:szCs w:val="24"/>
        </w:rPr>
        <w:t>07</w:t>
      </w:r>
      <w:r w:rsidRPr="009F142C">
        <w:rPr>
          <w:rFonts w:ascii="Times New Roman" w:hAnsi="Times New Roman" w:cs="Times New Roman"/>
          <w:sz w:val="24"/>
          <w:szCs w:val="24"/>
        </w:rPr>
        <w:t>/202</w:t>
      </w:r>
      <w:r w:rsidR="00375546" w:rsidRPr="009F142C">
        <w:rPr>
          <w:rFonts w:ascii="Times New Roman" w:hAnsi="Times New Roman" w:cs="Times New Roman"/>
          <w:sz w:val="24"/>
          <w:szCs w:val="24"/>
        </w:rPr>
        <w:t>1</w:t>
      </w:r>
      <w:r w:rsidR="003B0AD8">
        <w:rPr>
          <w:rFonts w:ascii="Times New Roman" w:hAnsi="Times New Roman" w:cs="Times New Roman"/>
          <w:sz w:val="24"/>
          <w:szCs w:val="24"/>
        </w:rPr>
        <w:t xml:space="preserve"> NOS TERMOS DO SUBSTITUTIVO Nº 01/2021</w:t>
      </w:r>
      <w:r w:rsidRPr="009F142C">
        <w:rPr>
          <w:rFonts w:ascii="Times New Roman" w:hAnsi="Times New Roman" w:cs="Times New Roman"/>
          <w:sz w:val="24"/>
          <w:szCs w:val="24"/>
        </w:rPr>
        <w:t xml:space="preserve"> </w:t>
      </w:r>
    </w:p>
    <w:p w14:paraId="272F437E" w14:textId="6537D577" w:rsidR="00622A9B" w:rsidRPr="009F142C" w:rsidRDefault="00622A9B" w:rsidP="00622A9B">
      <w:pPr>
        <w:pStyle w:val="Ttulo1"/>
        <w:tabs>
          <w:tab w:val="left" w:pos="0"/>
        </w:tabs>
        <w:jc w:val="center"/>
        <w:rPr>
          <w:rFonts w:ascii="Times New Roman" w:hAnsi="Times New Roman" w:cs="Times New Roman"/>
          <w:sz w:val="24"/>
          <w:szCs w:val="24"/>
        </w:rPr>
      </w:pPr>
      <w:r w:rsidRPr="009F142C">
        <w:rPr>
          <w:rFonts w:ascii="Times New Roman" w:hAnsi="Times New Roman" w:cs="Times New Roman"/>
          <w:sz w:val="24"/>
          <w:szCs w:val="24"/>
        </w:rPr>
        <w:t xml:space="preserve">AUTORIA: </w:t>
      </w:r>
      <w:r w:rsidR="00E72B44">
        <w:rPr>
          <w:rFonts w:ascii="Times New Roman" w:hAnsi="Times New Roman" w:cs="Times New Roman"/>
          <w:sz w:val="24"/>
          <w:szCs w:val="24"/>
        </w:rPr>
        <w:t>VEREADOR</w:t>
      </w:r>
      <w:r w:rsidR="00C562A6">
        <w:rPr>
          <w:rFonts w:ascii="Times New Roman" w:hAnsi="Times New Roman" w:cs="Times New Roman"/>
          <w:sz w:val="24"/>
          <w:szCs w:val="24"/>
        </w:rPr>
        <w:t xml:space="preserve"> ALCIDES LONGO DE BARROS</w:t>
      </w:r>
    </w:p>
    <w:p w14:paraId="5B3CF923" w14:textId="77777777" w:rsidR="00622A9B" w:rsidRDefault="00622A9B" w:rsidP="00622A9B">
      <w:pPr>
        <w:pStyle w:val="SemEspaamento"/>
        <w:rPr>
          <w:i/>
          <w:sz w:val="24"/>
          <w:szCs w:val="24"/>
        </w:rPr>
      </w:pPr>
    </w:p>
    <w:p w14:paraId="4D2E8EAD" w14:textId="77777777" w:rsidR="00622A9B" w:rsidRDefault="00622A9B" w:rsidP="00622A9B">
      <w:pPr>
        <w:pStyle w:val="SemEspaamento"/>
        <w:rPr>
          <w:i/>
          <w:sz w:val="24"/>
          <w:szCs w:val="24"/>
        </w:rPr>
      </w:pPr>
      <w:r>
        <w:rPr>
          <w:i/>
          <w:sz w:val="24"/>
          <w:szCs w:val="24"/>
        </w:rPr>
        <w:t>A Câmara Municipal de Sete Lagoas, representante legítima do povo, aprovou e o Chefe do Poder Executivo, em seu nome, assim sancionará:</w:t>
      </w:r>
    </w:p>
    <w:p w14:paraId="1D2550AB" w14:textId="77777777" w:rsidR="00E72B44" w:rsidRPr="00E72B44" w:rsidRDefault="00E72B44" w:rsidP="00E72B44">
      <w:pPr>
        <w:jc w:val="both"/>
        <w:rPr>
          <w:rFonts w:ascii="Times New Roman" w:hAnsi="Times New Roman" w:cs="Times New Roman"/>
          <w:sz w:val="24"/>
          <w:szCs w:val="24"/>
        </w:rPr>
      </w:pPr>
    </w:p>
    <w:p w14:paraId="31435A76" w14:textId="19288BCF" w:rsidR="003B0AD8" w:rsidRPr="001F656D" w:rsidRDefault="003B0AD8" w:rsidP="001F656D">
      <w:pPr>
        <w:pStyle w:val="SemEspaamento"/>
        <w:ind w:left="2835"/>
        <w:jc w:val="both"/>
        <w:rPr>
          <w:rFonts w:ascii="Times New Roman" w:hAnsi="Times New Roman" w:cs="Times New Roman"/>
          <w:b/>
          <w:bCs/>
          <w:sz w:val="24"/>
          <w:szCs w:val="24"/>
        </w:rPr>
      </w:pPr>
      <w:r w:rsidRPr="001F656D">
        <w:rPr>
          <w:rFonts w:ascii="Times New Roman" w:hAnsi="Times New Roman" w:cs="Times New Roman"/>
          <w:b/>
          <w:bCs/>
          <w:sz w:val="24"/>
          <w:szCs w:val="24"/>
        </w:rPr>
        <w:t>ALTERA LEI 5749, DE 18 DE DEZEMBRO DE 1998, E DÁ OUTRAS PROVIDÊNCIAS.</w:t>
      </w:r>
    </w:p>
    <w:p w14:paraId="7FF229C5" w14:textId="77777777" w:rsidR="003B0AD8" w:rsidRPr="003B0AD8" w:rsidRDefault="003B0AD8" w:rsidP="003B0AD8">
      <w:pPr>
        <w:tabs>
          <w:tab w:val="left" w:pos="270"/>
        </w:tabs>
        <w:autoSpaceDE w:val="0"/>
        <w:spacing w:line="360" w:lineRule="auto"/>
        <w:ind w:left="30"/>
        <w:jc w:val="both"/>
        <w:rPr>
          <w:rFonts w:ascii="Times New Roman" w:hAnsi="Times New Roman" w:cs="Times New Roman"/>
          <w:sz w:val="24"/>
          <w:szCs w:val="24"/>
        </w:rPr>
      </w:pPr>
    </w:p>
    <w:p w14:paraId="083960A8" w14:textId="77777777" w:rsidR="003B0AD8" w:rsidRPr="003B0AD8" w:rsidRDefault="003B0AD8" w:rsidP="003B0AD8">
      <w:pPr>
        <w:pStyle w:val="SemEspaamento"/>
        <w:ind w:firstLine="2835"/>
        <w:jc w:val="both"/>
        <w:rPr>
          <w:rFonts w:ascii="Times New Roman" w:hAnsi="Times New Roman" w:cs="Times New Roman"/>
          <w:sz w:val="24"/>
          <w:szCs w:val="24"/>
        </w:rPr>
      </w:pPr>
      <w:r w:rsidRPr="003B0AD8">
        <w:rPr>
          <w:rFonts w:ascii="Times New Roman" w:hAnsi="Times New Roman" w:cs="Times New Roman"/>
          <w:sz w:val="24"/>
          <w:szCs w:val="24"/>
        </w:rPr>
        <w:t>Art. 1º Acrescenta parágrafo único ao art. 3º da Lei Municipal nº 5749, de 18 de dezembro de 1998, que regulamenta os serviços públicos de água e esgoto prestados pelo SAAE - Serviço Autônomo de Água, Esgoto e Saneamento Urbano, que terá a seguinte redação:</w:t>
      </w:r>
    </w:p>
    <w:p w14:paraId="1C3DCAB3" w14:textId="77777777" w:rsidR="003B0AD8" w:rsidRPr="003B0AD8" w:rsidRDefault="003B0AD8" w:rsidP="003B0AD8">
      <w:pPr>
        <w:pStyle w:val="SemEspaamento"/>
        <w:ind w:firstLine="2835"/>
        <w:jc w:val="both"/>
        <w:rPr>
          <w:rFonts w:ascii="Times New Roman" w:hAnsi="Times New Roman" w:cs="Times New Roman"/>
          <w:sz w:val="24"/>
          <w:szCs w:val="24"/>
        </w:rPr>
      </w:pPr>
      <w:bookmarkStart w:id="0" w:name="artigo_3"/>
    </w:p>
    <w:p w14:paraId="0995FB50" w14:textId="61D2FABF" w:rsidR="003B0AD8" w:rsidRPr="003B0AD8" w:rsidRDefault="003B0AD8" w:rsidP="003B0AD8">
      <w:pPr>
        <w:pStyle w:val="SemEspaamento"/>
        <w:ind w:firstLine="2835"/>
        <w:jc w:val="both"/>
        <w:rPr>
          <w:rFonts w:ascii="Times New Roman" w:hAnsi="Times New Roman" w:cs="Times New Roman"/>
          <w:sz w:val="24"/>
          <w:szCs w:val="24"/>
        </w:rPr>
      </w:pPr>
      <w:r>
        <w:rPr>
          <w:rFonts w:ascii="Times New Roman" w:hAnsi="Times New Roman" w:cs="Times New Roman"/>
          <w:sz w:val="24"/>
          <w:szCs w:val="24"/>
        </w:rPr>
        <w:t>“</w:t>
      </w:r>
      <w:r w:rsidRPr="003B0AD8">
        <w:rPr>
          <w:rFonts w:ascii="Times New Roman" w:hAnsi="Times New Roman" w:cs="Times New Roman"/>
          <w:sz w:val="24"/>
          <w:szCs w:val="24"/>
        </w:rPr>
        <w:t>Art. 3º</w:t>
      </w:r>
      <w:bookmarkEnd w:id="0"/>
      <w:r w:rsidRPr="003B0AD8">
        <w:rPr>
          <w:rFonts w:ascii="Times New Roman" w:hAnsi="Times New Roman" w:cs="Times New Roman"/>
          <w:sz w:val="24"/>
          <w:szCs w:val="24"/>
        </w:rPr>
        <w:t> Compete ao Serviço Autônomo de Água, Esgoto e Saneamento Urbano - SAAE, a administração direta e exclusiva dos serviços públicos de água e esgoto no Município de Sete Lagoas, compreendendo o planejamento e a execução das obras de instalação, exploração, operação e manutenção de sistemas, a medição do consumo de água, faturamento, cobrança dos serviços prestados, aplicação de penalidades, e qualquer outra medida com eles relacionada.</w:t>
      </w:r>
    </w:p>
    <w:p w14:paraId="59D6EE13" w14:textId="77777777" w:rsidR="003B0AD8" w:rsidRPr="003B0AD8" w:rsidRDefault="003B0AD8" w:rsidP="003B0AD8">
      <w:pPr>
        <w:pStyle w:val="SemEspaamento"/>
        <w:ind w:firstLine="2835"/>
        <w:jc w:val="both"/>
        <w:rPr>
          <w:rFonts w:ascii="Times New Roman" w:hAnsi="Times New Roman" w:cs="Times New Roman"/>
          <w:i/>
          <w:iCs/>
          <w:sz w:val="24"/>
          <w:szCs w:val="24"/>
        </w:rPr>
      </w:pPr>
    </w:p>
    <w:p w14:paraId="257829B8" w14:textId="29E2023A" w:rsidR="003B0AD8" w:rsidRDefault="003B0AD8" w:rsidP="003B0AD8">
      <w:pPr>
        <w:pStyle w:val="SemEspaamento"/>
        <w:ind w:firstLine="2835"/>
        <w:jc w:val="both"/>
        <w:rPr>
          <w:rFonts w:ascii="Times New Roman" w:hAnsi="Times New Roman" w:cs="Times New Roman"/>
          <w:i/>
          <w:iCs/>
          <w:sz w:val="24"/>
          <w:szCs w:val="24"/>
        </w:rPr>
      </w:pPr>
      <w:r w:rsidRPr="003B0AD8">
        <w:rPr>
          <w:rFonts w:ascii="Times New Roman" w:hAnsi="Times New Roman" w:cs="Times New Roman"/>
          <w:i/>
          <w:iCs/>
          <w:sz w:val="24"/>
          <w:szCs w:val="24"/>
        </w:rPr>
        <w:t>Parágrafo único. O planejamento e a execução das obras de instalação, exploração, operação e manutenção de sistemas que se correlacionem com o sistema viário, deverão englobar em seus orçamentos os devidos reparos às ruas, avenidas, alamedas, travessas ou qualquer via, seja urbana ou rural, que necessitarem de recomposição ou melhoria da pavimentação existente, em prazo não superior a 07 (sete) dias corridos do serviço executado.</w:t>
      </w:r>
      <w:r>
        <w:rPr>
          <w:rFonts w:ascii="Times New Roman" w:hAnsi="Times New Roman" w:cs="Times New Roman"/>
          <w:i/>
          <w:iCs/>
          <w:sz w:val="24"/>
          <w:szCs w:val="24"/>
        </w:rPr>
        <w:t>”</w:t>
      </w:r>
    </w:p>
    <w:p w14:paraId="5E7C27C3" w14:textId="77777777" w:rsidR="00E5568F" w:rsidRPr="003B0AD8" w:rsidRDefault="00E5568F" w:rsidP="003B0AD8">
      <w:pPr>
        <w:pStyle w:val="SemEspaamento"/>
        <w:ind w:firstLine="2835"/>
        <w:jc w:val="both"/>
        <w:rPr>
          <w:rFonts w:ascii="Times New Roman" w:hAnsi="Times New Roman" w:cs="Times New Roman"/>
          <w:i/>
          <w:iCs/>
          <w:sz w:val="24"/>
          <w:szCs w:val="24"/>
        </w:rPr>
      </w:pPr>
    </w:p>
    <w:p w14:paraId="0DE53104" w14:textId="77777777" w:rsidR="003B0AD8" w:rsidRPr="003B0AD8" w:rsidRDefault="003B0AD8" w:rsidP="003B0AD8">
      <w:pPr>
        <w:pStyle w:val="SemEspaamento"/>
        <w:ind w:firstLine="2835"/>
        <w:jc w:val="both"/>
        <w:rPr>
          <w:rFonts w:ascii="Times New Roman" w:hAnsi="Times New Roman" w:cs="Times New Roman"/>
          <w:sz w:val="24"/>
          <w:szCs w:val="24"/>
        </w:rPr>
      </w:pPr>
    </w:p>
    <w:p w14:paraId="2C9630A2" w14:textId="77777777" w:rsidR="003B0AD8" w:rsidRPr="003B0AD8" w:rsidRDefault="003B0AD8" w:rsidP="003B0AD8">
      <w:pPr>
        <w:pStyle w:val="SemEspaamento"/>
        <w:ind w:firstLine="2835"/>
        <w:jc w:val="both"/>
        <w:rPr>
          <w:rFonts w:ascii="Times New Roman" w:hAnsi="Times New Roman" w:cs="Times New Roman"/>
          <w:sz w:val="24"/>
          <w:szCs w:val="24"/>
        </w:rPr>
      </w:pPr>
      <w:r w:rsidRPr="003B0AD8">
        <w:rPr>
          <w:rFonts w:ascii="Times New Roman" w:hAnsi="Times New Roman" w:cs="Times New Roman"/>
          <w:sz w:val="24"/>
          <w:szCs w:val="24"/>
        </w:rPr>
        <w:t>Art. 2º Fica acrescido o inciso XVIII e parágrafo único ao art. 140 da Lei 5.749, de 18 de dezembro de 1998:</w:t>
      </w:r>
    </w:p>
    <w:p w14:paraId="18D489F3" w14:textId="77777777" w:rsidR="003B0AD8" w:rsidRPr="003B0AD8" w:rsidRDefault="003B0AD8" w:rsidP="003B0AD8">
      <w:pPr>
        <w:pStyle w:val="SemEspaamento"/>
        <w:ind w:firstLine="2835"/>
        <w:jc w:val="both"/>
        <w:rPr>
          <w:rFonts w:ascii="Times New Roman" w:hAnsi="Times New Roman" w:cs="Times New Roman"/>
          <w:i/>
          <w:iCs/>
          <w:sz w:val="24"/>
          <w:szCs w:val="24"/>
        </w:rPr>
      </w:pPr>
    </w:p>
    <w:p w14:paraId="2CBCF39D" w14:textId="13964B06" w:rsidR="003B0AD8" w:rsidRDefault="003B0AD8" w:rsidP="003B0AD8">
      <w:pPr>
        <w:pStyle w:val="SemEspaamento"/>
        <w:ind w:firstLine="2835"/>
        <w:jc w:val="both"/>
        <w:rPr>
          <w:rFonts w:ascii="Times New Roman" w:hAnsi="Times New Roman" w:cs="Times New Roman"/>
          <w:sz w:val="24"/>
          <w:szCs w:val="24"/>
        </w:rPr>
      </w:pPr>
      <w:bookmarkStart w:id="1" w:name="artigo_140"/>
      <w:r>
        <w:rPr>
          <w:rFonts w:ascii="Times New Roman" w:hAnsi="Times New Roman" w:cs="Times New Roman"/>
          <w:sz w:val="24"/>
          <w:szCs w:val="24"/>
        </w:rPr>
        <w:t>“</w:t>
      </w:r>
      <w:r w:rsidRPr="003B0AD8">
        <w:rPr>
          <w:rFonts w:ascii="Times New Roman" w:hAnsi="Times New Roman" w:cs="Times New Roman"/>
          <w:sz w:val="24"/>
          <w:szCs w:val="24"/>
        </w:rPr>
        <w:t>Art. 140 -</w:t>
      </w:r>
      <w:bookmarkEnd w:id="1"/>
      <w:r w:rsidRPr="003B0AD8">
        <w:rPr>
          <w:rFonts w:ascii="Times New Roman" w:hAnsi="Times New Roman" w:cs="Times New Roman"/>
          <w:sz w:val="24"/>
          <w:szCs w:val="24"/>
        </w:rPr>
        <w:t> Considera-se infração a prática dos seguintes atos:</w:t>
      </w:r>
    </w:p>
    <w:p w14:paraId="07C8D18A" w14:textId="77777777" w:rsidR="003B0AD8" w:rsidRPr="003B0AD8" w:rsidRDefault="003B0AD8" w:rsidP="003B0AD8">
      <w:pPr>
        <w:pStyle w:val="SemEspaamento"/>
        <w:ind w:firstLine="2835"/>
        <w:jc w:val="both"/>
        <w:rPr>
          <w:rFonts w:ascii="Times New Roman" w:hAnsi="Times New Roman" w:cs="Times New Roman"/>
          <w:sz w:val="24"/>
          <w:szCs w:val="24"/>
        </w:rPr>
      </w:pPr>
    </w:p>
    <w:p w14:paraId="67DA9AAF" w14:textId="15F42334" w:rsidR="003B0AD8" w:rsidRDefault="003B0AD8" w:rsidP="003B0AD8">
      <w:pPr>
        <w:pStyle w:val="SemEspaamento"/>
        <w:ind w:firstLine="2835"/>
        <w:jc w:val="both"/>
        <w:rPr>
          <w:rFonts w:ascii="Times New Roman" w:hAnsi="Times New Roman" w:cs="Times New Roman"/>
          <w:sz w:val="24"/>
          <w:szCs w:val="24"/>
        </w:rPr>
      </w:pPr>
      <w:r w:rsidRPr="003B0AD8">
        <w:rPr>
          <w:rFonts w:ascii="Times New Roman" w:hAnsi="Times New Roman" w:cs="Times New Roman"/>
          <w:sz w:val="24"/>
          <w:szCs w:val="24"/>
        </w:rPr>
        <w:t>(...)</w:t>
      </w:r>
    </w:p>
    <w:p w14:paraId="51F73418" w14:textId="77777777" w:rsidR="003B0AD8" w:rsidRPr="003B0AD8" w:rsidRDefault="003B0AD8" w:rsidP="003B0AD8">
      <w:pPr>
        <w:pStyle w:val="SemEspaamento"/>
        <w:ind w:firstLine="2835"/>
        <w:jc w:val="both"/>
        <w:rPr>
          <w:rFonts w:ascii="Times New Roman" w:hAnsi="Times New Roman" w:cs="Times New Roman"/>
          <w:sz w:val="24"/>
          <w:szCs w:val="24"/>
        </w:rPr>
      </w:pPr>
    </w:p>
    <w:p w14:paraId="486D24CF" w14:textId="1DA5146D" w:rsidR="003B0AD8" w:rsidRPr="003B0AD8" w:rsidRDefault="003B0AD8" w:rsidP="003B0AD8">
      <w:pPr>
        <w:pStyle w:val="SemEspaamento"/>
        <w:ind w:firstLine="2835"/>
        <w:jc w:val="both"/>
        <w:rPr>
          <w:rFonts w:ascii="Times New Roman" w:hAnsi="Times New Roman" w:cs="Times New Roman"/>
          <w:i/>
          <w:iCs/>
          <w:sz w:val="24"/>
          <w:szCs w:val="24"/>
        </w:rPr>
      </w:pPr>
      <w:r w:rsidRPr="003B0AD8">
        <w:rPr>
          <w:rFonts w:ascii="Times New Roman" w:hAnsi="Times New Roman" w:cs="Times New Roman"/>
          <w:i/>
          <w:iCs/>
          <w:sz w:val="24"/>
          <w:szCs w:val="24"/>
        </w:rPr>
        <w:t>XVIII – Desperdício de água</w:t>
      </w:r>
      <w:r>
        <w:rPr>
          <w:rFonts w:ascii="Times New Roman" w:hAnsi="Times New Roman" w:cs="Times New Roman"/>
          <w:i/>
          <w:iCs/>
          <w:sz w:val="24"/>
          <w:szCs w:val="24"/>
        </w:rPr>
        <w:t>.</w:t>
      </w:r>
    </w:p>
    <w:p w14:paraId="1E29EEFF" w14:textId="77777777" w:rsidR="003B0AD8" w:rsidRPr="003B0AD8" w:rsidRDefault="003B0AD8" w:rsidP="003B0AD8">
      <w:pPr>
        <w:pStyle w:val="SemEspaamento"/>
        <w:ind w:firstLine="2835"/>
        <w:jc w:val="both"/>
        <w:rPr>
          <w:rFonts w:ascii="Times New Roman" w:hAnsi="Times New Roman" w:cs="Times New Roman"/>
          <w:i/>
          <w:iCs/>
          <w:sz w:val="24"/>
          <w:szCs w:val="24"/>
        </w:rPr>
      </w:pPr>
    </w:p>
    <w:p w14:paraId="49C25F4A" w14:textId="585DE92D" w:rsidR="003B0AD8" w:rsidRPr="003B0AD8" w:rsidRDefault="003B0AD8" w:rsidP="003B0AD8">
      <w:pPr>
        <w:pStyle w:val="SemEspaamento"/>
        <w:ind w:firstLine="2835"/>
        <w:jc w:val="both"/>
        <w:rPr>
          <w:rFonts w:ascii="Times New Roman" w:hAnsi="Times New Roman" w:cs="Times New Roman"/>
          <w:i/>
          <w:iCs/>
          <w:sz w:val="24"/>
          <w:szCs w:val="24"/>
        </w:rPr>
      </w:pPr>
      <w:r w:rsidRPr="003B0AD8">
        <w:rPr>
          <w:rFonts w:ascii="Times New Roman" w:hAnsi="Times New Roman" w:cs="Times New Roman"/>
          <w:i/>
          <w:iCs/>
          <w:sz w:val="24"/>
          <w:szCs w:val="24"/>
        </w:rPr>
        <w:t>Parágrafo Único: Constitui desperdício de água para fins desta lei: lavar calçada, fachada, telhados ou painel com uso contínuo de água; molhar ruas constantemente; manter torneiras, cano, conexões, válvulas, caixa d’água, reservatórios, tubos ou mangueiras eliminando água continuamente, manter vazamento de água e outros casos regulamentados pelo Poder Executivo.</w:t>
      </w:r>
      <w:r>
        <w:rPr>
          <w:rFonts w:ascii="Times New Roman" w:hAnsi="Times New Roman" w:cs="Times New Roman"/>
          <w:i/>
          <w:iCs/>
          <w:sz w:val="24"/>
          <w:szCs w:val="24"/>
        </w:rPr>
        <w:t>”</w:t>
      </w:r>
    </w:p>
    <w:p w14:paraId="40CE6BA1" w14:textId="77777777" w:rsidR="003B0AD8" w:rsidRPr="003B0AD8" w:rsidRDefault="003B0AD8" w:rsidP="003B0AD8">
      <w:pPr>
        <w:pStyle w:val="SemEspaamento"/>
        <w:ind w:firstLine="2835"/>
        <w:jc w:val="both"/>
        <w:rPr>
          <w:rFonts w:ascii="Times New Roman" w:hAnsi="Times New Roman" w:cs="Times New Roman"/>
          <w:i/>
          <w:iCs/>
          <w:sz w:val="24"/>
          <w:szCs w:val="24"/>
        </w:rPr>
      </w:pPr>
    </w:p>
    <w:p w14:paraId="4A03DFD9" w14:textId="6DC31DA4" w:rsidR="003B0AD8" w:rsidRDefault="003B0AD8" w:rsidP="003B0AD8">
      <w:pPr>
        <w:pStyle w:val="SemEspaamento"/>
        <w:ind w:firstLine="2835"/>
        <w:jc w:val="both"/>
        <w:rPr>
          <w:rFonts w:ascii="Times New Roman" w:hAnsi="Times New Roman" w:cs="Times New Roman"/>
          <w:sz w:val="24"/>
          <w:szCs w:val="24"/>
        </w:rPr>
      </w:pPr>
      <w:r w:rsidRPr="003B0AD8">
        <w:rPr>
          <w:rFonts w:ascii="Times New Roman" w:hAnsi="Times New Roman" w:cs="Times New Roman"/>
          <w:iCs/>
          <w:sz w:val="24"/>
          <w:szCs w:val="24"/>
        </w:rPr>
        <w:lastRenderedPageBreak/>
        <w:t xml:space="preserve">Art. 3º Fica acrescido o inciso IX ao art. 144 </w:t>
      </w:r>
      <w:r w:rsidRPr="003B0AD8">
        <w:rPr>
          <w:rFonts w:ascii="Times New Roman" w:hAnsi="Times New Roman" w:cs="Times New Roman"/>
          <w:sz w:val="24"/>
          <w:szCs w:val="24"/>
        </w:rPr>
        <w:t>da Lei 5.749, de 18 de dezembro de 1998:</w:t>
      </w:r>
    </w:p>
    <w:p w14:paraId="71552086" w14:textId="69CDAFEF" w:rsidR="00E5568F" w:rsidRDefault="00E5568F" w:rsidP="003B0AD8">
      <w:pPr>
        <w:pStyle w:val="SemEspaamento"/>
        <w:ind w:firstLine="2835"/>
        <w:jc w:val="both"/>
        <w:rPr>
          <w:rFonts w:ascii="Times New Roman" w:hAnsi="Times New Roman" w:cs="Times New Roman"/>
          <w:sz w:val="24"/>
          <w:szCs w:val="24"/>
        </w:rPr>
      </w:pPr>
    </w:p>
    <w:p w14:paraId="12E35C63" w14:textId="2627A054" w:rsidR="00E5568F" w:rsidRDefault="00E5568F" w:rsidP="003B0AD8">
      <w:pPr>
        <w:pStyle w:val="SemEspaamento"/>
        <w:ind w:firstLine="2835"/>
        <w:jc w:val="both"/>
        <w:rPr>
          <w:rFonts w:ascii="Times New Roman" w:hAnsi="Times New Roman" w:cs="Times New Roman"/>
          <w:sz w:val="24"/>
          <w:szCs w:val="24"/>
        </w:rPr>
      </w:pPr>
      <w:r>
        <w:rPr>
          <w:rFonts w:ascii="Times New Roman" w:hAnsi="Times New Roman" w:cs="Times New Roman"/>
          <w:sz w:val="24"/>
          <w:szCs w:val="24"/>
        </w:rPr>
        <w:t>“Art. 144 (...)</w:t>
      </w:r>
    </w:p>
    <w:p w14:paraId="3D3530B5" w14:textId="3C9A6CBE" w:rsidR="00E5568F" w:rsidRDefault="00E5568F" w:rsidP="003B0AD8">
      <w:pPr>
        <w:pStyle w:val="SemEspaamento"/>
        <w:ind w:firstLine="2835"/>
        <w:jc w:val="both"/>
        <w:rPr>
          <w:rFonts w:ascii="Times New Roman" w:hAnsi="Times New Roman" w:cs="Times New Roman"/>
          <w:sz w:val="24"/>
          <w:szCs w:val="24"/>
        </w:rPr>
      </w:pPr>
    </w:p>
    <w:p w14:paraId="0B4A7876" w14:textId="3A125E94" w:rsidR="00E5568F" w:rsidRPr="003B0AD8" w:rsidRDefault="00E5568F" w:rsidP="003B0AD8">
      <w:pPr>
        <w:pStyle w:val="SemEspaamento"/>
        <w:ind w:firstLine="2835"/>
        <w:jc w:val="both"/>
        <w:rPr>
          <w:rFonts w:ascii="Times New Roman" w:hAnsi="Times New Roman" w:cs="Times New Roman"/>
          <w:sz w:val="24"/>
          <w:szCs w:val="24"/>
        </w:rPr>
      </w:pPr>
      <w:r>
        <w:rPr>
          <w:rFonts w:ascii="Times New Roman" w:hAnsi="Times New Roman" w:cs="Times New Roman"/>
          <w:sz w:val="24"/>
          <w:szCs w:val="24"/>
        </w:rPr>
        <w:t>(...)</w:t>
      </w:r>
    </w:p>
    <w:p w14:paraId="11AF51F0" w14:textId="77777777" w:rsidR="003B0AD8" w:rsidRPr="003B0AD8" w:rsidRDefault="003B0AD8" w:rsidP="003B0AD8">
      <w:pPr>
        <w:pStyle w:val="SemEspaamento"/>
        <w:ind w:firstLine="2835"/>
        <w:jc w:val="both"/>
        <w:rPr>
          <w:rFonts w:ascii="Times New Roman" w:hAnsi="Times New Roman" w:cs="Times New Roman"/>
          <w:iCs/>
          <w:sz w:val="24"/>
          <w:szCs w:val="24"/>
        </w:rPr>
      </w:pPr>
    </w:p>
    <w:p w14:paraId="0DE73051" w14:textId="5C0E429F" w:rsidR="003B0AD8" w:rsidRDefault="003B0AD8" w:rsidP="003B0AD8">
      <w:pPr>
        <w:pStyle w:val="SemEspaamento"/>
        <w:ind w:firstLine="2835"/>
        <w:jc w:val="both"/>
        <w:rPr>
          <w:rFonts w:ascii="Times New Roman" w:hAnsi="Times New Roman" w:cs="Times New Roman"/>
          <w:i/>
          <w:sz w:val="24"/>
          <w:szCs w:val="24"/>
        </w:rPr>
      </w:pPr>
      <w:r w:rsidRPr="00E5568F">
        <w:rPr>
          <w:rFonts w:ascii="Times New Roman" w:hAnsi="Times New Roman" w:cs="Times New Roman"/>
          <w:i/>
          <w:sz w:val="24"/>
          <w:szCs w:val="24"/>
        </w:rPr>
        <w:t xml:space="preserve">IX – </w:t>
      </w:r>
      <w:proofErr w:type="gramStart"/>
      <w:r w:rsidRPr="00E5568F">
        <w:rPr>
          <w:rFonts w:ascii="Times New Roman" w:hAnsi="Times New Roman" w:cs="Times New Roman"/>
          <w:i/>
          <w:sz w:val="24"/>
          <w:szCs w:val="24"/>
        </w:rPr>
        <w:t>na</w:t>
      </w:r>
      <w:proofErr w:type="gramEnd"/>
      <w:r w:rsidRPr="00E5568F">
        <w:rPr>
          <w:rFonts w:ascii="Times New Roman" w:hAnsi="Times New Roman" w:cs="Times New Roman"/>
          <w:i/>
          <w:sz w:val="24"/>
          <w:szCs w:val="24"/>
        </w:rPr>
        <w:t xml:space="preserve"> hipótese do inc. </w:t>
      </w:r>
      <w:r w:rsidRPr="00E5568F">
        <w:rPr>
          <w:rFonts w:ascii="Times New Roman" w:hAnsi="Times New Roman" w:cs="Times New Roman"/>
          <w:i/>
          <w:sz w:val="24"/>
          <w:szCs w:val="24"/>
        </w:rPr>
        <w:t>XVIII</w:t>
      </w:r>
      <w:r w:rsidRPr="00E5568F">
        <w:rPr>
          <w:rFonts w:ascii="Times New Roman" w:hAnsi="Times New Roman" w:cs="Times New Roman"/>
          <w:i/>
          <w:sz w:val="24"/>
          <w:szCs w:val="24"/>
        </w:rPr>
        <w:t>, o infrator será notificado para que tal prática não se repita, anotando dia e hora da ocorrência. Em caso de reincidência, será aplicada multa de R$ 500,00 (quinhentos reais). Persistindo a prática, sem prejuízo da aplicação da multa em dobro, poderá o usuário sofrer suspensão do fornecimento de água por 48h, que só será reativado mediante requerimento administrativo acompanhado do recolhimento das despesas relativas ao serviço de interrupção e religação</w:t>
      </w:r>
      <w:r w:rsidR="00E5568F">
        <w:rPr>
          <w:rFonts w:ascii="Times New Roman" w:hAnsi="Times New Roman" w:cs="Times New Roman"/>
          <w:i/>
          <w:sz w:val="24"/>
          <w:szCs w:val="24"/>
        </w:rPr>
        <w:t>”</w:t>
      </w:r>
    </w:p>
    <w:p w14:paraId="2A1EC559" w14:textId="77777777" w:rsidR="00E5568F" w:rsidRPr="00E5568F" w:rsidRDefault="00E5568F" w:rsidP="003B0AD8">
      <w:pPr>
        <w:pStyle w:val="SemEspaamento"/>
        <w:ind w:firstLine="2835"/>
        <w:jc w:val="both"/>
        <w:rPr>
          <w:rFonts w:ascii="Times New Roman" w:hAnsi="Times New Roman" w:cs="Times New Roman"/>
          <w:i/>
          <w:sz w:val="24"/>
          <w:szCs w:val="24"/>
        </w:rPr>
      </w:pPr>
    </w:p>
    <w:p w14:paraId="79355BE1" w14:textId="77777777" w:rsidR="003B0AD8" w:rsidRPr="003B0AD8" w:rsidRDefault="003B0AD8" w:rsidP="003B0AD8">
      <w:pPr>
        <w:pStyle w:val="SemEspaamento"/>
        <w:ind w:firstLine="2835"/>
        <w:jc w:val="both"/>
        <w:rPr>
          <w:rFonts w:ascii="Times New Roman" w:hAnsi="Times New Roman" w:cs="Times New Roman"/>
          <w:iCs/>
          <w:sz w:val="24"/>
          <w:szCs w:val="24"/>
        </w:rPr>
      </w:pPr>
    </w:p>
    <w:p w14:paraId="0F12B962" w14:textId="7985BD46" w:rsidR="003B0AD8" w:rsidRDefault="003B0AD8" w:rsidP="003B0AD8">
      <w:pPr>
        <w:pStyle w:val="SemEspaamento"/>
        <w:ind w:firstLine="2835"/>
        <w:jc w:val="both"/>
        <w:rPr>
          <w:rFonts w:ascii="Times New Roman" w:hAnsi="Times New Roman" w:cs="Times New Roman"/>
          <w:sz w:val="24"/>
          <w:szCs w:val="24"/>
        </w:rPr>
      </w:pPr>
      <w:r w:rsidRPr="003B0AD8">
        <w:rPr>
          <w:rFonts w:ascii="Times New Roman" w:hAnsi="Times New Roman" w:cs="Times New Roman"/>
          <w:sz w:val="24"/>
          <w:szCs w:val="24"/>
          <w:lang w:val="pt-PT"/>
        </w:rPr>
        <w:t>Art. 4° Fica suprimido o art. 152 e seu parágrafo único da</w:t>
      </w:r>
      <w:r w:rsidRPr="003B0AD8">
        <w:rPr>
          <w:rFonts w:ascii="Times New Roman" w:hAnsi="Times New Roman" w:cs="Times New Roman"/>
          <w:sz w:val="24"/>
          <w:szCs w:val="24"/>
        </w:rPr>
        <w:t xml:space="preserve"> Lei 5.749, de 18 de dezembro de 1998.</w:t>
      </w:r>
    </w:p>
    <w:p w14:paraId="1ABB0D62" w14:textId="77777777" w:rsidR="00E5568F" w:rsidRPr="003B0AD8" w:rsidRDefault="00E5568F" w:rsidP="003B0AD8">
      <w:pPr>
        <w:pStyle w:val="SemEspaamento"/>
        <w:ind w:firstLine="2835"/>
        <w:jc w:val="both"/>
        <w:rPr>
          <w:rFonts w:ascii="Times New Roman" w:hAnsi="Times New Roman" w:cs="Times New Roman"/>
          <w:sz w:val="24"/>
          <w:szCs w:val="24"/>
        </w:rPr>
      </w:pPr>
    </w:p>
    <w:p w14:paraId="5C5E94C7" w14:textId="77777777" w:rsidR="003B0AD8" w:rsidRPr="003B0AD8" w:rsidRDefault="003B0AD8" w:rsidP="003B0AD8">
      <w:pPr>
        <w:pStyle w:val="SemEspaamento"/>
        <w:ind w:firstLine="2835"/>
        <w:jc w:val="both"/>
        <w:rPr>
          <w:rFonts w:ascii="Times New Roman" w:hAnsi="Times New Roman" w:cs="Times New Roman"/>
          <w:sz w:val="24"/>
          <w:szCs w:val="24"/>
          <w:lang w:val="pt-PT"/>
        </w:rPr>
      </w:pPr>
    </w:p>
    <w:p w14:paraId="337E8EA1" w14:textId="77777777" w:rsidR="003B0AD8" w:rsidRPr="003B0AD8" w:rsidRDefault="003B0AD8" w:rsidP="003B0AD8">
      <w:pPr>
        <w:pStyle w:val="SemEspaamento"/>
        <w:ind w:firstLine="2835"/>
        <w:jc w:val="both"/>
        <w:rPr>
          <w:rFonts w:ascii="Times New Roman" w:hAnsi="Times New Roman" w:cs="Times New Roman"/>
          <w:sz w:val="24"/>
          <w:szCs w:val="24"/>
        </w:rPr>
      </w:pPr>
      <w:r w:rsidRPr="003B0AD8">
        <w:rPr>
          <w:rFonts w:ascii="Times New Roman" w:hAnsi="Times New Roman" w:cs="Times New Roman"/>
          <w:sz w:val="24"/>
          <w:szCs w:val="24"/>
          <w:lang w:val="pt-PT"/>
        </w:rPr>
        <w:t xml:space="preserve">Art. 5º Fica acrescido o art. 152-A a </w:t>
      </w:r>
      <w:r w:rsidRPr="003B0AD8">
        <w:rPr>
          <w:rFonts w:ascii="Times New Roman" w:hAnsi="Times New Roman" w:cs="Times New Roman"/>
          <w:sz w:val="24"/>
          <w:szCs w:val="24"/>
        </w:rPr>
        <w:t>Lei 5.749, de 18 de dezembro de 1998:</w:t>
      </w:r>
    </w:p>
    <w:p w14:paraId="19328564" w14:textId="77777777" w:rsidR="003B0AD8" w:rsidRPr="003B0AD8" w:rsidRDefault="003B0AD8" w:rsidP="003B0AD8">
      <w:pPr>
        <w:pStyle w:val="SemEspaamento"/>
        <w:ind w:firstLine="2835"/>
        <w:jc w:val="both"/>
        <w:rPr>
          <w:rFonts w:ascii="Times New Roman" w:hAnsi="Times New Roman" w:cs="Times New Roman"/>
          <w:sz w:val="24"/>
          <w:szCs w:val="24"/>
        </w:rPr>
      </w:pPr>
    </w:p>
    <w:p w14:paraId="42340B12" w14:textId="3058B216" w:rsidR="003B0AD8" w:rsidRDefault="003B0AD8" w:rsidP="003B0AD8">
      <w:pPr>
        <w:pStyle w:val="SemEspaamento"/>
        <w:ind w:firstLine="2835"/>
        <w:jc w:val="both"/>
        <w:rPr>
          <w:rFonts w:ascii="Times New Roman" w:hAnsi="Times New Roman" w:cs="Times New Roman"/>
          <w:sz w:val="24"/>
          <w:szCs w:val="24"/>
          <w:lang w:val="pt-PT"/>
        </w:rPr>
      </w:pPr>
      <w:r w:rsidRPr="003B0AD8">
        <w:rPr>
          <w:rFonts w:ascii="Times New Roman" w:hAnsi="Times New Roman" w:cs="Times New Roman"/>
          <w:sz w:val="24"/>
          <w:szCs w:val="24"/>
          <w:lang w:val="pt-PT"/>
        </w:rPr>
        <w:t xml:space="preserve">Art. 152-A – O Poder Executivo regulamentará os meios de denúncias, </w:t>
      </w:r>
      <w:r w:rsidR="00E5568F">
        <w:rPr>
          <w:rFonts w:ascii="Times New Roman" w:hAnsi="Times New Roman" w:cs="Times New Roman"/>
          <w:sz w:val="24"/>
          <w:szCs w:val="24"/>
          <w:lang w:val="pt-PT"/>
        </w:rPr>
        <w:t>não sendo permitida a denúncia em sua forma anônima.</w:t>
      </w:r>
    </w:p>
    <w:p w14:paraId="673674F4" w14:textId="77777777" w:rsidR="00E5568F" w:rsidRPr="003B0AD8" w:rsidRDefault="00E5568F" w:rsidP="003B0AD8">
      <w:pPr>
        <w:pStyle w:val="SemEspaamento"/>
        <w:ind w:firstLine="2835"/>
        <w:jc w:val="both"/>
        <w:rPr>
          <w:rFonts w:ascii="Times New Roman" w:hAnsi="Times New Roman" w:cs="Times New Roman"/>
          <w:sz w:val="24"/>
          <w:szCs w:val="24"/>
          <w:lang w:val="pt-PT"/>
        </w:rPr>
      </w:pPr>
    </w:p>
    <w:p w14:paraId="61997ECA" w14:textId="77777777" w:rsidR="003B0AD8" w:rsidRPr="003B0AD8" w:rsidRDefault="003B0AD8" w:rsidP="003B0AD8">
      <w:pPr>
        <w:pStyle w:val="SemEspaamento"/>
        <w:ind w:firstLine="2835"/>
        <w:jc w:val="both"/>
        <w:rPr>
          <w:rFonts w:ascii="Times New Roman" w:hAnsi="Times New Roman" w:cs="Times New Roman"/>
          <w:sz w:val="24"/>
          <w:szCs w:val="24"/>
          <w:lang w:val="pt-PT"/>
        </w:rPr>
      </w:pPr>
    </w:p>
    <w:p w14:paraId="58A1EFA3" w14:textId="77777777" w:rsidR="003B0AD8" w:rsidRPr="003B0AD8" w:rsidRDefault="003B0AD8" w:rsidP="003B0AD8">
      <w:pPr>
        <w:pStyle w:val="SemEspaamento"/>
        <w:ind w:firstLine="2835"/>
        <w:jc w:val="both"/>
        <w:rPr>
          <w:rFonts w:ascii="Times New Roman" w:hAnsi="Times New Roman" w:cs="Times New Roman"/>
          <w:sz w:val="24"/>
          <w:szCs w:val="24"/>
          <w:lang w:val="pt-PT"/>
        </w:rPr>
      </w:pPr>
      <w:r w:rsidRPr="003B0AD8">
        <w:rPr>
          <w:rFonts w:ascii="Times New Roman" w:hAnsi="Times New Roman" w:cs="Times New Roman"/>
          <w:sz w:val="24"/>
          <w:szCs w:val="24"/>
          <w:lang w:val="pt-PT"/>
        </w:rPr>
        <w:t>Art. 6º Esta lei entra em vigor na data de sua publicação.</w:t>
      </w:r>
    </w:p>
    <w:p w14:paraId="65145702" w14:textId="6827E994" w:rsidR="001125A9" w:rsidRDefault="001125A9" w:rsidP="00D348EE">
      <w:pPr>
        <w:ind w:right="18"/>
        <w:jc w:val="both"/>
        <w:rPr>
          <w:rFonts w:ascii="Times New Roman" w:hAnsi="Times New Roman" w:cs="Times New Roman"/>
          <w:b/>
          <w:bCs/>
          <w:sz w:val="24"/>
          <w:szCs w:val="24"/>
        </w:rPr>
      </w:pPr>
    </w:p>
    <w:p w14:paraId="5E38D13E" w14:textId="77777777" w:rsidR="00C562A6" w:rsidRDefault="00C562A6" w:rsidP="00D348EE">
      <w:pPr>
        <w:ind w:right="18"/>
        <w:jc w:val="both"/>
        <w:rPr>
          <w:rFonts w:ascii="Times New Roman" w:hAnsi="Times New Roman" w:cs="Times New Roman"/>
          <w:b/>
          <w:bCs/>
          <w:sz w:val="24"/>
          <w:szCs w:val="24"/>
        </w:rPr>
      </w:pPr>
    </w:p>
    <w:p w14:paraId="22EC6298" w14:textId="6792071E" w:rsidR="002B6F92" w:rsidRDefault="002B6F92" w:rsidP="002B6F92">
      <w:pPr>
        <w:spacing w:after="0" w:line="240" w:lineRule="auto"/>
        <w:ind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Sete Lagoas, Sala das Sessões, </w:t>
      </w:r>
      <w:r w:rsidR="00B478F4">
        <w:rPr>
          <w:rFonts w:ascii="Times New Roman" w:hAnsi="Times New Roman" w:cs="Times New Roman"/>
          <w:color w:val="000000" w:themeColor="text1"/>
          <w:sz w:val="24"/>
          <w:szCs w:val="24"/>
        </w:rPr>
        <w:t>0</w:t>
      </w:r>
      <w:r w:rsidR="00C562A6">
        <w:rPr>
          <w:rFonts w:ascii="Times New Roman" w:hAnsi="Times New Roman" w:cs="Times New Roman"/>
          <w:color w:val="000000" w:themeColor="text1"/>
          <w:sz w:val="24"/>
          <w:szCs w:val="24"/>
        </w:rPr>
        <w:t>6</w:t>
      </w:r>
      <w:r w:rsidR="00B478F4">
        <w:rPr>
          <w:rFonts w:ascii="Times New Roman" w:hAnsi="Times New Roman" w:cs="Times New Roman"/>
          <w:color w:val="000000" w:themeColor="text1"/>
          <w:sz w:val="24"/>
          <w:szCs w:val="24"/>
        </w:rPr>
        <w:t xml:space="preserve"> de maio </w:t>
      </w:r>
      <w:r>
        <w:rPr>
          <w:rFonts w:ascii="Times New Roman" w:hAnsi="Times New Roman" w:cs="Times New Roman"/>
          <w:color w:val="000000" w:themeColor="text1"/>
          <w:sz w:val="24"/>
          <w:szCs w:val="24"/>
        </w:rPr>
        <w:t>de 2021.</w:t>
      </w:r>
    </w:p>
    <w:p w14:paraId="4CB48FD3" w14:textId="44C028BD" w:rsidR="002B6F92" w:rsidRDefault="002B6F92" w:rsidP="002B6F92">
      <w:pPr>
        <w:rPr>
          <w:rFonts w:ascii="Times New Roman" w:hAnsi="Times New Roman" w:cs="Times New Roman"/>
          <w:b/>
          <w:color w:val="000000"/>
        </w:rPr>
      </w:pPr>
    </w:p>
    <w:p w14:paraId="1AE7C61C" w14:textId="77777777" w:rsidR="00C562A6" w:rsidRDefault="00C562A6" w:rsidP="002B6F92">
      <w:pPr>
        <w:rPr>
          <w:rFonts w:ascii="Times New Roman" w:hAnsi="Times New Roman" w:cs="Times New Roman"/>
          <w:b/>
          <w:color w:val="000000"/>
        </w:rPr>
      </w:pPr>
    </w:p>
    <w:p w14:paraId="0FC2CE83" w14:textId="77777777" w:rsidR="00B478F4" w:rsidRDefault="00B478F4" w:rsidP="002B6F92">
      <w:pPr>
        <w:rPr>
          <w:rFonts w:ascii="Times New Roman" w:hAnsi="Times New Roman" w:cs="Times New Roman"/>
          <w:b/>
          <w:color w:val="000000"/>
        </w:rPr>
      </w:pPr>
    </w:p>
    <w:p w14:paraId="45FE75D5" w14:textId="77777777" w:rsidR="002B6F92" w:rsidRPr="001125A9" w:rsidRDefault="002B6F92" w:rsidP="002B6F92">
      <w:pPr>
        <w:pStyle w:val="SemEspaamento"/>
        <w:jc w:val="center"/>
        <w:rPr>
          <w:rFonts w:ascii="Times New Roman" w:hAnsi="Times New Roman" w:cs="Times New Roman"/>
          <w:b/>
          <w:bCs/>
          <w:sz w:val="24"/>
          <w:szCs w:val="24"/>
        </w:rPr>
      </w:pPr>
      <w:r w:rsidRPr="001125A9">
        <w:rPr>
          <w:rFonts w:ascii="Times New Roman" w:hAnsi="Times New Roman" w:cs="Times New Roman"/>
          <w:b/>
          <w:bCs/>
          <w:sz w:val="24"/>
          <w:szCs w:val="24"/>
        </w:rPr>
        <w:t xml:space="preserve">COMISSÃO DE </w:t>
      </w:r>
      <w:r>
        <w:rPr>
          <w:rFonts w:ascii="Times New Roman" w:hAnsi="Times New Roman" w:cs="Times New Roman"/>
          <w:b/>
          <w:bCs/>
          <w:sz w:val="24"/>
          <w:szCs w:val="24"/>
        </w:rPr>
        <w:t>REDAÇÃO E TÉCNICA LEGISLATIVA</w:t>
      </w:r>
    </w:p>
    <w:p w14:paraId="4DFB4099" w14:textId="77777777" w:rsidR="002B6F92" w:rsidRPr="007C3501" w:rsidRDefault="002B6F92" w:rsidP="002B6F92">
      <w:pPr>
        <w:pStyle w:val="SemEspaamento"/>
        <w:jc w:val="center"/>
        <w:rPr>
          <w:rFonts w:ascii="Times New Roman" w:hAnsi="Times New Roman" w:cs="Times New Roman"/>
          <w:b/>
          <w:bCs/>
          <w:sz w:val="20"/>
          <w:szCs w:val="20"/>
        </w:rPr>
      </w:pPr>
    </w:p>
    <w:p w14:paraId="3AEA0DB7" w14:textId="48A7E5C8" w:rsidR="002B6F92" w:rsidRDefault="002B6F92" w:rsidP="002B6F92">
      <w:pPr>
        <w:pStyle w:val="SemEspaamento"/>
        <w:rPr>
          <w:rFonts w:ascii="Times New Roman" w:hAnsi="Times New Roman" w:cs="Times New Roman"/>
          <w:b/>
          <w:bCs/>
          <w:sz w:val="20"/>
          <w:szCs w:val="20"/>
        </w:rPr>
      </w:pPr>
    </w:p>
    <w:p w14:paraId="6C26F9AD" w14:textId="77777777" w:rsidR="00C562A6" w:rsidRPr="007C3501" w:rsidRDefault="00C562A6" w:rsidP="002B6F92">
      <w:pPr>
        <w:pStyle w:val="SemEspaamento"/>
        <w:rPr>
          <w:rFonts w:ascii="Times New Roman" w:hAnsi="Times New Roman" w:cs="Times New Roman"/>
          <w:b/>
          <w:bCs/>
          <w:sz w:val="20"/>
          <w:szCs w:val="20"/>
        </w:rPr>
      </w:pPr>
    </w:p>
    <w:p w14:paraId="401D010B" w14:textId="77777777" w:rsidR="002B6F92" w:rsidRDefault="002B6F92" w:rsidP="002B6F92">
      <w:pPr>
        <w:pStyle w:val="SemEspaamento"/>
        <w:rPr>
          <w:rFonts w:ascii="Times New Roman" w:hAnsi="Times New Roman" w:cs="Times New Roman"/>
          <w:b/>
          <w:bCs/>
          <w:sz w:val="20"/>
          <w:szCs w:val="20"/>
        </w:rPr>
      </w:pPr>
    </w:p>
    <w:p w14:paraId="33BDDB7D" w14:textId="77777777" w:rsidR="002B6F92" w:rsidRDefault="002B6F92" w:rsidP="002B6F92">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JOÃO EVANGELISTA PEREIRA DE SÁ</w:t>
      </w:r>
    </w:p>
    <w:p w14:paraId="159A11BF" w14:textId="77777777" w:rsidR="002B6F92" w:rsidRDefault="002B6F92" w:rsidP="002B6F92">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52A77CDD" w14:textId="77777777" w:rsidR="002B6F92" w:rsidRDefault="002B6F92" w:rsidP="002B6F92">
      <w:pPr>
        <w:pStyle w:val="SemEspaamento"/>
        <w:jc w:val="center"/>
        <w:rPr>
          <w:rFonts w:ascii="Times New Roman" w:hAnsi="Times New Roman" w:cs="Times New Roman"/>
          <w:b/>
          <w:bCs/>
          <w:sz w:val="20"/>
          <w:szCs w:val="20"/>
        </w:rPr>
      </w:pPr>
    </w:p>
    <w:p w14:paraId="7E6E1820" w14:textId="77777777" w:rsidR="002B6F92" w:rsidRDefault="002B6F92" w:rsidP="002B6F92">
      <w:pPr>
        <w:pStyle w:val="SemEspaamento"/>
        <w:jc w:val="center"/>
        <w:rPr>
          <w:rFonts w:ascii="Times New Roman" w:hAnsi="Times New Roman" w:cs="Times New Roman"/>
          <w:b/>
          <w:bCs/>
          <w:sz w:val="20"/>
          <w:szCs w:val="20"/>
        </w:rPr>
      </w:pPr>
    </w:p>
    <w:p w14:paraId="60A08EC4" w14:textId="77777777" w:rsidR="002B6F92" w:rsidRDefault="002B6F92" w:rsidP="002B6F92">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0A91DAE2" w14:textId="77777777" w:rsidR="002B6F92" w:rsidRDefault="002B6F92" w:rsidP="002B6F92">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1886D63D" w14:textId="77777777" w:rsidR="002B6F92" w:rsidRDefault="002B6F92" w:rsidP="002B6F92">
      <w:pPr>
        <w:pStyle w:val="SemEspaamento"/>
        <w:jc w:val="center"/>
        <w:rPr>
          <w:rFonts w:ascii="Times New Roman" w:hAnsi="Times New Roman" w:cs="Times New Roman"/>
          <w:b/>
          <w:bCs/>
          <w:sz w:val="20"/>
          <w:szCs w:val="20"/>
        </w:rPr>
      </w:pPr>
    </w:p>
    <w:p w14:paraId="07D5963D" w14:textId="77777777" w:rsidR="002B6F92" w:rsidRDefault="002B6F92" w:rsidP="002B6F92">
      <w:pPr>
        <w:pStyle w:val="SemEspaamento"/>
        <w:jc w:val="center"/>
        <w:rPr>
          <w:rFonts w:ascii="Times New Roman" w:hAnsi="Times New Roman" w:cs="Times New Roman"/>
          <w:b/>
          <w:bCs/>
          <w:sz w:val="20"/>
          <w:szCs w:val="20"/>
        </w:rPr>
      </w:pPr>
    </w:p>
    <w:p w14:paraId="27F15EDB" w14:textId="77777777" w:rsidR="002B6F92" w:rsidRDefault="002B6F92" w:rsidP="002B6F92">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ANA CAROLINA PONTELO CANABRAVA</w:t>
      </w:r>
    </w:p>
    <w:p w14:paraId="71D0AFFA" w14:textId="77777777" w:rsidR="002B6F92" w:rsidRPr="007C3501" w:rsidRDefault="002B6F92" w:rsidP="002B6F92">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Membro</w:t>
      </w:r>
    </w:p>
    <w:p w14:paraId="032E512A" w14:textId="77777777" w:rsidR="002B6F92" w:rsidRDefault="002B6F92" w:rsidP="00D348EE">
      <w:pPr>
        <w:ind w:right="18"/>
        <w:jc w:val="both"/>
        <w:rPr>
          <w:rFonts w:ascii="Times New Roman" w:hAnsi="Times New Roman" w:cs="Times New Roman"/>
          <w:b/>
          <w:bCs/>
          <w:sz w:val="24"/>
          <w:szCs w:val="24"/>
        </w:rPr>
      </w:pPr>
    </w:p>
    <w:sectPr w:rsidR="002B6F92" w:rsidSect="002B6F92">
      <w:pgSz w:w="11906" w:h="16838"/>
      <w:pgMar w:top="85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Bitstream Charter">
    <w:altName w:val="Yu Gothic"/>
    <w:charset w:val="0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B"/>
    <w:rsid w:val="00017E1E"/>
    <w:rsid w:val="001125A9"/>
    <w:rsid w:val="001F656D"/>
    <w:rsid w:val="0029320C"/>
    <w:rsid w:val="002B6F92"/>
    <w:rsid w:val="00375546"/>
    <w:rsid w:val="003B0AD8"/>
    <w:rsid w:val="0045468E"/>
    <w:rsid w:val="005A14DD"/>
    <w:rsid w:val="00622A9B"/>
    <w:rsid w:val="006351C3"/>
    <w:rsid w:val="0067625F"/>
    <w:rsid w:val="007C3501"/>
    <w:rsid w:val="008951A4"/>
    <w:rsid w:val="00924AA3"/>
    <w:rsid w:val="009B2873"/>
    <w:rsid w:val="009F142C"/>
    <w:rsid w:val="00A33D30"/>
    <w:rsid w:val="00B478F4"/>
    <w:rsid w:val="00C562A6"/>
    <w:rsid w:val="00CD6100"/>
    <w:rsid w:val="00D348EE"/>
    <w:rsid w:val="00E056EC"/>
    <w:rsid w:val="00E5568F"/>
    <w:rsid w:val="00E72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F82"/>
  <w15:chartTrackingRefBased/>
  <w15:docId w15:val="{9F75F4F3-DB17-4C67-AEDB-F930EF7B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9B"/>
    <w:pPr>
      <w:spacing w:line="256" w:lineRule="auto"/>
    </w:pPr>
  </w:style>
  <w:style w:type="paragraph" w:styleId="Ttulo1">
    <w:name w:val="heading 1"/>
    <w:basedOn w:val="Normal"/>
    <w:next w:val="Normal"/>
    <w:link w:val="Ttulo1Char"/>
    <w:qFormat/>
    <w:rsid w:val="00622A9B"/>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2A9B"/>
    <w:rPr>
      <w:rFonts w:ascii="Arial" w:eastAsia="Times New Roman" w:hAnsi="Arial" w:cs="Arial"/>
      <w:b/>
      <w:bCs/>
      <w:sz w:val="20"/>
      <w:szCs w:val="20"/>
    </w:rPr>
  </w:style>
  <w:style w:type="paragraph" w:styleId="SemEspaamento">
    <w:name w:val="No Spacing"/>
    <w:uiPriority w:val="1"/>
    <w:qFormat/>
    <w:rsid w:val="00622A9B"/>
    <w:pPr>
      <w:spacing w:after="0" w:line="240" w:lineRule="auto"/>
    </w:pPr>
  </w:style>
  <w:style w:type="paragraph" w:customStyle="1" w:styleId="Recuodecorpodetexto21">
    <w:name w:val="Recuo de corpo de texto 21"/>
    <w:basedOn w:val="Normal"/>
    <w:rsid w:val="00622A9B"/>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Cabealho">
    <w:name w:val="header"/>
    <w:basedOn w:val="Normal"/>
    <w:link w:val="CabealhoChar"/>
    <w:uiPriority w:val="99"/>
    <w:unhideWhenUsed/>
    <w:rsid w:val="00622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A9B"/>
  </w:style>
  <w:style w:type="paragraph" w:styleId="Corpodetexto">
    <w:name w:val="Body Text"/>
    <w:basedOn w:val="Normal"/>
    <w:link w:val="CorpodetextoChar"/>
    <w:rsid w:val="003B0AD8"/>
    <w:pPr>
      <w:widowControl w:val="0"/>
      <w:suppressAutoHyphens/>
      <w:spacing w:after="120" w:line="240" w:lineRule="auto"/>
    </w:pPr>
    <w:rPr>
      <w:rFonts w:ascii="Nimbus Roman No9 L" w:eastAsia="DejaVu Sans" w:hAnsi="Nimbus Roman No9 L" w:cs="Times New Roman"/>
      <w:kern w:val="1"/>
      <w:sz w:val="24"/>
      <w:szCs w:val="24"/>
      <w:lang/>
    </w:rPr>
  </w:style>
  <w:style w:type="character" w:customStyle="1" w:styleId="CorpodetextoChar">
    <w:name w:val="Corpo de texto Char"/>
    <w:basedOn w:val="Fontepargpadro"/>
    <w:link w:val="Corpodetexto"/>
    <w:rsid w:val="003B0AD8"/>
    <w:rPr>
      <w:rFonts w:ascii="Nimbus Roman No9 L" w:eastAsia="DejaVu Sans" w:hAnsi="Nimbus Roman No9 L" w:cs="Times New Roman"/>
      <w:kern w:val="1"/>
      <w:sz w:val="24"/>
      <w:szCs w:val="24"/>
      <w:lang/>
    </w:rPr>
  </w:style>
  <w:style w:type="paragraph" w:styleId="Recuodecorpodetexto">
    <w:name w:val="Body Text Indent"/>
    <w:basedOn w:val="Normal"/>
    <w:link w:val="RecuodecorpodetextoChar"/>
    <w:rsid w:val="003B0AD8"/>
    <w:pPr>
      <w:widowControl w:val="0"/>
      <w:tabs>
        <w:tab w:val="left" w:pos="9720"/>
      </w:tabs>
      <w:suppressAutoHyphens/>
      <w:spacing w:after="0" w:line="240" w:lineRule="auto"/>
      <w:ind w:left="1080"/>
    </w:pPr>
    <w:rPr>
      <w:rFonts w:ascii="Nimbus Roman No9 L" w:eastAsia="DejaVu Sans" w:hAnsi="Nimbus Roman No9 L" w:cs="Times New Roman"/>
      <w:kern w:val="1"/>
      <w:sz w:val="24"/>
      <w:szCs w:val="24"/>
      <w:lang/>
    </w:rPr>
  </w:style>
  <w:style w:type="character" w:customStyle="1" w:styleId="RecuodecorpodetextoChar">
    <w:name w:val="Recuo de corpo de texto Char"/>
    <w:basedOn w:val="Fontepargpadro"/>
    <w:link w:val="Recuodecorpodetexto"/>
    <w:rsid w:val="003B0AD8"/>
    <w:rPr>
      <w:rFonts w:ascii="Nimbus Roman No9 L" w:eastAsia="DejaVu Sans" w:hAnsi="Nimbus Roman No9 L"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74169">
      <w:bodyDiv w:val="1"/>
      <w:marLeft w:val="0"/>
      <w:marRight w:val="0"/>
      <w:marTop w:val="0"/>
      <w:marBottom w:val="0"/>
      <w:divBdr>
        <w:top w:val="none" w:sz="0" w:space="0" w:color="auto"/>
        <w:left w:val="none" w:sz="0" w:space="0" w:color="auto"/>
        <w:bottom w:val="none" w:sz="0" w:space="0" w:color="auto"/>
        <w:right w:val="none" w:sz="0" w:space="0" w:color="auto"/>
      </w:divBdr>
    </w:div>
    <w:div w:id="1323512130">
      <w:bodyDiv w:val="1"/>
      <w:marLeft w:val="0"/>
      <w:marRight w:val="0"/>
      <w:marTop w:val="0"/>
      <w:marBottom w:val="0"/>
      <w:divBdr>
        <w:top w:val="none" w:sz="0" w:space="0" w:color="auto"/>
        <w:left w:val="none" w:sz="0" w:space="0" w:color="auto"/>
        <w:bottom w:val="none" w:sz="0" w:space="0" w:color="auto"/>
        <w:right w:val="none" w:sz="0" w:space="0" w:color="auto"/>
      </w:divBdr>
    </w:div>
    <w:div w:id="16899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HELENA ALVES</dc:creator>
  <cp:keywords/>
  <dc:description/>
  <cp:lastModifiedBy>JAQUELINE HELENA ALVES</cp:lastModifiedBy>
  <cp:revision>2</cp:revision>
  <cp:lastPrinted>2021-05-07T11:56:00Z</cp:lastPrinted>
  <dcterms:created xsi:type="dcterms:W3CDTF">2021-05-07T12:42:00Z</dcterms:created>
  <dcterms:modified xsi:type="dcterms:W3CDTF">2021-05-07T12:42:00Z</dcterms:modified>
</cp:coreProperties>
</file>