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5470494" w14:textId="531AD7B0" w:rsidR="00D7197E" w:rsidRPr="00BE334E" w:rsidRDefault="00622A9B" w:rsidP="00BE334E">
      <w:pPr>
        <w:jc w:val="both"/>
        <w:rPr>
          <w:rFonts w:ascii="Times New Roman" w:hAnsi="Times New Roman" w:cs="Times New Roman"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97E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D7197E" w:rsidRPr="00D71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CRIA O PARQUE DE LAZER CANINO “PARCÃO” NO MUNICÍPIO DE SETE LAGOAS.</w:t>
      </w:r>
    </w:p>
    <w:p w14:paraId="400A2086" w14:textId="6F2FD63D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5630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E3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97E">
        <w:rPr>
          <w:rFonts w:ascii="Times New Roman" w:hAnsi="Times New Roman" w:cs="Times New Roman"/>
          <w:b/>
          <w:bCs/>
          <w:sz w:val="28"/>
          <w:szCs w:val="28"/>
        </w:rPr>
        <w:t>ALCIDES LONGO DE BARROS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1EF65732" w:rsidR="00622A9B" w:rsidRPr="009E3799" w:rsidRDefault="00622A9B" w:rsidP="009E379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97E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D7197E">
        <w:rPr>
          <w:rFonts w:ascii="Times New Roman" w:hAnsi="Times New Roman" w:cs="Times New Roman"/>
          <w:sz w:val="28"/>
          <w:szCs w:val="28"/>
        </w:rPr>
        <w:t xml:space="preserve"> </w:t>
      </w:r>
      <w:r w:rsidR="00D7197E" w:rsidRPr="00D71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CRIA O PARQUE DE LAZER CANINO “PARCÃO” NO MUNICÍPIO DE SETE LAGOAS</w:t>
      </w:r>
      <w:r w:rsidR="009E3799" w:rsidRPr="009E3799">
        <w:rPr>
          <w:rFonts w:ascii="Times New Roman" w:hAnsi="Times New Roman" w:cs="Times New Roman"/>
          <w:sz w:val="28"/>
          <w:szCs w:val="28"/>
        </w:rPr>
        <w:t>,</w:t>
      </w:r>
      <w:r w:rsidR="009E3799">
        <w:rPr>
          <w:rFonts w:ascii="Times New Roman" w:hAnsi="Times New Roman" w:cs="Times New Roman"/>
          <w:sz w:val="24"/>
          <w:szCs w:val="24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BE334E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9E3799">
        <w:rPr>
          <w:rFonts w:ascii="Times New Roman" w:hAnsi="Times New Roman" w:cs="Times New Roman"/>
          <w:sz w:val="28"/>
          <w:szCs w:val="28"/>
        </w:rPr>
        <w:t xml:space="preserve"> </w:t>
      </w:r>
      <w:r w:rsidR="00D7197E">
        <w:rPr>
          <w:rFonts w:ascii="Times New Roman" w:hAnsi="Times New Roman" w:cs="Times New Roman"/>
          <w:sz w:val="28"/>
          <w:szCs w:val="28"/>
        </w:rPr>
        <w:t>Alcides Longo de Barros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7D89F61B" w14:textId="77777777" w:rsidR="0047018F" w:rsidRDefault="0047018F" w:rsidP="00B9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75B78" w14:textId="0EED05A1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AEB5" w14:textId="77777777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90C7F6C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13A15" w14:textId="4B9E2E8A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C482A" w14:textId="6B19398A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14B82" w14:textId="2F7A951E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600A" w14:textId="71EC25B0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CAC6" w14:textId="3465CEE5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EED2D" w14:textId="779DA3D9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3A720" w14:textId="224F7B07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F6D85" w14:textId="77777777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1482166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D7197E">
        <w:rPr>
          <w:rFonts w:ascii="Times New Roman" w:hAnsi="Times New Roman" w:cs="Times New Roman"/>
          <w:sz w:val="24"/>
          <w:szCs w:val="24"/>
        </w:rPr>
        <w:t>56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1DD4906E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8D0CFA">
        <w:rPr>
          <w:rFonts w:ascii="Times New Roman" w:hAnsi="Times New Roman" w:cs="Times New Roman"/>
          <w:sz w:val="24"/>
          <w:szCs w:val="24"/>
        </w:rPr>
        <w:t xml:space="preserve"> </w:t>
      </w:r>
      <w:r w:rsidR="00D7197E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704AB67B" w14:textId="77777777" w:rsidR="006B5380" w:rsidRPr="006B5380" w:rsidRDefault="006B5380" w:rsidP="006B5380"/>
    <w:p w14:paraId="1B1AE496" w14:textId="5AAC1997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</w:t>
      </w:r>
      <w:r w:rsidR="008D0C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65B7337B" w14:textId="77777777" w:rsidR="00B438A2" w:rsidRDefault="00B438A2" w:rsidP="004A12FB">
      <w:pPr>
        <w:jc w:val="both"/>
        <w:rPr>
          <w:rFonts w:ascii="Times New Roman" w:hAnsi="Times New Roman" w:cs="Times New Roman"/>
        </w:rPr>
      </w:pPr>
    </w:p>
    <w:p w14:paraId="7EB5934A" w14:textId="056DF475" w:rsidR="00D7197E" w:rsidRPr="00D7197E" w:rsidRDefault="00D7197E" w:rsidP="00D7197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719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CRIA O PARQUE DE LAZER CANINO “PARCÃO” NO MUNICÍPIO DE SETE LAGOAS.</w:t>
      </w:r>
    </w:p>
    <w:p w14:paraId="16E07B17" w14:textId="77777777" w:rsidR="00D7197E" w:rsidRPr="00D7197E" w:rsidRDefault="00D7197E" w:rsidP="00D7197E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EE8EA" w14:textId="6EC18DD8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1º Fica criado no Município de Sete Lagoas, o Parque de Lazer Canino “</w:t>
      </w:r>
      <w:proofErr w:type="spell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ParCão</w:t>
      </w:r>
      <w:proofErr w:type="spell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4E9A1E64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40C219" w14:textId="126B8A90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2º São objetivos do programa:</w:t>
      </w:r>
    </w:p>
    <w:p w14:paraId="67633A7B" w14:textId="5E7A3C0E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 um espaço físico em Sete Lagoas exclusivo para o lazer cães;</w:t>
      </w:r>
    </w:p>
    <w:p w14:paraId="64C77532" w14:textId="57BE1C8B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omentar a prática de hábitos saudáveis dos animais de estimação;</w:t>
      </w:r>
    </w:p>
    <w:p w14:paraId="52E7EA50" w14:textId="1CBD3D04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romover o bem-estar animal, visando os objetivos da Lei nº 8.952, de 18 de julho de 2019; e</w:t>
      </w:r>
    </w:p>
    <w:p w14:paraId="2614CF2A" w14:textId="32F930FA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romover a interação entre cachorros e seus respectivos tutores.</w:t>
      </w:r>
    </w:p>
    <w:p w14:paraId="075C3868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AE35C0" w14:textId="1CD8BC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3º Para fins de atingimento dos objetivos elencados no art. 2º, poderão ser adotadas as seguintes medidas:</w:t>
      </w:r>
    </w:p>
    <w:p w14:paraId="7550F677" w14:textId="6DF06CB0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nstalação de “</w:t>
      </w:r>
      <w:proofErr w:type="spell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ParCão</w:t>
      </w:r>
      <w:proofErr w:type="spell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em áreas públicas ou privadas;</w:t>
      </w:r>
    </w:p>
    <w:p w14:paraId="3E0C2CC4" w14:textId="313E7B02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romoção de eventos para incentivar a adoção responsável de animais; e</w:t>
      </w:r>
    </w:p>
    <w:p w14:paraId="741E26A7" w14:textId="70CA2019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arcerias entre Poder Público e iniciativa privada.</w:t>
      </w:r>
    </w:p>
    <w:p w14:paraId="43BDD180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1AE6A7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1º Considera-se “</w:t>
      </w:r>
      <w:proofErr w:type="spell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ParCão</w:t>
      </w:r>
      <w:proofErr w:type="spell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área cercada destinada ao lazer de cachorros e seus tutores, com ou sem equipamentos de recreação específicos para tais atividades.</w:t>
      </w:r>
    </w:p>
    <w:p w14:paraId="770F759F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§ 2º No espaço delimitado para o “</w:t>
      </w:r>
      <w:proofErr w:type="spell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ParCão</w:t>
      </w:r>
      <w:proofErr w:type="spell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será permitido o trânsito de cães sem a utilização de guia da coleira.</w:t>
      </w:r>
    </w:p>
    <w:p w14:paraId="2720569D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§ 3º É proibida a entrada e a permanência no “</w:t>
      </w:r>
      <w:proofErr w:type="spell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ParCão</w:t>
      </w:r>
      <w:proofErr w:type="spell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de animais:</w:t>
      </w:r>
    </w:p>
    <w:p w14:paraId="1EA796A2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</w:t>
      </w:r>
      <w:proofErr w:type="gram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mordedores</w:t>
      </w:r>
      <w:proofErr w:type="gram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viciosos;</w:t>
      </w:r>
    </w:p>
    <w:p w14:paraId="1E4A9746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– </w:t>
      </w:r>
      <w:proofErr w:type="gram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perigosos</w:t>
      </w:r>
      <w:proofErr w:type="gram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E9A2AC7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 – no período do cio; e</w:t>
      </w:r>
    </w:p>
    <w:p w14:paraId="6B67DFAB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 – </w:t>
      </w:r>
      <w:proofErr w:type="gramStart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portadores</w:t>
      </w:r>
      <w:proofErr w:type="gramEnd"/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moléstias infectocontagiosas.</w:t>
      </w:r>
    </w:p>
    <w:p w14:paraId="0AFC98FD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85CAC0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4º O Poder Executivo regulamentária esta Lei, mediante Decreto.</w:t>
      </w:r>
    </w:p>
    <w:p w14:paraId="02BFDB01" w14:textId="77777777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417222" w14:textId="6B7BC9B7" w:rsid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1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Art. 5º Esta lei entra em vigor na data de sua publicação.</w:t>
      </w:r>
    </w:p>
    <w:p w14:paraId="06F6664C" w14:textId="35BF2BFB" w:rsid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0702C5" w14:textId="16AACA81" w:rsidR="00D7197E" w:rsidRP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 das Sessões, Sete Lagoas, 31 de março de 2021.</w:t>
      </w:r>
    </w:p>
    <w:p w14:paraId="3C05B2DA" w14:textId="75BF8E1A" w:rsid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0BB6312" w14:textId="77777777" w:rsid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90E48A6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4E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2405D003" w14:textId="77777777" w:rsidR="00BE334E" w:rsidRPr="00423D70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9D66A" w14:textId="29101D7D" w:rsidR="00BE334E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81900" w14:textId="6AF417F9" w:rsidR="00BE334E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98C7" w14:textId="77777777" w:rsidR="00BE334E" w:rsidRPr="00423D70" w:rsidRDefault="00BE334E" w:rsidP="00BE334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35363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2552BD41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72333A9B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C3DE7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F887C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29E3AE0D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E98FA9F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6DB1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0786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784192FE" w14:textId="77777777" w:rsidR="00BE334E" w:rsidRPr="00BE334E" w:rsidRDefault="00BE334E" w:rsidP="00BE334E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4E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p w14:paraId="602C92F2" w14:textId="77777777" w:rsidR="00BE334E" w:rsidRPr="00BE334E" w:rsidRDefault="00BE334E" w:rsidP="00BE334E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BE334E" w:rsidRPr="00BE334E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29320C"/>
    <w:rsid w:val="002B6898"/>
    <w:rsid w:val="0034129E"/>
    <w:rsid w:val="00347000"/>
    <w:rsid w:val="00375546"/>
    <w:rsid w:val="0045468E"/>
    <w:rsid w:val="0047018F"/>
    <w:rsid w:val="004A12FB"/>
    <w:rsid w:val="004E0136"/>
    <w:rsid w:val="005A14DD"/>
    <w:rsid w:val="00622A9B"/>
    <w:rsid w:val="006B5380"/>
    <w:rsid w:val="006E1DA0"/>
    <w:rsid w:val="006E3116"/>
    <w:rsid w:val="007C3501"/>
    <w:rsid w:val="007F5671"/>
    <w:rsid w:val="008A3785"/>
    <w:rsid w:val="008D0CFA"/>
    <w:rsid w:val="00924AA3"/>
    <w:rsid w:val="00932E52"/>
    <w:rsid w:val="009579B1"/>
    <w:rsid w:val="009A3FBB"/>
    <w:rsid w:val="009B2873"/>
    <w:rsid w:val="009E3799"/>
    <w:rsid w:val="009F142C"/>
    <w:rsid w:val="00A206AF"/>
    <w:rsid w:val="00A56306"/>
    <w:rsid w:val="00B352A1"/>
    <w:rsid w:val="00B438A2"/>
    <w:rsid w:val="00B90149"/>
    <w:rsid w:val="00BE334E"/>
    <w:rsid w:val="00D0015C"/>
    <w:rsid w:val="00D7197E"/>
    <w:rsid w:val="00EA17E9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2021-04-01T01:46:00Z</dcterms:created>
  <dcterms:modified xsi:type="dcterms:W3CDTF">2021-04-01T01:46:00Z</dcterms:modified>
</cp:coreProperties>
</file>