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E1DA1" w14:textId="1B1FC37D" w:rsidR="001520B7" w:rsidRPr="003C12F5" w:rsidRDefault="00E13D55" w:rsidP="001520B7">
      <w:pPr>
        <w:pStyle w:val="Padro"/>
        <w:shd w:val="clear" w:color="auto" w:fill="FFFFFF"/>
        <w:spacing w:line="240" w:lineRule="auto"/>
        <w:ind w:right="300"/>
        <w:jc w:val="both"/>
        <w:rPr>
          <w:rFonts w:ascii="Times New Roman" w:hAnsi="Times New Roman" w:cs="Times New Roman"/>
        </w:rPr>
      </w:pPr>
      <w:r w:rsidRPr="000D3C11">
        <w:rPr>
          <w:rFonts w:ascii="Times New Roman" w:hAnsi="Times New Roman" w:cs="Times New Roman"/>
          <w:b/>
          <w:bCs/>
        </w:rPr>
        <w:t xml:space="preserve">MATÉRIA: </w:t>
      </w:r>
      <w:r w:rsidR="00EE37FA">
        <w:rPr>
          <w:rFonts w:ascii="Times New Roman" w:hAnsi="Times New Roman" w:cs="Times New Roman"/>
          <w:b/>
          <w:bCs/>
        </w:rPr>
        <w:t>ANTE</w:t>
      </w:r>
      <w:r w:rsidR="0093585E" w:rsidRPr="000D3C11">
        <w:rPr>
          <w:rFonts w:ascii="Times New Roman" w:hAnsi="Times New Roman" w:cs="Times New Roman"/>
          <w:b/>
          <w:bCs/>
        </w:rPr>
        <w:t xml:space="preserve">PROJETO DE LEI </w:t>
      </w:r>
      <w:r w:rsidR="001A7B21">
        <w:rPr>
          <w:rFonts w:ascii="Times New Roman" w:hAnsi="Times New Roman" w:cs="Times New Roman"/>
          <w:b/>
          <w:bCs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</w:rPr>
        <w:t xml:space="preserve"> Nº </w:t>
      </w:r>
      <w:r w:rsidR="0003424A">
        <w:rPr>
          <w:rFonts w:ascii="Times New Roman" w:hAnsi="Times New Roman" w:cs="Times New Roman"/>
          <w:b/>
          <w:bCs/>
        </w:rPr>
        <w:t>1</w:t>
      </w:r>
      <w:r w:rsidR="00CB4174">
        <w:rPr>
          <w:rFonts w:ascii="Times New Roman" w:hAnsi="Times New Roman" w:cs="Times New Roman"/>
          <w:b/>
          <w:bCs/>
        </w:rPr>
        <w:t>97</w:t>
      </w:r>
      <w:r w:rsidR="00154186">
        <w:rPr>
          <w:rFonts w:ascii="Times New Roman" w:hAnsi="Times New Roman" w:cs="Times New Roman"/>
          <w:b/>
          <w:bCs/>
        </w:rPr>
        <w:t>/</w:t>
      </w:r>
      <w:r w:rsidR="0093585E" w:rsidRPr="000D3C11">
        <w:rPr>
          <w:rFonts w:ascii="Times New Roman" w:hAnsi="Times New Roman" w:cs="Times New Roman"/>
          <w:b/>
          <w:bCs/>
        </w:rPr>
        <w:t>20</w:t>
      </w:r>
      <w:r w:rsidR="00DF7761">
        <w:rPr>
          <w:rFonts w:ascii="Times New Roman" w:hAnsi="Times New Roman" w:cs="Times New Roman"/>
          <w:b/>
          <w:bCs/>
        </w:rPr>
        <w:t>20</w:t>
      </w:r>
      <w:r w:rsidR="004B0955" w:rsidRPr="000D3C11">
        <w:rPr>
          <w:rFonts w:ascii="Times New Roman" w:hAnsi="Times New Roman" w:cs="Times New Roman"/>
          <w:b/>
          <w:bCs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</w:rPr>
        <w:t>–</w:t>
      </w:r>
      <w:r w:rsidR="004B0955" w:rsidRPr="000D3C11">
        <w:rPr>
          <w:rFonts w:ascii="Times New Roman" w:hAnsi="Times New Roman" w:cs="Times New Roman"/>
          <w:b/>
          <w:bCs/>
        </w:rPr>
        <w:t xml:space="preserve"> </w:t>
      </w:r>
      <w:r w:rsidR="001520B7" w:rsidRPr="003C12F5">
        <w:rPr>
          <w:rFonts w:ascii="Times New Roman" w:hAnsi="Times New Roman" w:cs="Times New Roman"/>
        </w:rPr>
        <w:t xml:space="preserve">DISPÕE SOBRE </w:t>
      </w:r>
      <w:r w:rsidR="00CB4174">
        <w:rPr>
          <w:rFonts w:ascii="Times New Roman" w:hAnsi="Times New Roman" w:cs="Times New Roman"/>
        </w:rPr>
        <w:t>A AMPLIAÇÃO DO FORNECIMENTO GRATUITO DE VACINA ANTIGRIPAL AOS CUIDADORES DE IDOSOS NO ÂMBITO MUNICIPAL</w:t>
      </w:r>
    </w:p>
    <w:p w14:paraId="665C6644" w14:textId="11339F5B" w:rsidR="00312FBE" w:rsidRPr="001F4E75" w:rsidRDefault="00312FBE" w:rsidP="001F4E75">
      <w:pPr>
        <w:pStyle w:val="Padro"/>
        <w:shd w:val="clear" w:color="auto" w:fill="FFFFFF"/>
        <w:spacing w:after="120" w:line="276" w:lineRule="auto"/>
        <w:ind w:right="301"/>
        <w:jc w:val="both"/>
        <w:rPr>
          <w:rFonts w:ascii="Times New Roman" w:hAnsi="Times New Roman" w:cs="Times New Roman"/>
        </w:rPr>
      </w:pPr>
    </w:p>
    <w:p w14:paraId="12EC8396" w14:textId="77777777" w:rsidR="00312FBE" w:rsidRPr="00C24F6F" w:rsidRDefault="00312FBE" w:rsidP="006203E2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</w:rPr>
      </w:pPr>
    </w:p>
    <w:p w14:paraId="4A354F71" w14:textId="3405E292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6203E2">
        <w:rPr>
          <w:rFonts w:ascii="Times New Roman" w:hAnsi="Times New Roman" w:cs="Times New Roman"/>
          <w:sz w:val="24"/>
          <w:szCs w:val="24"/>
        </w:rPr>
        <w:t xml:space="preserve"> </w:t>
      </w:r>
      <w:r w:rsidR="001F4E75">
        <w:rPr>
          <w:rFonts w:ascii="Times New Roman" w:hAnsi="Times New Roman" w:cs="Times New Roman"/>
          <w:sz w:val="24"/>
          <w:szCs w:val="24"/>
        </w:rPr>
        <w:t>JOÃO EVANGELISTA PEREI</w:t>
      </w:r>
      <w:r w:rsidR="001C7588">
        <w:rPr>
          <w:rFonts w:ascii="Times New Roman" w:hAnsi="Times New Roman" w:cs="Times New Roman"/>
          <w:sz w:val="24"/>
          <w:szCs w:val="24"/>
        </w:rPr>
        <w:t>R</w:t>
      </w:r>
      <w:r w:rsidR="001F4E75">
        <w:rPr>
          <w:rFonts w:ascii="Times New Roman" w:hAnsi="Times New Roman" w:cs="Times New Roman"/>
          <w:sz w:val="24"/>
          <w:szCs w:val="24"/>
        </w:rPr>
        <w:t>A DE SÁ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40CDD56A" w:rsidR="003B5292" w:rsidRPr="001F4E75" w:rsidRDefault="004B0955" w:rsidP="001520B7">
      <w:pPr>
        <w:pStyle w:val="Padro"/>
        <w:shd w:val="clear" w:color="auto" w:fill="FFFFFF"/>
        <w:spacing w:line="240" w:lineRule="auto"/>
        <w:ind w:right="300" w:firstLine="2268"/>
        <w:jc w:val="both"/>
        <w:rPr>
          <w:rFonts w:ascii="Times New Roman" w:hAnsi="Times New Roman" w:cs="Times New Roman"/>
        </w:rPr>
      </w:pPr>
      <w:r w:rsidRPr="001F4E75">
        <w:rPr>
          <w:rFonts w:ascii="Times New Roman" w:hAnsi="Times New Roman" w:cs="Times New Roman"/>
        </w:rPr>
        <w:t>O</w:t>
      </w:r>
      <w:r w:rsidR="008B7DE4" w:rsidRPr="001F4E75">
        <w:rPr>
          <w:rFonts w:cs="Times New Roman"/>
        </w:rPr>
        <w:t xml:space="preserve"> </w:t>
      </w:r>
      <w:r w:rsidR="00EE37FA" w:rsidRPr="001F4E75">
        <w:rPr>
          <w:rFonts w:ascii="Times New Roman" w:hAnsi="Times New Roman" w:cs="Times New Roman"/>
          <w:b/>
          <w:bCs/>
        </w:rPr>
        <w:t xml:space="preserve">ANTEPROJETO DE LEI   Nº </w:t>
      </w:r>
      <w:r w:rsidR="0003424A" w:rsidRPr="001F4E75">
        <w:rPr>
          <w:rFonts w:ascii="Times New Roman" w:hAnsi="Times New Roman" w:cs="Times New Roman"/>
          <w:b/>
          <w:bCs/>
        </w:rPr>
        <w:t>1</w:t>
      </w:r>
      <w:r w:rsidR="00CB4174">
        <w:rPr>
          <w:rFonts w:ascii="Times New Roman" w:hAnsi="Times New Roman" w:cs="Times New Roman"/>
          <w:b/>
          <w:bCs/>
        </w:rPr>
        <w:t>97</w:t>
      </w:r>
      <w:r w:rsidR="00893486" w:rsidRPr="001F4E75">
        <w:rPr>
          <w:rFonts w:ascii="Times New Roman" w:hAnsi="Times New Roman" w:cs="Times New Roman"/>
          <w:b/>
          <w:bCs/>
        </w:rPr>
        <w:t>/20</w:t>
      </w:r>
      <w:r w:rsidR="00DF7761" w:rsidRPr="001F4E75">
        <w:rPr>
          <w:rFonts w:ascii="Times New Roman" w:hAnsi="Times New Roman" w:cs="Times New Roman"/>
          <w:b/>
          <w:bCs/>
        </w:rPr>
        <w:t>20</w:t>
      </w:r>
      <w:r w:rsidR="00893486" w:rsidRPr="001F4E75">
        <w:rPr>
          <w:rFonts w:ascii="Times New Roman" w:hAnsi="Times New Roman" w:cs="Times New Roman"/>
          <w:b/>
          <w:bCs/>
        </w:rPr>
        <w:t xml:space="preserve"> –</w:t>
      </w:r>
      <w:r w:rsidR="001520B7">
        <w:rPr>
          <w:rFonts w:ascii="Times New Roman" w:hAnsi="Times New Roman" w:cs="Times New Roman"/>
          <w:b/>
          <w:bCs/>
        </w:rPr>
        <w:t xml:space="preserve"> </w:t>
      </w:r>
      <w:r w:rsidR="00CB4174" w:rsidRPr="003C12F5">
        <w:rPr>
          <w:rFonts w:ascii="Times New Roman" w:hAnsi="Times New Roman" w:cs="Times New Roman"/>
        </w:rPr>
        <w:t xml:space="preserve">DISPÕE SOBRE </w:t>
      </w:r>
      <w:r w:rsidR="00CB4174">
        <w:rPr>
          <w:rFonts w:ascii="Times New Roman" w:hAnsi="Times New Roman" w:cs="Times New Roman"/>
        </w:rPr>
        <w:t>A AMPLIAÇÃO DO FORNECIMENTO GRATUITO DE VACINA ANTIGRIPAL AOS CUIDADORES DE IDOSOS NO ÂMBITO MUNICIPAL</w:t>
      </w:r>
      <w:r w:rsidR="001520B7">
        <w:rPr>
          <w:rFonts w:ascii="Times New Roman" w:hAnsi="Times New Roman" w:cs="Times New Roman"/>
        </w:rPr>
        <w:t xml:space="preserve">, </w:t>
      </w:r>
      <w:r w:rsidR="000203A6" w:rsidRPr="001F4E75">
        <w:rPr>
          <w:rFonts w:ascii="Times New Roman" w:hAnsi="Times New Roman" w:cs="Times New Roman"/>
        </w:rPr>
        <w:t>de autoria d</w:t>
      </w:r>
      <w:r w:rsidR="006203E2" w:rsidRPr="001F4E75">
        <w:rPr>
          <w:rFonts w:ascii="Times New Roman" w:hAnsi="Times New Roman" w:cs="Times New Roman"/>
        </w:rPr>
        <w:t>o</w:t>
      </w:r>
      <w:r w:rsidR="00DF7761" w:rsidRPr="001F4E75">
        <w:rPr>
          <w:rFonts w:ascii="Times New Roman" w:hAnsi="Times New Roman" w:cs="Times New Roman"/>
        </w:rPr>
        <w:t xml:space="preserve"> Vereador</w:t>
      </w:r>
      <w:r w:rsidR="006203E2" w:rsidRPr="001F4E75">
        <w:rPr>
          <w:rFonts w:ascii="Times New Roman" w:hAnsi="Times New Roman" w:cs="Times New Roman"/>
        </w:rPr>
        <w:t xml:space="preserve"> </w:t>
      </w:r>
      <w:r w:rsidR="001F4E75" w:rsidRPr="001F4E75">
        <w:rPr>
          <w:rFonts w:ascii="Times New Roman" w:hAnsi="Times New Roman" w:cs="Times New Roman"/>
        </w:rPr>
        <w:t>João Evangelista Pereira de Sá</w:t>
      </w:r>
      <w:r w:rsidR="001A7B21" w:rsidRPr="001F4E75">
        <w:rPr>
          <w:rFonts w:ascii="Times New Roman" w:hAnsi="Times New Roman" w:cs="Times New Roman"/>
        </w:rPr>
        <w:t>,</w:t>
      </w:r>
      <w:r w:rsidR="009E37B0" w:rsidRPr="001F4E75">
        <w:rPr>
          <w:rFonts w:ascii="Times New Roman" w:hAnsi="Times New Roman" w:cs="Times New Roman"/>
        </w:rPr>
        <w:t xml:space="preserve"> </w:t>
      </w:r>
      <w:r w:rsidR="003B5292" w:rsidRPr="001F4E75">
        <w:rPr>
          <w:rFonts w:ascii="Times New Roman" w:hAnsi="Times New Roman" w:cs="Times New Roman"/>
        </w:rPr>
        <w:t xml:space="preserve">foi aprovado por esta Casa, </w:t>
      </w:r>
      <w:r w:rsidR="009E37B0" w:rsidRPr="001F4E75">
        <w:rPr>
          <w:rFonts w:ascii="Times New Roman" w:hAnsi="Times New Roman" w:cs="Times New Roman"/>
        </w:rPr>
        <w:t>em turno</w:t>
      </w:r>
      <w:r w:rsidR="006758FE" w:rsidRPr="001F4E75">
        <w:rPr>
          <w:rFonts w:ascii="Times New Roman" w:hAnsi="Times New Roman" w:cs="Times New Roman"/>
        </w:rPr>
        <w:t xml:space="preserve"> único </w:t>
      </w:r>
      <w:r w:rsidR="008B7DE4" w:rsidRPr="001F4E75">
        <w:rPr>
          <w:rFonts w:ascii="Times New Roman" w:hAnsi="Times New Roman" w:cs="Times New Roman"/>
        </w:rPr>
        <w:t xml:space="preserve">de </w:t>
      </w:r>
      <w:r w:rsidR="002158D5" w:rsidRPr="001F4E75">
        <w:rPr>
          <w:rFonts w:ascii="Times New Roman" w:hAnsi="Times New Roman" w:cs="Times New Roman"/>
        </w:rPr>
        <w:t>votação</w:t>
      </w:r>
      <w:r w:rsidR="006758FE" w:rsidRPr="001F4E75">
        <w:rPr>
          <w:rFonts w:ascii="Times New Roman" w:hAnsi="Times New Roman" w:cs="Times New Roman"/>
        </w:rPr>
        <w:t xml:space="preserve">, </w:t>
      </w:r>
      <w:r w:rsidR="00816311" w:rsidRPr="001F4E75">
        <w:rPr>
          <w:rFonts w:ascii="Times New Roman" w:hAnsi="Times New Roman" w:cs="Times New Roman"/>
        </w:rPr>
        <w:t>sem emendas.</w:t>
      </w:r>
    </w:p>
    <w:p w14:paraId="3B123461" w14:textId="77777777" w:rsidR="003B5292" w:rsidRPr="001F4E75" w:rsidRDefault="003B5292" w:rsidP="00A8095C">
      <w:pPr>
        <w:pStyle w:val="Recuodecorpodetexto21"/>
        <w:ind w:firstLine="2268"/>
        <w:rPr>
          <w:i/>
          <w:sz w:val="24"/>
          <w:szCs w:val="24"/>
        </w:rPr>
      </w:pPr>
    </w:p>
    <w:p w14:paraId="44705131" w14:textId="77777777" w:rsidR="003B5292" w:rsidRPr="001F4E75" w:rsidRDefault="003B5292" w:rsidP="00A8095C">
      <w:pPr>
        <w:pStyle w:val="Recuodecorpodetexto21"/>
        <w:ind w:firstLine="2268"/>
        <w:rPr>
          <w:sz w:val="24"/>
          <w:szCs w:val="24"/>
        </w:rPr>
      </w:pPr>
      <w:r w:rsidRPr="001F4E7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1F4E75" w:rsidRDefault="003B5292" w:rsidP="00A8095C">
      <w:pPr>
        <w:pStyle w:val="Recuodecorpodetexto21"/>
        <w:ind w:firstLine="2268"/>
        <w:rPr>
          <w:sz w:val="24"/>
          <w:szCs w:val="24"/>
        </w:rPr>
      </w:pPr>
    </w:p>
    <w:p w14:paraId="1DD7F09A" w14:textId="13E1CAFB" w:rsidR="00FE31EE" w:rsidRPr="001F4E75" w:rsidRDefault="003B5292" w:rsidP="001A7B2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4E75">
        <w:rPr>
          <w:rFonts w:ascii="Times New Roman" w:hAnsi="Times New Roman" w:cs="Times New Roman"/>
          <w:sz w:val="24"/>
          <w:szCs w:val="24"/>
        </w:rPr>
        <w:t xml:space="preserve">Assim sendo, opinamos por se dar à proposição a </w:t>
      </w:r>
      <w:r w:rsidR="004B0955" w:rsidRPr="001F4E75">
        <w:rPr>
          <w:rFonts w:ascii="Times New Roman" w:hAnsi="Times New Roman" w:cs="Times New Roman"/>
          <w:sz w:val="24"/>
          <w:szCs w:val="24"/>
        </w:rPr>
        <w:t>redação final</w:t>
      </w:r>
      <w:r w:rsidR="00A8095C" w:rsidRPr="001F4E75">
        <w:rPr>
          <w:rFonts w:ascii="Times New Roman" w:hAnsi="Times New Roman" w:cs="Times New Roman"/>
          <w:sz w:val="24"/>
          <w:szCs w:val="24"/>
        </w:rPr>
        <w:t xml:space="preserve">, </w:t>
      </w:r>
      <w:r w:rsidRPr="001F4E75">
        <w:rPr>
          <w:rFonts w:ascii="Times New Roman" w:hAnsi="Times New Roman" w:cs="Times New Roman"/>
          <w:sz w:val="24"/>
          <w:szCs w:val="24"/>
        </w:rPr>
        <w:t>de acordo com o aprovado:</w:t>
      </w:r>
    </w:p>
    <w:p w14:paraId="00360DE7" w14:textId="443446E9"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24912AFE" w14:textId="33811E3F" w:rsidR="00CD6648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7B722F73" w14:textId="66934370" w:rsidR="00CB4174" w:rsidRDefault="00CB4174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A8F18D9" w14:textId="77777777" w:rsidR="00CB4174" w:rsidRDefault="00CB4174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1F2F6960" w14:textId="77777777" w:rsidR="001F4E75" w:rsidRDefault="001F4E7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42A35B86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6472FF27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03424A">
        <w:rPr>
          <w:rFonts w:ascii="Times New Roman" w:hAnsi="Times New Roman" w:cs="Times New Roman"/>
          <w:sz w:val="24"/>
          <w:szCs w:val="24"/>
        </w:rPr>
        <w:t>1</w:t>
      </w:r>
      <w:r w:rsidR="00CB4174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4EB90956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6203E2">
        <w:rPr>
          <w:rFonts w:ascii="Times New Roman" w:hAnsi="Times New Roman" w:cs="Times New Roman"/>
          <w:sz w:val="24"/>
          <w:szCs w:val="24"/>
        </w:rPr>
        <w:t xml:space="preserve"> </w:t>
      </w:r>
      <w:r w:rsidR="001F4E75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6ECA0D0" w14:textId="7176A9AB" w:rsidR="001F4E75" w:rsidRDefault="001F4E75" w:rsidP="00E91B6D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2257174"/>
    </w:p>
    <w:p w14:paraId="59EB9E6B" w14:textId="77777777" w:rsidR="00E91B6D" w:rsidRPr="00E91B6D" w:rsidRDefault="00E91B6D" w:rsidP="00E91B6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E91B6D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DISPÕE SOBRE A AMPLIAÇÃO DO FORNECIMENTO GRATUITO DE VACINA ANTIGRIPAL AOS CUIDADORES DE IDOSOS NO ÂMBITO MUNICIPAL.</w:t>
      </w:r>
    </w:p>
    <w:p w14:paraId="3F2959A5" w14:textId="77777777" w:rsidR="00E91B6D" w:rsidRPr="00E91B6D" w:rsidRDefault="00E91B6D" w:rsidP="00E91B6D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FE07D11" w14:textId="64056628" w:rsidR="00E91B6D" w:rsidRPr="00E91B6D" w:rsidRDefault="00E91B6D" w:rsidP="00E91B6D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91B6D">
        <w:rPr>
          <w:rFonts w:ascii="Times New Roman" w:hAnsi="Times New Roman" w:cs="Times New Roman"/>
          <w:sz w:val="24"/>
          <w:szCs w:val="24"/>
          <w:lang w:eastAsia="zh-CN" w:bidi="hi-IN"/>
        </w:rPr>
        <w:t>Art. 1º - O Poder Público Municipal deverá proporcionar o fornecimento e a aplicação gratuita de vacina antigripal nas Unidades de Saúde Municipais aos Cuidadores de Idosos, passando a incluir esse grupo de profissionais no calendário das campanhas anuais de vacinação antigripal do Município.</w:t>
      </w:r>
    </w:p>
    <w:p w14:paraId="322AA4FB" w14:textId="77777777" w:rsidR="00E91B6D" w:rsidRPr="00E91B6D" w:rsidRDefault="00E91B6D" w:rsidP="00E91B6D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91B6D">
        <w:rPr>
          <w:rFonts w:ascii="Times New Roman" w:hAnsi="Times New Roman" w:cs="Times New Roman"/>
          <w:sz w:val="24"/>
          <w:szCs w:val="24"/>
          <w:lang w:eastAsia="zh-CN" w:bidi="hi-IN"/>
        </w:rPr>
        <w:t>Parágrafo único: Cuidador de Idoso, de acordo com a Classificação Brasileira de Ocupações – CBO sob o código 5162, é o profissional que cuida a partir dos objetivos estabelecidos por instituições especializadas ou responsáveis diretos, zelando pelo bem-estar, saúde, alimentação, higiene pessoal, educação, cultura, recreação e lazer da pessoa assistida.</w:t>
      </w:r>
    </w:p>
    <w:p w14:paraId="290806AE" w14:textId="77777777" w:rsidR="00E91B6D" w:rsidRPr="00E91B6D" w:rsidRDefault="00E91B6D" w:rsidP="00E91B6D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3F4FE5A" w14:textId="77777777" w:rsidR="00E91B6D" w:rsidRPr="00454CB5" w:rsidRDefault="00E91B6D" w:rsidP="00E91B6D">
      <w:pPr>
        <w:ind w:firstLine="2268"/>
        <w:jc w:val="both"/>
      </w:pPr>
      <w:r w:rsidRPr="00E91B6D">
        <w:rPr>
          <w:rFonts w:ascii="Times New Roman" w:hAnsi="Times New Roman" w:cs="Times New Roman"/>
          <w:sz w:val="24"/>
          <w:szCs w:val="24"/>
          <w:lang w:eastAsia="zh-CN" w:bidi="hi-IN"/>
        </w:rPr>
        <w:t>Art. 2º - O Executivo regulamentará esta lei</w:t>
      </w:r>
      <w:r>
        <w:rPr>
          <w:lang w:eastAsia="zh-CN" w:bidi="hi-IN"/>
        </w:rPr>
        <w:t>.</w:t>
      </w:r>
    </w:p>
    <w:p w14:paraId="6962BE37" w14:textId="77777777" w:rsidR="001520B7" w:rsidRDefault="001520B7" w:rsidP="00E91B6D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6E0C6929" w14:textId="2DA1F76A" w:rsidR="005B35BA" w:rsidRDefault="00A8095C" w:rsidP="000342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>Câmara Municipal, Sala das Sessões,</w:t>
      </w:r>
      <w:r w:rsidR="00034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20B7">
        <w:rPr>
          <w:rFonts w:ascii="Times New Roman" w:hAnsi="Times New Roman" w:cs="Times New Roman"/>
          <w:color w:val="000000"/>
          <w:sz w:val="24"/>
          <w:szCs w:val="24"/>
        </w:rPr>
        <w:t>01 de outubro</w:t>
      </w:r>
      <w:r w:rsidR="00034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1E367" w14:textId="0C2844B6" w:rsidR="005301C8" w:rsidRDefault="005301C8" w:rsidP="0003424A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7FE0AFD6" w14:textId="77777777" w:rsidR="001520B7" w:rsidRPr="005301C8" w:rsidRDefault="001520B7" w:rsidP="0003424A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79C655A9" w14:textId="42A3414A" w:rsidR="001C7DBE" w:rsidRPr="001520B7" w:rsidRDefault="001C7DBE" w:rsidP="000342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20B7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14:paraId="0C0C8BA1" w14:textId="69C6AE02" w:rsidR="005301C8" w:rsidRDefault="005301C8" w:rsidP="0003424A">
      <w:pPr>
        <w:jc w:val="center"/>
        <w:rPr>
          <w:rFonts w:ascii="Times New Roman" w:hAnsi="Times New Roman" w:cs="Times New Roman"/>
          <w:b/>
          <w:color w:val="000000"/>
        </w:rPr>
      </w:pPr>
    </w:p>
    <w:p w14:paraId="060E79F1" w14:textId="77777777" w:rsidR="001520B7" w:rsidRPr="005301C8" w:rsidRDefault="001520B7" w:rsidP="0003424A">
      <w:pPr>
        <w:jc w:val="center"/>
        <w:rPr>
          <w:rFonts w:ascii="Times New Roman" w:hAnsi="Times New Roman" w:cs="Times New Roman"/>
          <w:b/>
          <w:color w:val="000000"/>
        </w:rPr>
      </w:pPr>
    </w:p>
    <w:p w14:paraId="1BDEAEB6" w14:textId="4A7506CD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MARLI APARECIDA BARBOSA</w:t>
      </w:r>
    </w:p>
    <w:p w14:paraId="48E1477F" w14:textId="77777777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</w:rPr>
        <w:t>Presidente</w:t>
      </w:r>
    </w:p>
    <w:bookmarkEnd w:id="0"/>
    <w:p w14:paraId="5AA4D330" w14:textId="3F8E52A4" w:rsidR="005301C8" w:rsidRDefault="005301C8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053E4F" w14:textId="2E3449A5" w:rsidR="00C964B1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FA1CD4" w14:textId="77777777" w:rsidR="00C964B1" w:rsidRPr="005301C8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EC1657" w14:textId="684A2B01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RONALDO JOÃO DA SILVA</w:t>
      </w:r>
    </w:p>
    <w:p w14:paraId="2621DA41" w14:textId="77777777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Membro</w:t>
      </w:r>
    </w:p>
    <w:p w14:paraId="5D8603E0" w14:textId="6430BB58" w:rsidR="001C7DBE" w:rsidRDefault="001C7DBE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900000" w14:textId="7B5CE274" w:rsidR="00C964B1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686FE8" w14:textId="77777777" w:rsidR="00C964B1" w:rsidRPr="005301C8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4F9F6F" w14:textId="77777777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ALCIDES LONGO DE BARROS</w:t>
      </w:r>
    </w:p>
    <w:p w14:paraId="690743D0" w14:textId="4A4467BA" w:rsidR="008E3A47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Relator</w:t>
      </w: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9642C" w14:textId="77777777" w:rsidR="00140BE8" w:rsidRDefault="00140BE8" w:rsidP="00963EEE">
      <w:pPr>
        <w:spacing w:after="0" w:line="240" w:lineRule="auto"/>
      </w:pPr>
      <w:r>
        <w:separator/>
      </w:r>
    </w:p>
  </w:endnote>
  <w:endnote w:type="continuationSeparator" w:id="0">
    <w:p w14:paraId="022249CF" w14:textId="77777777" w:rsidR="00140BE8" w:rsidRDefault="00140BE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62E07" w14:textId="77777777" w:rsidR="00140BE8" w:rsidRDefault="00140BE8" w:rsidP="00963EEE">
      <w:pPr>
        <w:spacing w:after="0" w:line="240" w:lineRule="auto"/>
      </w:pPr>
      <w:r>
        <w:separator/>
      </w:r>
    </w:p>
  </w:footnote>
  <w:footnote w:type="continuationSeparator" w:id="0">
    <w:p w14:paraId="70958B7A" w14:textId="77777777" w:rsidR="00140BE8" w:rsidRDefault="00140BE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4310E93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</w:t>
    </w:r>
    <w:proofErr w:type="gramStart"/>
    <w:r w:rsidR="001520B7">
      <w:rPr>
        <w:sz w:val="18"/>
      </w:rPr>
      <w:t xml:space="preserve">Bairro </w:t>
    </w:r>
    <w:r>
      <w:rPr>
        <w:sz w:val="18"/>
      </w:rPr>
      <w:t xml:space="preserve"> São</w:t>
    </w:r>
    <w:proofErr w:type="gramEnd"/>
    <w:r>
      <w:rPr>
        <w:sz w:val="18"/>
      </w:rPr>
      <w:t xml:space="preserve"> Geraldo – Sete Lagoas / MG</w:t>
    </w:r>
  </w:p>
  <w:p w14:paraId="28FF01FD" w14:textId="4466422D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</w:t>
    </w:r>
    <w:r w:rsidR="00A91FCD">
      <w:rPr>
        <w:sz w:val="18"/>
      </w:rPr>
      <w:t xml:space="preserve">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EEE09CA"/>
    <w:multiLevelType w:val="multilevel"/>
    <w:tmpl w:val="264815AA"/>
    <w:lvl w:ilvl="0">
      <w:start w:val="1"/>
      <w:numFmt w:val="ordinal"/>
      <w:pStyle w:val="Artigos"/>
      <w:suff w:val="space"/>
      <w:lvlText w:val="Art.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397"/>
      </w:pPr>
      <w:rPr>
        <w:rFonts w:hint="default"/>
      </w:rPr>
    </w:lvl>
    <w:lvl w:ilvl="3">
      <w:start w:val="1"/>
      <w:numFmt w:val="ordinal"/>
      <w:lvlRestart w:val="2"/>
      <w:suff w:val="space"/>
      <w:lvlText w:val="§%4."/>
      <w:lvlJc w:val="left"/>
      <w:pPr>
        <w:ind w:left="0" w:firstLine="397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0" w:firstLine="397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"/>
  </w:num>
  <w:num w:numId="6">
    <w:abstractNumId w:val="13"/>
  </w:num>
  <w:num w:numId="7">
    <w:abstractNumId w:val="15"/>
  </w:num>
  <w:num w:numId="8">
    <w:abstractNumId w:val="19"/>
  </w:num>
  <w:num w:numId="9">
    <w:abstractNumId w:val="16"/>
  </w:num>
  <w:num w:numId="10">
    <w:abstractNumId w:val="9"/>
  </w:num>
  <w:num w:numId="11">
    <w:abstractNumId w:val="11"/>
  </w:num>
  <w:num w:numId="12">
    <w:abstractNumId w:val="6"/>
  </w:num>
  <w:num w:numId="13">
    <w:abstractNumId w:val="17"/>
  </w:num>
  <w:num w:numId="14">
    <w:abstractNumId w:val="8"/>
  </w:num>
  <w:num w:numId="15">
    <w:abstractNumId w:val="5"/>
  </w:num>
  <w:num w:numId="16">
    <w:abstractNumId w:val="14"/>
  </w:num>
  <w:num w:numId="17">
    <w:abstractNumId w:val="20"/>
  </w:num>
  <w:num w:numId="18">
    <w:abstractNumId w:val="2"/>
  </w:num>
  <w:num w:numId="19">
    <w:abstractNumId w:val="18"/>
  </w:num>
  <w:num w:numId="20">
    <w:abstractNumId w:val="7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424A"/>
    <w:rsid w:val="0003784B"/>
    <w:rsid w:val="0004383E"/>
    <w:rsid w:val="00083DFC"/>
    <w:rsid w:val="000B7A46"/>
    <w:rsid w:val="000D3C11"/>
    <w:rsid w:val="00140BE8"/>
    <w:rsid w:val="001520B7"/>
    <w:rsid w:val="00154186"/>
    <w:rsid w:val="00181DCA"/>
    <w:rsid w:val="0018465F"/>
    <w:rsid w:val="001849B5"/>
    <w:rsid w:val="001931D8"/>
    <w:rsid w:val="0019453D"/>
    <w:rsid w:val="00195EA5"/>
    <w:rsid w:val="001A2665"/>
    <w:rsid w:val="001A7B21"/>
    <w:rsid w:val="001C7588"/>
    <w:rsid w:val="001C7DBE"/>
    <w:rsid w:val="001F4E75"/>
    <w:rsid w:val="002158D5"/>
    <w:rsid w:val="002264A8"/>
    <w:rsid w:val="00274735"/>
    <w:rsid w:val="002B201A"/>
    <w:rsid w:val="002F3570"/>
    <w:rsid w:val="00305BAC"/>
    <w:rsid w:val="00312FBE"/>
    <w:rsid w:val="003302AA"/>
    <w:rsid w:val="00341E93"/>
    <w:rsid w:val="00345CF1"/>
    <w:rsid w:val="00364F63"/>
    <w:rsid w:val="00367D19"/>
    <w:rsid w:val="00373CA4"/>
    <w:rsid w:val="003952B3"/>
    <w:rsid w:val="003B5292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B35BA"/>
    <w:rsid w:val="005B64BC"/>
    <w:rsid w:val="005E1A13"/>
    <w:rsid w:val="005F094A"/>
    <w:rsid w:val="006203E2"/>
    <w:rsid w:val="00640861"/>
    <w:rsid w:val="006758FE"/>
    <w:rsid w:val="00684087"/>
    <w:rsid w:val="00693C28"/>
    <w:rsid w:val="007026CC"/>
    <w:rsid w:val="00707181"/>
    <w:rsid w:val="00771173"/>
    <w:rsid w:val="00780B33"/>
    <w:rsid w:val="007931BF"/>
    <w:rsid w:val="00794D7D"/>
    <w:rsid w:val="007959B5"/>
    <w:rsid w:val="007A02B4"/>
    <w:rsid w:val="007A68DC"/>
    <w:rsid w:val="007C0D0B"/>
    <w:rsid w:val="007E0B80"/>
    <w:rsid w:val="00805DE8"/>
    <w:rsid w:val="00816311"/>
    <w:rsid w:val="008375E9"/>
    <w:rsid w:val="00855904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56E6"/>
    <w:rsid w:val="00BE621C"/>
    <w:rsid w:val="00C05208"/>
    <w:rsid w:val="00C5325D"/>
    <w:rsid w:val="00C75348"/>
    <w:rsid w:val="00C85123"/>
    <w:rsid w:val="00C8674B"/>
    <w:rsid w:val="00C964B1"/>
    <w:rsid w:val="00CA1B79"/>
    <w:rsid w:val="00CA69FE"/>
    <w:rsid w:val="00CB4174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91B6D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Padro">
    <w:name w:val="Padrão"/>
    <w:rsid w:val="006203E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312F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rtigos">
    <w:name w:val="Artigos"/>
    <w:basedOn w:val="Normal"/>
    <w:link w:val="ArtigosChar"/>
    <w:qFormat/>
    <w:rsid w:val="003302AA"/>
    <w:pPr>
      <w:numPr>
        <w:numId w:val="22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3302AA"/>
    <w:rPr>
      <w:rFonts w:ascii="Arial" w:hAnsi="Arial" w:cs="Arial"/>
      <w:bCs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A5BF-AD01-4A55-957C-F9703619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2020-09-30T19:11:00Z</cp:lastPrinted>
  <dcterms:created xsi:type="dcterms:W3CDTF">2020-09-30T19:12:00Z</dcterms:created>
  <dcterms:modified xsi:type="dcterms:W3CDTF">2020-09-30T19:12:00Z</dcterms:modified>
</cp:coreProperties>
</file>