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EF1FBD" w:rsidRPr="00412F66" w:rsidTr="00D56E16">
        <w:trPr>
          <w:trHeight w:val="1418"/>
        </w:trPr>
        <w:tc>
          <w:tcPr>
            <w:tcW w:w="1349" w:type="dxa"/>
            <w:vAlign w:val="center"/>
          </w:tcPr>
          <w:p w:rsidR="00EF1FBD" w:rsidRPr="00901BD1" w:rsidRDefault="00AE7EF1" w:rsidP="00D56E16">
            <w:pPr>
              <w:snapToGrid w:val="0"/>
              <w:rPr>
                <w:color w:val="000080"/>
              </w:rPr>
            </w:pPr>
            <w:bookmarkStart w:id="0" w:name="_GoBack"/>
            <w:bookmarkEnd w:id="0"/>
            <w:r>
              <w:rPr>
                <w:noProof/>
                <w:color w:val="000080"/>
                <w:lang w:eastAsia="pt-B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-257175</wp:posOffset>
                  </wp:positionV>
                  <wp:extent cx="742950" cy="962025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vAlign w:val="center"/>
          </w:tcPr>
          <w:p w:rsidR="00EF1FBD" w:rsidRPr="00412F66" w:rsidRDefault="00EF1FBD" w:rsidP="00D56E16">
            <w:pPr>
              <w:keepNext/>
              <w:snapToGrid w:val="0"/>
              <w:ind w:left="-195"/>
              <w:rPr>
                <w:sz w:val="36"/>
                <w:szCs w:val="36"/>
              </w:rPr>
            </w:pPr>
            <w:r w:rsidRPr="00901BD1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322507" w:rsidRDefault="00322507" w:rsidP="00EF1FBD">
      <w:pPr>
        <w:ind w:firstLine="2268"/>
        <w:jc w:val="both"/>
        <w:rPr>
          <w:b/>
          <w:bCs/>
        </w:rPr>
      </w:pPr>
    </w:p>
    <w:p w:rsidR="00EF1FBD" w:rsidRPr="00322507" w:rsidRDefault="33F73A4A" w:rsidP="00EF1FBD">
      <w:pPr>
        <w:ind w:firstLine="2268"/>
        <w:jc w:val="both"/>
        <w:rPr>
          <w:b/>
          <w:bCs/>
        </w:rPr>
      </w:pPr>
      <w:r w:rsidRPr="33F73A4A">
        <w:rPr>
          <w:b/>
          <w:bCs/>
        </w:rPr>
        <w:t xml:space="preserve">MENSAGEM Nº </w:t>
      </w:r>
      <w:r w:rsidR="00C6482D">
        <w:rPr>
          <w:b/>
          <w:bCs/>
        </w:rPr>
        <w:t>52</w:t>
      </w:r>
      <w:r w:rsidRPr="33F73A4A">
        <w:rPr>
          <w:b/>
          <w:bCs/>
        </w:rPr>
        <w:t>/2020.</w:t>
      </w:r>
    </w:p>
    <w:p w:rsidR="00EF1FBD" w:rsidRPr="00322507" w:rsidRDefault="00EF1FBD" w:rsidP="00EF1FBD">
      <w:pPr>
        <w:tabs>
          <w:tab w:val="left" w:pos="4446"/>
        </w:tabs>
        <w:jc w:val="both"/>
        <w:rPr>
          <w:b/>
          <w:bCs/>
        </w:rPr>
      </w:pPr>
    </w:p>
    <w:p w:rsidR="00D56E16" w:rsidRPr="00322507" w:rsidRDefault="00D56E16" w:rsidP="00EF1FBD">
      <w:pPr>
        <w:tabs>
          <w:tab w:val="left" w:pos="4446"/>
        </w:tabs>
        <w:ind w:left="2268"/>
        <w:jc w:val="both"/>
        <w:rPr>
          <w:b/>
        </w:rPr>
      </w:pPr>
      <w:r w:rsidRPr="00322507">
        <w:rPr>
          <w:b/>
          <w:bCs/>
        </w:rPr>
        <w:t xml:space="preserve">RAZÕES DE VETO TOTAL AO PROJETO DE LEI Nº </w:t>
      </w:r>
      <w:r w:rsidR="00BD4DEF">
        <w:rPr>
          <w:b/>
          <w:bCs/>
        </w:rPr>
        <w:t>11/2020</w:t>
      </w:r>
      <w:r w:rsidRPr="00322507">
        <w:rPr>
          <w:b/>
          <w:bCs/>
        </w:rPr>
        <w:t xml:space="preserve"> QUE </w:t>
      </w:r>
      <w:r w:rsidR="00895B09" w:rsidRPr="00322507">
        <w:rPr>
          <w:b/>
          <w:bCs/>
          <w:i/>
        </w:rPr>
        <w:t>“</w:t>
      </w:r>
      <w:r w:rsidR="00895B09" w:rsidRPr="00322507">
        <w:rPr>
          <w:b/>
          <w:i/>
        </w:rPr>
        <w:t xml:space="preserve">DENOMINA </w:t>
      </w:r>
      <w:r w:rsidR="00BD4DEF">
        <w:rPr>
          <w:b/>
          <w:i/>
        </w:rPr>
        <w:t>VIA PÚBLICA ‘RUA ANTÔNIO JOSÉ DA SILVA</w:t>
      </w:r>
      <w:r w:rsidR="007846B5" w:rsidRPr="00322507">
        <w:rPr>
          <w:b/>
          <w:i/>
        </w:rPr>
        <w:t>”</w:t>
      </w:r>
      <w:r w:rsidRPr="00322507">
        <w:rPr>
          <w:b/>
        </w:rPr>
        <w:t>.</w:t>
      </w:r>
    </w:p>
    <w:p w:rsidR="00D56E16" w:rsidRPr="00322507" w:rsidRDefault="00D56E16" w:rsidP="00895B09">
      <w:pPr>
        <w:tabs>
          <w:tab w:val="left" w:pos="4446"/>
        </w:tabs>
        <w:ind w:firstLine="2268"/>
        <w:jc w:val="both"/>
        <w:rPr>
          <w:b/>
          <w:bCs/>
        </w:rPr>
      </w:pPr>
    </w:p>
    <w:p w:rsidR="00D56E16" w:rsidRPr="00322507" w:rsidRDefault="00D56E16" w:rsidP="00895B09">
      <w:pPr>
        <w:ind w:right="107" w:firstLine="2268"/>
        <w:jc w:val="both"/>
        <w:rPr>
          <w:b/>
          <w:bCs/>
        </w:rPr>
      </w:pPr>
      <w:r w:rsidRPr="00322507">
        <w:rPr>
          <w:b/>
          <w:bCs/>
        </w:rPr>
        <w:t>EXMO. SR. PRESIDENTE DA C</w:t>
      </w:r>
      <w:r w:rsidR="00BF2B84" w:rsidRPr="00322507">
        <w:rPr>
          <w:b/>
          <w:bCs/>
        </w:rPr>
        <w:t>ÂMARA MUNICIPAL DE SETE LAGOAS E</w:t>
      </w:r>
      <w:r w:rsidRPr="00322507">
        <w:rPr>
          <w:b/>
          <w:bCs/>
        </w:rPr>
        <w:t xml:space="preserve"> SENHORES VEREADORES,</w:t>
      </w:r>
    </w:p>
    <w:p w:rsidR="00D56E16" w:rsidRPr="00322507" w:rsidRDefault="00D56E16" w:rsidP="00895B09">
      <w:pPr>
        <w:ind w:right="107" w:firstLine="2268"/>
        <w:jc w:val="both"/>
        <w:rPr>
          <w:b/>
          <w:bCs/>
        </w:rPr>
      </w:pPr>
    </w:p>
    <w:p w:rsidR="00D56E16" w:rsidRPr="00322507" w:rsidRDefault="00D56E16" w:rsidP="00895B09">
      <w:pPr>
        <w:tabs>
          <w:tab w:val="left" w:pos="0"/>
        </w:tabs>
        <w:ind w:firstLine="2268"/>
        <w:jc w:val="both"/>
      </w:pPr>
      <w:r w:rsidRPr="00322507">
        <w:t xml:space="preserve">Venho comunicar que, após analisar a redação final do Projeto de Lei nº </w:t>
      </w:r>
      <w:r w:rsidR="00BD4DEF">
        <w:t>11/2020, nos termos do Substitutivo n° 01,</w:t>
      </w:r>
      <w:r w:rsidRPr="00322507">
        <w:t xml:space="preserve"> q</w:t>
      </w:r>
      <w:r w:rsidR="00BF2B84" w:rsidRPr="00322507">
        <w:t xml:space="preserve">ue </w:t>
      </w:r>
      <w:r w:rsidR="00BF2B84" w:rsidRPr="00322507">
        <w:rPr>
          <w:i/>
        </w:rPr>
        <w:t xml:space="preserve">“Denomina </w:t>
      </w:r>
      <w:r w:rsidR="00BD4DEF">
        <w:rPr>
          <w:i/>
        </w:rPr>
        <w:t>via pública ‘Rua Antônio José da Silva</w:t>
      </w:r>
      <w:r w:rsidRPr="00322507">
        <w:rPr>
          <w:i/>
        </w:rPr>
        <w:t>”</w:t>
      </w:r>
      <w:r w:rsidRPr="00322507">
        <w:t xml:space="preserve">, resolvi, conforme previsto no inciso II do artigo 82 da Lei Orgânica do Município de Sete Lagoas, </w:t>
      </w:r>
      <w:r w:rsidRPr="00322507">
        <w:rPr>
          <w:b/>
        </w:rPr>
        <w:t>VETÁ-LO TOTALMENTE</w:t>
      </w:r>
      <w:r w:rsidR="00BD4DEF">
        <w:rPr>
          <w:b/>
        </w:rPr>
        <w:t xml:space="preserve"> </w:t>
      </w:r>
      <w:r w:rsidRPr="00322507">
        <w:t>fundado em razão de inconveniência ao interesse público.</w:t>
      </w:r>
    </w:p>
    <w:p w:rsidR="00D56E16" w:rsidRPr="00322507" w:rsidRDefault="00D56E16" w:rsidP="00895B09">
      <w:pPr>
        <w:ind w:firstLine="2268"/>
        <w:jc w:val="both"/>
      </w:pPr>
    </w:p>
    <w:p w:rsidR="00D56E16" w:rsidRPr="00322507" w:rsidRDefault="006135F3" w:rsidP="00895B09">
      <w:pPr>
        <w:ind w:firstLine="2268"/>
        <w:jc w:val="both"/>
        <w:rPr>
          <w:color w:val="000000"/>
        </w:rPr>
      </w:pPr>
      <w:r>
        <w:rPr>
          <w:color w:val="000000"/>
        </w:rPr>
        <w:t>Recebi</w:t>
      </w:r>
      <w:r w:rsidR="00D56E16" w:rsidRPr="00322507">
        <w:rPr>
          <w:color w:val="000000"/>
        </w:rPr>
        <w:t xml:space="preserve"> a </w:t>
      </w:r>
      <w:r w:rsidR="007846B5" w:rsidRPr="00322507">
        <w:rPr>
          <w:color w:val="000000"/>
        </w:rPr>
        <w:t xml:space="preserve">redação final </w:t>
      </w:r>
      <w:r w:rsidR="00D56E16" w:rsidRPr="00322507">
        <w:rPr>
          <w:color w:val="000000"/>
        </w:rPr>
        <w:t>devidamente submetida ao regular processo legislativo e após verificação das prerrogativas inerentes a esta proposição, passamos a expor as razões que a torna inapta.</w:t>
      </w:r>
    </w:p>
    <w:p w:rsidR="00D56E16" w:rsidRPr="00322507" w:rsidRDefault="00D56E16" w:rsidP="00895B09">
      <w:pPr>
        <w:ind w:firstLine="2268"/>
        <w:jc w:val="both"/>
        <w:rPr>
          <w:color w:val="000000"/>
        </w:rPr>
      </w:pPr>
    </w:p>
    <w:p w:rsidR="00BD4DEF" w:rsidRPr="005237FF" w:rsidRDefault="00D56E16" w:rsidP="00BD4DEF">
      <w:pPr>
        <w:ind w:firstLine="2268"/>
        <w:jc w:val="both"/>
        <w:rPr>
          <w:rFonts w:eastAsia="Times New Roman" w:cs="Times New Roman"/>
        </w:rPr>
      </w:pPr>
      <w:r w:rsidRPr="00322507">
        <w:rPr>
          <w:color w:val="000000"/>
        </w:rPr>
        <w:t xml:space="preserve">A </w:t>
      </w:r>
      <w:r w:rsidR="00127484" w:rsidRPr="00322507">
        <w:rPr>
          <w:color w:val="000000"/>
        </w:rPr>
        <w:t xml:space="preserve">presente </w:t>
      </w:r>
      <w:r w:rsidRPr="00322507">
        <w:rPr>
          <w:color w:val="000000"/>
        </w:rPr>
        <w:t xml:space="preserve">proposição estabeleceu a denominação </w:t>
      </w:r>
      <w:r w:rsidR="00BD4DEF">
        <w:rPr>
          <w:rFonts w:cs="Times New Roman"/>
        </w:rPr>
        <w:t>de</w:t>
      </w:r>
      <w:r w:rsidR="00BD4DEF" w:rsidRPr="00F57795">
        <w:rPr>
          <w:rFonts w:cs="Times New Roman"/>
        </w:rPr>
        <w:t xml:space="preserve"> Rua “</w:t>
      </w:r>
      <w:r w:rsidR="00BD4DEF" w:rsidRPr="00BD4DEF">
        <w:rPr>
          <w:rFonts w:cs="Times New Roman"/>
          <w:bCs/>
        </w:rPr>
        <w:t xml:space="preserve">Antônio José </w:t>
      </w:r>
      <w:r w:rsidR="0054794C">
        <w:rPr>
          <w:rFonts w:cs="Times New Roman"/>
          <w:bCs/>
        </w:rPr>
        <w:t>d</w:t>
      </w:r>
      <w:r w:rsidR="00BD4DEF" w:rsidRPr="00BD4DEF">
        <w:rPr>
          <w:rFonts w:cs="Times New Roman"/>
          <w:bCs/>
        </w:rPr>
        <w:t>a Silva</w:t>
      </w:r>
      <w:r w:rsidR="00BD4DEF" w:rsidRPr="00BD4DEF">
        <w:rPr>
          <w:rFonts w:cs="Times New Roman"/>
        </w:rPr>
        <w:t>”,</w:t>
      </w:r>
      <w:r w:rsidR="00BD4DEF" w:rsidRPr="00F57795">
        <w:rPr>
          <w:rFonts w:cs="Times New Roman"/>
        </w:rPr>
        <w:t xml:space="preserve"> </w:t>
      </w:r>
      <w:r w:rsidR="00BD4DEF">
        <w:rPr>
          <w:rFonts w:cs="Times New Roman"/>
        </w:rPr>
        <w:t xml:space="preserve">para </w:t>
      </w:r>
      <w:r w:rsidR="00BD4DEF" w:rsidRPr="00F57795">
        <w:rPr>
          <w:rFonts w:cs="Times New Roman"/>
        </w:rPr>
        <w:t>a rua “</w:t>
      </w:r>
      <w:r w:rsidR="00BD4DEF" w:rsidRPr="00BD4DEF">
        <w:rPr>
          <w:rFonts w:cs="Times New Roman"/>
          <w:bCs/>
        </w:rPr>
        <w:t>E</w:t>
      </w:r>
      <w:r w:rsidR="00BD4DEF" w:rsidRPr="00F57795">
        <w:rPr>
          <w:rFonts w:cs="Times New Roman"/>
        </w:rPr>
        <w:t>”</w:t>
      </w:r>
      <w:r w:rsidR="0054794C">
        <w:rPr>
          <w:rFonts w:cs="Times New Roman"/>
        </w:rPr>
        <w:t>,</w:t>
      </w:r>
      <w:r w:rsidR="00BD4DEF" w:rsidRPr="00F57795">
        <w:rPr>
          <w:rFonts w:cs="Times New Roman"/>
        </w:rPr>
        <w:t xml:space="preserve"> logradouro público sem denominação oficial, que se inicia na rua “D” entre as quadras 06 (seis) e 07 (sete) e termina na Rotatória entre a Área de Preservação Permanente 03 (três), quadra 06 (seis), passagem de pedestre e Área Verde 03</w:t>
      </w:r>
      <w:r w:rsidR="0054794C">
        <w:rPr>
          <w:rFonts w:cs="Times New Roman"/>
        </w:rPr>
        <w:t xml:space="preserve"> </w:t>
      </w:r>
      <w:r w:rsidR="00BD4DEF" w:rsidRPr="00F57795">
        <w:rPr>
          <w:rFonts w:cs="Times New Roman"/>
        </w:rPr>
        <w:t xml:space="preserve">(três), localizado no </w:t>
      </w:r>
      <w:r w:rsidR="00BD4DEF" w:rsidRPr="00BD4DEF">
        <w:rPr>
          <w:rFonts w:cs="Times New Roman"/>
          <w:bCs/>
        </w:rPr>
        <w:t>Bairro Village da Serra.</w:t>
      </w:r>
    </w:p>
    <w:p w:rsidR="007846B5" w:rsidRPr="00322507" w:rsidRDefault="007846B5" w:rsidP="00895B09">
      <w:pPr>
        <w:ind w:firstLine="2268"/>
        <w:jc w:val="both"/>
        <w:rPr>
          <w:color w:val="000000"/>
        </w:rPr>
      </w:pPr>
    </w:p>
    <w:p w:rsidR="00D56E16" w:rsidRPr="00322507" w:rsidRDefault="007846B5" w:rsidP="00BD4DEF">
      <w:pPr>
        <w:ind w:firstLine="2268"/>
        <w:jc w:val="both"/>
      </w:pPr>
      <w:r w:rsidRPr="00322507">
        <w:rPr>
          <w:color w:val="000000"/>
        </w:rPr>
        <w:t>C</w:t>
      </w:r>
      <w:r w:rsidR="00D56E16" w:rsidRPr="00322507">
        <w:rPr>
          <w:color w:val="000000"/>
        </w:rPr>
        <w:t xml:space="preserve">ontudo, após ser submetida à verificação com base nos arquivos </w:t>
      </w:r>
      <w:r w:rsidR="00127484" w:rsidRPr="00322507">
        <w:rPr>
          <w:color w:val="000000"/>
        </w:rPr>
        <w:t>da Superintendência de Rendas</w:t>
      </w:r>
      <w:r w:rsidR="00D56E16" w:rsidRPr="00322507">
        <w:rPr>
          <w:color w:val="000000"/>
        </w:rPr>
        <w:t xml:space="preserve"> Imobiliári</w:t>
      </w:r>
      <w:r w:rsidR="00127484" w:rsidRPr="00322507">
        <w:rPr>
          <w:color w:val="000000"/>
        </w:rPr>
        <w:t>a</w:t>
      </w:r>
      <w:r w:rsidR="00D56E16" w:rsidRPr="00322507">
        <w:rPr>
          <w:color w:val="000000"/>
        </w:rPr>
        <w:t xml:space="preserve">s </w:t>
      </w:r>
      <w:r w:rsidR="00127484" w:rsidRPr="00322507">
        <w:rPr>
          <w:color w:val="000000"/>
        </w:rPr>
        <w:t>do</w:t>
      </w:r>
      <w:r w:rsidRPr="00322507">
        <w:rPr>
          <w:color w:val="000000"/>
        </w:rPr>
        <w:t xml:space="preserve"> Município</w:t>
      </w:r>
      <w:r w:rsidR="00D56E16" w:rsidRPr="00322507">
        <w:rPr>
          <w:color w:val="000000"/>
        </w:rPr>
        <w:t xml:space="preserve">, foi verificado que a </w:t>
      </w:r>
      <w:r w:rsidR="00D56E16" w:rsidRPr="00322507">
        <w:rPr>
          <w:bCs/>
        </w:rPr>
        <w:t>Lei nº</w:t>
      </w:r>
      <w:r w:rsidR="00BD4DEF">
        <w:rPr>
          <w:bCs/>
        </w:rPr>
        <w:t xml:space="preserve"> </w:t>
      </w:r>
      <w:r w:rsidR="00BD4DEF" w:rsidRPr="00BD4DEF">
        <w:t>7</w:t>
      </w:r>
      <w:r w:rsidR="00BD4DEF">
        <w:t>.</w:t>
      </w:r>
      <w:r w:rsidR="00BD4DEF" w:rsidRPr="00BD4DEF">
        <w:t>894</w:t>
      </w:r>
      <w:r w:rsidR="00BD4DEF">
        <w:t xml:space="preserve"> </w:t>
      </w:r>
      <w:r w:rsidR="00BD4DEF" w:rsidRPr="00BD4DEF">
        <w:t>de 30 de abril de 2010</w:t>
      </w:r>
      <w:r w:rsidR="00BD4DEF" w:rsidRPr="00BD4DEF">
        <w:rPr>
          <w:bCs/>
        </w:rPr>
        <w:t xml:space="preserve"> </w:t>
      </w:r>
      <w:r w:rsidR="00127484" w:rsidRPr="00322507">
        <w:t>(cópia anexa)</w:t>
      </w:r>
      <w:r w:rsidR="00D56E16" w:rsidRPr="00322507">
        <w:rPr>
          <w:bCs/>
        </w:rPr>
        <w:t xml:space="preserve">, </w:t>
      </w:r>
      <w:r w:rsidRPr="00322507">
        <w:t xml:space="preserve">denominou a Rua </w:t>
      </w:r>
      <w:r w:rsidR="00BD4DEF">
        <w:t>“D”</w:t>
      </w:r>
      <w:r w:rsidRPr="00322507">
        <w:t xml:space="preserve">, </w:t>
      </w:r>
      <w:r w:rsidR="0054794C">
        <w:t xml:space="preserve">situada </w:t>
      </w:r>
      <w:r w:rsidRPr="00322507">
        <w:t xml:space="preserve">no bairro </w:t>
      </w:r>
      <w:r w:rsidR="00BD4DEF">
        <w:t>Montreal II</w:t>
      </w:r>
      <w:r w:rsidR="00127484" w:rsidRPr="00322507">
        <w:t>,</w:t>
      </w:r>
      <w:r w:rsidRPr="00322507">
        <w:t xml:space="preserve"> de</w:t>
      </w:r>
      <w:r w:rsidR="00BD4DEF">
        <w:t xml:space="preserve"> </w:t>
      </w:r>
      <w:r w:rsidRPr="00322507">
        <w:rPr>
          <w:bCs/>
        </w:rPr>
        <w:t xml:space="preserve">Rua </w:t>
      </w:r>
      <w:r w:rsidR="00BD4DEF" w:rsidRPr="00BD4DEF">
        <w:rPr>
          <w:rFonts w:cs="Times New Roman"/>
          <w:bCs/>
        </w:rPr>
        <w:t xml:space="preserve">Antônio José </w:t>
      </w:r>
      <w:r w:rsidR="00BD4DEF">
        <w:rPr>
          <w:rFonts w:cs="Times New Roman"/>
          <w:bCs/>
        </w:rPr>
        <w:t>d</w:t>
      </w:r>
      <w:r w:rsidR="00BD4DEF" w:rsidRPr="00BD4DEF">
        <w:rPr>
          <w:rFonts w:cs="Times New Roman"/>
          <w:bCs/>
        </w:rPr>
        <w:t>a Silva</w:t>
      </w:r>
      <w:r w:rsidRPr="00322507">
        <w:t>,</w:t>
      </w:r>
      <w:r w:rsidR="00D56E16" w:rsidRPr="00322507">
        <w:t xml:space="preserve"> sendo claramente incompatível esta semelhança.</w:t>
      </w:r>
    </w:p>
    <w:p w:rsidR="00D56E16" w:rsidRPr="00322507" w:rsidRDefault="00D56E16" w:rsidP="00895B09">
      <w:pPr>
        <w:ind w:firstLine="2268"/>
        <w:jc w:val="both"/>
      </w:pPr>
    </w:p>
    <w:p w:rsidR="00D56E16" w:rsidRPr="00322507" w:rsidRDefault="00D56E16" w:rsidP="00895B09">
      <w:pPr>
        <w:ind w:firstLine="2268"/>
        <w:jc w:val="both"/>
      </w:pPr>
      <w:r w:rsidRPr="00322507">
        <w:t xml:space="preserve">Certo é que, a existência de </w:t>
      </w:r>
      <w:r w:rsidR="009474B5">
        <w:t>02 (</w:t>
      </w:r>
      <w:r w:rsidRPr="00322507">
        <w:t>dois</w:t>
      </w:r>
      <w:r w:rsidR="009474B5">
        <w:t>)</w:t>
      </w:r>
      <w:r w:rsidRPr="00322507">
        <w:t xml:space="preserve"> logradouros públicos com a mesma denominação pode causar confusão e dificuldades na identificação destes locais.</w:t>
      </w:r>
    </w:p>
    <w:p w:rsidR="00D56E16" w:rsidRPr="00322507" w:rsidRDefault="00D56E16" w:rsidP="00895B09">
      <w:pPr>
        <w:ind w:firstLine="2268"/>
        <w:jc w:val="both"/>
      </w:pPr>
    </w:p>
    <w:p w:rsidR="00322507" w:rsidRPr="00322507" w:rsidRDefault="00322507" w:rsidP="00322507">
      <w:pPr>
        <w:ind w:firstLine="2268"/>
        <w:jc w:val="both"/>
      </w:pPr>
      <w:r w:rsidRPr="00322507">
        <w:t xml:space="preserve">Apesar da louvável iniciativa do nobre Vereador </w:t>
      </w:r>
      <w:r w:rsidR="00BD4DEF">
        <w:t>Rodrigo Braga da Rocha</w:t>
      </w:r>
      <w:r w:rsidRPr="00322507">
        <w:t xml:space="preserve">, autor do Projeto de Lei em comento, em denominar este logradouro no </w:t>
      </w:r>
      <w:r w:rsidR="00BD4DEF" w:rsidRPr="00BD4DEF">
        <w:rPr>
          <w:rFonts w:cs="Times New Roman"/>
          <w:bCs/>
        </w:rPr>
        <w:t>Bairro Village da Serra</w:t>
      </w:r>
      <w:r w:rsidRPr="00322507">
        <w:t>, o mesmo não será possível, tendo em vista que a denominação que se pretende dar já foi anteriormente utilizada.</w:t>
      </w:r>
    </w:p>
    <w:p w:rsidR="00322507" w:rsidRPr="00322507" w:rsidRDefault="00322507" w:rsidP="00895B09">
      <w:pPr>
        <w:ind w:firstLine="2268"/>
        <w:jc w:val="both"/>
      </w:pPr>
    </w:p>
    <w:p w:rsidR="00D56E16" w:rsidRPr="00322507" w:rsidRDefault="33F73A4A" w:rsidP="00895B09">
      <w:pPr>
        <w:ind w:firstLine="2268"/>
        <w:jc w:val="both"/>
      </w:pPr>
      <w:r>
        <w:t xml:space="preserve">Compre esclarecer que é essencial que sejam efetivadas estas razões de veto com o objetivo de resguardar o interesse público, visto que tal paridade de denominação vem prejudicar a ordem pública, causando transtornos aos </w:t>
      </w:r>
      <w:r w:rsidR="00AF5A4F">
        <w:t>munícipes</w:t>
      </w:r>
      <w:r>
        <w:t>.</w:t>
      </w:r>
    </w:p>
    <w:p w:rsidR="00D56E16" w:rsidRDefault="00D56E16" w:rsidP="00895B09">
      <w:pPr>
        <w:ind w:firstLine="2268"/>
        <w:jc w:val="both"/>
      </w:pPr>
    </w:p>
    <w:p w:rsidR="007846B5" w:rsidRPr="00322507" w:rsidRDefault="007846B5" w:rsidP="007846B5">
      <w:pPr>
        <w:ind w:firstLine="2268"/>
        <w:jc w:val="both"/>
      </w:pPr>
      <w:r w:rsidRPr="00322507">
        <w:lastRenderedPageBreak/>
        <w:t xml:space="preserve">Desta forma é que, ante as razões retro expendidas, por ser </w:t>
      </w:r>
      <w:r w:rsidR="00127484" w:rsidRPr="00322507">
        <w:t xml:space="preserve">o Projeto de Lei nº </w:t>
      </w:r>
      <w:r w:rsidR="00AF5A4F">
        <w:t>11/2020</w:t>
      </w:r>
      <w:r w:rsidRPr="00322507">
        <w:t xml:space="preserve">, contrário ao interesse público, é que apresento o presente </w:t>
      </w:r>
      <w:r w:rsidRPr="00322507">
        <w:rPr>
          <w:b/>
        </w:rPr>
        <w:t>VETO TOTAL</w:t>
      </w:r>
      <w:r w:rsidRPr="00322507">
        <w:t xml:space="preserve"> e submeto à elevada apreciação desta Casa Legislativa, esperando sejam as ditas razões acatadas.</w:t>
      </w:r>
    </w:p>
    <w:p w:rsidR="007846B5" w:rsidRPr="00322507" w:rsidRDefault="007846B5" w:rsidP="007846B5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cs="Times New Roman"/>
        </w:rPr>
      </w:pPr>
    </w:p>
    <w:p w:rsidR="007846B5" w:rsidRPr="00322507" w:rsidRDefault="007846B5" w:rsidP="007846B5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cs="Times New Roman"/>
        </w:rPr>
      </w:pPr>
      <w:r w:rsidRPr="00322507">
        <w:rPr>
          <w:rFonts w:cs="Times New Roman"/>
        </w:rPr>
        <w:t xml:space="preserve">Prefeitura Municipal de Sete Lagoas, </w:t>
      </w:r>
      <w:r w:rsidR="00AF5A4F">
        <w:rPr>
          <w:rFonts w:cs="Times New Roman"/>
        </w:rPr>
        <w:t>2</w:t>
      </w:r>
      <w:r w:rsidR="00EB6928">
        <w:rPr>
          <w:rFonts w:cs="Times New Roman"/>
        </w:rPr>
        <w:t>4</w:t>
      </w:r>
      <w:r w:rsidR="00AF5A4F">
        <w:rPr>
          <w:rFonts w:cs="Times New Roman"/>
        </w:rPr>
        <w:t xml:space="preserve"> de agosto</w:t>
      </w:r>
      <w:r w:rsidRPr="00322507">
        <w:rPr>
          <w:rFonts w:cs="Times New Roman"/>
        </w:rPr>
        <w:t xml:space="preserve"> de 2020.</w:t>
      </w:r>
    </w:p>
    <w:p w:rsidR="007846B5" w:rsidRPr="00322507" w:rsidRDefault="007846B5" w:rsidP="007846B5">
      <w:pPr>
        <w:ind w:firstLine="2268"/>
        <w:jc w:val="both"/>
        <w:rPr>
          <w:b/>
        </w:rPr>
      </w:pPr>
    </w:p>
    <w:p w:rsidR="007846B5" w:rsidRPr="00322507" w:rsidRDefault="007846B5" w:rsidP="007846B5">
      <w:pPr>
        <w:ind w:firstLine="2268"/>
        <w:jc w:val="both"/>
        <w:rPr>
          <w:b/>
        </w:rPr>
      </w:pPr>
    </w:p>
    <w:p w:rsidR="007846B5" w:rsidRPr="00322507" w:rsidRDefault="007846B5" w:rsidP="007846B5">
      <w:pPr>
        <w:ind w:firstLine="2268"/>
        <w:jc w:val="both"/>
        <w:rPr>
          <w:b/>
        </w:rPr>
      </w:pPr>
      <w:r w:rsidRPr="00322507">
        <w:rPr>
          <w:b/>
        </w:rPr>
        <w:t>DUÍLIO DE CASTRO FARIA</w:t>
      </w:r>
    </w:p>
    <w:p w:rsidR="00D56E16" w:rsidRPr="00322507" w:rsidRDefault="007846B5" w:rsidP="00DB3FB8">
      <w:pPr>
        <w:ind w:firstLine="2268"/>
        <w:jc w:val="both"/>
      </w:pPr>
      <w:r w:rsidRPr="00322507">
        <w:t>Prefeito Municipal</w:t>
      </w:r>
    </w:p>
    <w:sectPr w:rsidR="00D56E16" w:rsidRPr="00322507" w:rsidSect="00EF1FBD">
      <w:pgSz w:w="11906" w:h="16838"/>
      <w:pgMar w:top="1417" w:right="1701" w:bottom="1417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54"/>
    <w:rsid w:val="000B6274"/>
    <w:rsid w:val="00123A54"/>
    <w:rsid w:val="00127484"/>
    <w:rsid w:val="002B55F0"/>
    <w:rsid w:val="00322507"/>
    <w:rsid w:val="0054794C"/>
    <w:rsid w:val="006135F3"/>
    <w:rsid w:val="007846B5"/>
    <w:rsid w:val="00895B09"/>
    <w:rsid w:val="009474B5"/>
    <w:rsid w:val="00AB13C6"/>
    <w:rsid w:val="00AE7EF1"/>
    <w:rsid w:val="00AF5A4F"/>
    <w:rsid w:val="00B65D56"/>
    <w:rsid w:val="00BD4DEF"/>
    <w:rsid w:val="00BF2B84"/>
    <w:rsid w:val="00C33EBC"/>
    <w:rsid w:val="00C6482D"/>
    <w:rsid w:val="00D3462B"/>
    <w:rsid w:val="00D56E16"/>
    <w:rsid w:val="00DB3FB8"/>
    <w:rsid w:val="00EB6928"/>
    <w:rsid w:val="00EE736B"/>
    <w:rsid w:val="00EF1FBD"/>
    <w:rsid w:val="00F47503"/>
    <w:rsid w:val="00FF74E1"/>
    <w:rsid w:val="33F7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DB40B1-A88F-471A-8708-6BBC1B67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03"/>
    <w:pPr>
      <w:widowControl w:val="0"/>
      <w:suppressAutoHyphens/>
    </w:pPr>
    <w:rPr>
      <w:rFonts w:eastAsia="Lucida Sans Unicode" w:cs="Tahoma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D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47503"/>
  </w:style>
  <w:style w:type="paragraph" w:styleId="Corpodetexto">
    <w:name w:val="Body Text"/>
    <w:basedOn w:val="Normal"/>
    <w:rsid w:val="00F47503"/>
    <w:pPr>
      <w:spacing w:after="120"/>
    </w:pPr>
  </w:style>
  <w:style w:type="paragraph" w:customStyle="1" w:styleId="Ttulo1">
    <w:name w:val="Título1"/>
    <w:basedOn w:val="Normal"/>
    <w:next w:val="Corpodetexto"/>
    <w:rsid w:val="00F4750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tulo">
    <w:name w:val="Title"/>
    <w:basedOn w:val="Ttulo1"/>
    <w:next w:val="Subttulo"/>
    <w:qFormat/>
    <w:rsid w:val="00F47503"/>
  </w:style>
  <w:style w:type="paragraph" w:styleId="Subttulo">
    <w:name w:val="Subtitle"/>
    <w:basedOn w:val="Ttulo1"/>
    <w:next w:val="Corpodetexto"/>
    <w:qFormat/>
    <w:rsid w:val="00F47503"/>
    <w:pPr>
      <w:jc w:val="center"/>
    </w:pPr>
    <w:rPr>
      <w:i/>
      <w:iCs/>
    </w:rPr>
  </w:style>
  <w:style w:type="paragraph" w:styleId="Lista">
    <w:name w:val="List"/>
    <w:basedOn w:val="Corpodetexto"/>
    <w:rsid w:val="00F47503"/>
  </w:style>
  <w:style w:type="paragraph" w:styleId="Rodap">
    <w:name w:val="footer"/>
    <w:basedOn w:val="Normal"/>
    <w:link w:val="RodapChar"/>
    <w:uiPriority w:val="99"/>
    <w:rsid w:val="00F47503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F47503"/>
    <w:pPr>
      <w:suppressLineNumbers/>
    </w:pPr>
  </w:style>
  <w:style w:type="paragraph" w:customStyle="1" w:styleId="Ttulodetabela">
    <w:name w:val="Título de tabela"/>
    <w:basedOn w:val="Contedodetabela"/>
    <w:rsid w:val="00F47503"/>
    <w:pPr>
      <w:jc w:val="center"/>
    </w:pPr>
    <w:rPr>
      <w:b/>
      <w:bCs/>
    </w:rPr>
  </w:style>
  <w:style w:type="paragraph" w:customStyle="1" w:styleId="Legenda1">
    <w:name w:val="Legenda1"/>
    <w:basedOn w:val="Normal"/>
    <w:rsid w:val="00F4750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47503"/>
    <w:pPr>
      <w:suppressLineNumbers/>
    </w:pPr>
  </w:style>
  <w:style w:type="character" w:customStyle="1" w:styleId="RodapChar">
    <w:name w:val="Rodapé Char"/>
    <w:link w:val="Rodap"/>
    <w:uiPriority w:val="99"/>
    <w:rsid w:val="00BF2B84"/>
    <w:rPr>
      <w:rFonts w:eastAsia="Lucida Sans Unicode" w:cs="Tahoma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4D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Legislação</dc:creator>
  <cp:lastModifiedBy>JAQUELINE HELENA ALVES</cp:lastModifiedBy>
  <cp:revision>2</cp:revision>
  <cp:lastPrinted>2011-06-14T22:07:00Z</cp:lastPrinted>
  <dcterms:created xsi:type="dcterms:W3CDTF">2020-08-27T18:44:00Z</dcterms:created>
  <dcterms:modified xsi:type="dcterms:W3CDTF">2020-08-27T18:44:00Z</dcterms:modified>
</cp:coreProperties>
</file>