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CDB" w:rsidRDefault="00576CDB"/>
    <w:p w:rsidR="00693C28" w:rsidRDefault="00693C28" w:rsidP="00BE621C">
      <w:pPr>
        <w:ind w:left="-993"/>
      </w:pPr>
    </w:p>
    <w:p w:rsidR="00C83D82" w:rsidRDefault="00C83D82" w:rsidP="00C83D82">
      <w:pPr>
        <w:pStyle w:val="Ttulo3"/>
        <w:numPr>
          <w:ilvl w:val="2"/>
          <w:numId w:val="1"/>
        </w:numPr>
        <w:tabs>
          <w:tab w:val="left" w:pos="0"/>
        </w:tabs>
        <w:rPr>
          <w:sz w:val="20"/>
        </w:rPr>
      </w:pPr>
    </w:p>
    <w:p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rsidR="00E1636B" w:rsidRPr="00816655" w:rsidRDefault="00E1636B" w:rsidP="00E1636B">
      <w:pPr>
        <w:rPr>
          <w:sz w:val="24"/>
          <w:szCs w:val="24"/>
          <w:lang w:eastAsia="pt-BR"/>
        </w:rPr>
      </w:pPr>
    </w:p>
    <w:p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rsidR="00E1636B" w:rsidRPr="00816655" w:rsidRDefault="00E1636B" w:rsidP="00E1636B">
      <w:pPr>
        <w:rPr>
          <w:sz w:val="24"/>
          <w:szCs w:val="24"/>
          <w:lang w:eastAsia="pt-BR"/>
        </w:rPr>
      </w:pPr>
    </w:p>
    <w:p w:rsidR="0045500F" w:rsidRDefault="00C83D82" w:rsidP="00BC21AF">
      <w:pPr>
        <w:pStyle w:val="Ttulo3"/>
        <w:numPr>
          <w:ilvl w:val="2"/>
          <w:numId w:val="10"/>
        </w:numPr>
        <w:tabs>
          <w:tab w:val="left" w:pos="6238"/>
        </w:tabs>
        <w:textAlignment w:val="baseline"/>
        <w:rPr>
          <w:sz w:val="24"/>
          <w:szCs w:val="24"/>
        </w:rPr>
      </w:pPr>
      <w:r w:rsidRPr="00845C84">
        <w:rPr>
          <w:b/>
          <w:bCs/>
          <w:sz w:val="24"/>
          <w:szCs w:val="24"/>
        </w:rPr>
        <w:t>MAT</w:t>
      </w:r>
      <w:r w:rsidR="000E2250" w:rsidRPr="00845C84">
        <w:rPr>
          <w:b/>
          <w:bCs/>
          <w:sz w:val="24"/>
          <w:szCs w:val="24"/>
        </w:rPr>
        <w:t xml:space="preserve">ÉRIA: </w:t>
      </w:r>
      <w:r w:rsidR="00FB4753" w:rsidRPr="00845C84">
        <w:rPr>
          <w:b/>
          <w:bCs/>
          <w:sz w:val="24"/>
          <w:szCs w:val="24"/>
        </w:rPr>
        <w:t xml:space="preserve"> </w:t>
      </w:r>
      <w:r w:rsidR="00E16612" w:rsidRPr="00845C84">
        <w:rPr>
          <w:b/>
          <w:bCs/>
          <w:sz w:val="24"/>
          <w:szCs w:val="24"/>
        </w:rPr>
        <w:t>ANTE</w:t>
      </w:r>
      <w:r w:rsidR="00237F0A" w:rsidRPr="00845C84">
        <w:rPr>
          <w:b/>
          <w:bCs/>
          <w:sz w:val="24"/>
          <w:szCs w:val="24"/>
        </w:rPr>
        <w:t>PR</w:t>
      </w:r>
      <w:r w:rsidR="0045446A" w:rsidRPr="00845C84">
        <w:rPr>
          <w:b/>
          <w:bCs/>
          <w:sz w:val="24"/>
          <w:szCs w:val="24"/>
        </w:rPr>
        <w:t xml:space="preserve">OJETO DE </w:t>
      </w:r>
      <w:proofErr w:type="gramStart"/>
      <w:r w:rsidR="0045446A" w:rsidRPr="00845C84">
        <w:rPr>
          <w:b/>
          <w:bCs/>
          <w:sz w:val="24"/>
          <w:szCs w:val="24"/>
        </w:rPr>
        <w:t xml:space="preserve">LEI </w:t>
      </w:r>
      <w:r w:rsidR="00DC4184" w:rsidRPr="00845C84">
        <w:rPr>
          <w:b/>
          <w:bCs/>
          <w:sz w:val="24"/>
          <w:szCs w:val="24"/>
        </w:rPr>
        <w:t xml:space="preserve"> </w:t>
      </w:r>
      <w:r w:rsidR="0045446A" w:rsidRPr="00845C84">
        <w:rPr>
          <w:b/>
          <w:bCs/>
          <w:sz w:val="24"/>
          <w:szCs w:val="24"/>
        </w:rPr>
        <w:t>Nº</w:t>
      </w:r>
      <w:proofErr w:type="gramEnd"/>
      <w:r w:rsidR="0045446A" w:rsidRPr="00845C84">
        <w:rPr>
          <w:b/>
          <w:bCs/>
          <w:sz w:val="24"/>
          <w:szCs w:val="24"/>
        </w:rPr>
        <w:t xml:space="preserve"> </w:t>
      </w:r>
      <w:r w:rsidR="002E497D">
        <w:rPr>
          <w:b/>
          <w:bCs/>
          <w:sz w:val="24"/>
          <w:szCs w:val="24"/>
        </w:rPr>
        <w:t>1</w:t>
      </w:r>
      <w:r w:rsidR="00C038DC">
        <w:rPr>
          <w:b/>
          <w:bCs/>
          <w:sz w:val="24"/>
          <w:szCs w:val="24"/>
        </w:rPr>
        <w:t>3</w:t>
      </w:r>
      <w:r w:rsidR="00FE30DB">
        <w:rPr>
          <w:b/>
          <w:bCs/>
          <w:sz w:val="24"/>
          <w:szCs w:val="24"/>
        </w:rPr>
        <w:t>1</w:t>
      </w:r>
      <w:r w:rsidR="006D4A2F" w:rsidRPr="00845C84">
        <w:rPr>
          <w:b/>
          <w:bCs/>
          <w:sz w:val="24"/>
          <w:szCs w:val="24"/>
        </w:rPr>
        <w:t>/20</w:t>
      </w:r>
      <w:r w:rsidR="00E95303" w:rsidRPr="00845C84">
        <w:rPr>
          <w:b/>
          <w:bCs/>
          <w:sz w:val="24"/>
          <w:szCs w:val="24"/>
        </w:rPr>
        <w:t>20</w:t>
      </w:r>
      <w:r w:rsidRPr="00845C84">
        <w:rPr>
          <w:b/>
          <w:bCs/>
          <w:sz w:val="24"/>
          <w:szCs w:val="24"/>
        </w:rPr>
        <w:t xml:space="preserve"> </w:t>
      </w:r>
      <w:r w:rsidRPr="00845C84">
        <w:rPr>
          <w:sz w:val="24"/>
          <w:szCs w:val="24"/>
        </w:rPr>
        <w:t>–</w:t>
      </w:r>
      <w:r w:rsidR="00F83550" w:rsidRPr="00845C84">
        <w:rPr>
          <w:sz w:val="24"/>
          <w:szCs w:val="24"/>
        </w:rPr>
        <w:t xml:space="preserve"> </w:t>
      </w:r>
      <w:r w:rsidR="00C038DC">
        <w:rPr>
          <w:sz w:val="24"/>
          <w:szCs w:val="24"/>
        </w:rPr>
        <w:t>CRIA O PROGRAMA DE RECUPERAÇÃO DO DESENVOLVIMENTO ECONOMICO</w:t>
      </w:r>
      <w:r w:rsidR="008A515F">
        <w:rPr>
          <w:sz w:val="24"/>
          <w:szCs w:val="24"/>
        </w:rPr>
        <w:t xml:space="preserve"> DO MUNICÍPIO DE SETE LAGOAS E DÁ OUTRAS PROVIDÊNCIAS.</w:t>
      </w:r>
    </w:p>
    <w:p w:rsidR="003E596E" w:rsidRPr="003E596E" w:rsidRDefault="003E596E" w:rsidP="003E596E">
      <w:pPr>
        <w:rPr>
          <w:lang w:eastAsia="pt-BR"/>
        </w:rPr>
      </w:pPr>
    </w:p>
    <w:p w:rsidR="00C83D82" w:rsidRPr="007A39A3" w:rsidRDefault="00C83D82" w:rsidP="007A39A3">
      <w:pPr>
        <w:jc w:val="both"/>
        <w:rPr>
          <w:rFonts w:ascii="Times New Roman" w:hAnsi="Times New Roman" w:cs="Times New Roman"/>
          <w:sz w:val="24"/>
          <w:szCs w:val="24"/>
        </w:rPr>
      </w:pPr>
      <w:r w:rsidRPr="001E6B79">
        <w:rPr>
          <w:rFonts w:ascii="Times New Roman" w:hAnsi="Times New Roman" w:cs="Times New Roman"/>
          <w:b/>
          <w:bCs/>
          <w:sz w:val="24"/>
          <w:szCs w:val="24"/>
        </w:rPr>
        <w:t>AUTORIA:</w:t>
      </w:r>
      <w:r w:rsidR="003F5497" w:rsidRPr="001E6B79">
        <w:rPr>
          <w:rFonts w:ascii="Times New Roman" w:hAnsi="Times New Roman" w:cs="Times New Roman"/>
          <w:b/>
          <w:bCs/>
          <w:sz w:val="24"/>
          <w:szCs w:val="24"/>
        </w:rPr>
        <w:t xml:space="preserve"> </w:t>
      </w:r>
      <w:r w:rsidR="00582DF8">
        <w:rPr>
          <w:rFonts w:ascii="Times New Roman" w:hAnsi="Times New Roman" w:cs="Times New Roman"/>
          <w:bCs/>
          <w:sz w:val="24"/>
          <w:szCs w:val="24"/>
        </w:rPr>
        <w:t>VEREAD</w:t>
      </w:r>
      <w:r w:rsidR="005D1A10">
        <w:rPr>
          <w:rFonts w:ascii="Times New Roman" w:hAnsi="Times New Roman" w:cs="Times New Roman"/>
          <w:bCs/>
          <w:sz w:val="24"/>
          <w:szCs w:val="24"/>
        </w:rPr>
        <w:t>OR</w:t>
      </w:r>
      <w:r w:rsidR="00CC5FD6">
        <w:rPr>
          <w:rFonts w:ascii="Times New Roman" w:hAnsi="Times New Roman" w:cs="Times New Roman"/>
          <w:bCs/>
          <w:sz w:val="24"/>
          <w:szCs w:val="24"/>
        </w:rPr>
        <w:t xml:space="preserve"> </w:t>
      </w:r>
      <w:r w:rsidR="002E497D">
        <w:rPr>
          <w:rFonts w:ascii="Times New Roman" w:hAnsi="Times New Roman" w:cs="Times New Roman"/>
          <w:bCs/>
          <w:sz w:val="24"/>
          <w:szCs w:val="24"/>
        </w:rPr>
        <w:t>R</w:t>
      </w:r>
      <w:r w:rsidR="008A515F">
        <w:rPr>
          <w:rFonts w:ascii="Times New Roman" w:hAnsi="Times New Roman" w:cs="Times New Roman"/>
          <w:bCs/>
          <w:sz w:val="24"/>
          <w:szCs w:val="24"/>
        </w:rPr>
        <w:t>ENATO GOMES</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BF0331" w:rsidRDefault="00E16612" w:rsidP="003B6935">
      <w:pPr>
        <w:spacing w:after="0" w:line="240" w:lineRule="auto"/>
        <w:ind w:firstLine="1701"/>
        <w:jc w:val="both"/>
        <w:rPr>
          <w:rFonts w:ascii="Times New Roman" w:hAnsi="Times New Roman" w:cs="Times New Roman"/>
          <w:color w:val="000000"/>
          <w:sz w:val="24"/>
          <w:szCs w:val="24"/>
        </w:rPr>
      </w:pPr>
      <w:r w:rsidRPr="001E6B79">
        <w:rPr>
          <w:rFonts w:ascii="Times New Roman" w:hAnsi="Times New Roman" w:cs="Times New Roman"/>
          <w:sz w:val="26"/>
          <w:szCs w:val="26"/>
        </w:rPr>
        <w:t>O Antep</w:t>
      </w:r>
      <w:r w:rsidR="00513FB3" w:rsidRPr="001E6B79">
        <w:rPr>
          <w:rFonts w:ascii="Times New Roman" w:hAnsi="Times New Roman" w:cs="Times New Roman"/>
          <w:sz w:val="26"/>
          <w:szCs w:val="26"/>
        </w:rPr>
        <w:t xml:space="preserve">rojeto de </w:t>
      </w:r>
      <w:r w:rsidR="0045446A" w:rsidRPr="001E6B79">
        <w:rPr>
          <w:rFonts w:ascii="Times New Roman" w:hAnsi="Times New Roman" w:cs="Times New Roman"/>
          <w:sz w:val="26"/>
          <w:szCs w:val="26"/>
        </w:rPr>
        <w:t>Lei nº</w:t>
      </w:r>
      <w:r w:rsidR="002E497D">
        <w:rPr>
          <w:rFonts w:ascii="Times New Roman" w:hAnsi="Times New Roman" w:cs="Times New Roman"/>
          <w:sz w:val="26"/>
          <w:szCs w:val="26"/>
        </w:rPr>
        <w:t xml:space="preserve"> 1</w:t>
      </w:r>
      <w:r w:rsidR="008A515F">
        <w:rPr>
          <w:rFonts w:ascii="Times New Roman" w:hAnsi="Times New Roman" w:cs="Times New Roman"/>
          <w:sz w:val="26"/>
          <w:szCs w:val="26"/>
        </w:rPr>
        <w:t>3</w:t>
      </w:r>
      <w:r w:rsidR="00FE30DB">
        <w:rPr>
          <w:rFonts w:ascii="Times New Roman" w:hAnsi="Times New Roman" w:cs="Times New Roman"/>
          <w:sz w:val="26"/>
          <w:szCs w:val="26"/>
        </w:rPr>
        <w:t>1</w:t>
      </w:r>
      <w:r w:rsidR="006D4A2F" w:rsidRPr="001E6B79">
        <w:rPr>
          <w:rFonts w:ascii="Times New Roman" w:hAnsi="Times New Roman" w:cs="Times New Roman"/>
          <w:sz w:val="26"/>
          <w:szCs w:val="26"/>
        </w:rPr>
        <w:t>/20</w:t>
      </w:r>
      <w:r w:rsidR="00E95303">
        <w:rPr>
          <w:rFonts w:ascii="Times New Roman" w:hAnsi="Times New Roman" w:cs="Times New Roman"/>
          <w:sz w:val="26"/>
          <w:szCs w:val="26"/>
        </w:rPr>
        <w:t>20</w:t>
      </w:r>
      <w:r w:rsidR="0045500F">
        <w:rPr>
          <w:rFonts w:ascii="Times New Roman" w:hAnsi="Times New Roman" w:cs="Times New Roman"/>
          <w:sz w:val="26"/>
          <w:szCs w:val="26"/>
        </w:rPr>
        <w:t xml:space="preserve"> </w:t>
      </w:r>
      <w:r w:rsidR="008138BD" w:rsidRPr="00E95303">
        <w:rPr>
          <w:rFonts w:ascii="Times New Roman" w:hAnsi="Times New Roman" w:cs="Times New Roman"/>
          <w:sz w:val="24"/>
          <w:szCs w:val="24"/>
        </w:rPr>
        <w:t>–</w:t>
      </w:r>
      <w:r w:rsidR="008A515F" w:rsidRPr="008A515F">
        <w:rPr>
          <w:rFonts w:ascii="Times New Roman" w:hAnsi="Times New Roman" w:cs="Times New Roman"/>
          <w:sz w:val="24"/>
          <w:szCs w:val="24"/>
        </w:rPr>
        <w:t xml:space="preserve"> </w:t>
      </w:r>
      <w:r w:rsidR="008A515F" w:rsidRPr="008A515F">
        <w:rPr>
          <w:rFonts w:ascii="Times New Roman" w:hAnsi="Times New Roman" w:cs="Times New Roman"/>
          <w:sz w:val="24"/>
          <w:szCs w:val="24"/>
        </w:rPr>
        <w:t>CRIA O PROGRAMA DE RECUPERAÇÃO DO DESENVOLVIMENTO ECONOMICO DO MUNICÍPIO DE SETE LAGOAS E DÁ OUTRAS PROVIDÊNCIAS</w:t>
      </w:r>
      <w:r w:rsidR="00790C20" w:rsidRPr="008A515F">
        <w:rPr>
          <w:rFonts w:ascii="Times New Roman" w:hAnsi="Times New Roman" w:cs="Times New Roman"/>
          <w:sz w:val="24"/>
          <w:szCs w:val="24"/>
        </w:rPr>
        <w:t>,</w:t>
      </w:r>
      <w:r w:rsidR="00E11E30" w:rsidRPr="00FE30DB">
        <w:rPr>
          <w:rFonts w:ascii="Times New Roman" w:hAnsi="Times New Roman" w:cs="Times New Roman"/>
          <w:sz w:val="24"/>
          <w:szCs w:val="24"/>
        </w:rPr>
        <w:t xml:space="preserve"> </w:t>
      </w:r>
      <w:r w:rsidR="00845C84">
        <w:rPr>
          <w:rFonts w:ascii="Times New Roman" w:hAnsi="Times New Roman" w:cs="Times New Roman"/>
          <w:sz w:val="26"/>
          <w:szCs w:val="26"/>
        </w:rPr>
        <w:t>de autoria do Vere</w:t>
      </w:r>
      <w:r w:rsidR="008A177D">
        <w:rPr>
          <w:rFonts w:ascii="Times New Roman" w:hAnsi="Times New Roman" w:cs="Times New Roman"/>
          <w:sz w:val="26"/>
          <w:szCs w:val="26"/>
        </w:rPr>
        <w:t>ador R</w:t>
      </w:r>
      <w:r w:rsidR="008A515F">
        <w:rPr>
          <w:rFonts w:ascii="Times New Roman" w:hAnsi="Times New Roman" w:cs="Times New Roman"/>
          <w:sz w:val="26"/>
          <w:szCs w:val="26"/>
        </w:rPr>
        <w:t>enato Gomes</w:t>
      </w:r>
      <w:r w:rsidR="00E11E30">
        <w:rPr>
          <w:rFonts w:ascii="Times New Roman" w:hAnsi="Times New Roman" w:cs="Times New Roman"/>
          <w:sz w:val="26"/>
          <w:szCs w:val="26"/>
        </w:rPr>
        <w:t xml:space="preserve">, </w:t>
      </w:r>
      <w:r w:rsidR="007A0E47">
        <w:rPr>
          <w:rFonts w:ascii="Times New Roman" w:hAnsi="Times New Roman" w:cs="Times New Roman"/>
          <w:sz w:val="26"/>
          <w:szCs w:val="26"/>
        </w:rPr>
        <w:t xml:space="preserve">foi </w:t>
      </w:r>
      <w:proofErr w:type="gramStart"/>
      <w:r w:rsidR="007A0E47">
        <w:rPr>
          <w:rFonts w:ascii="Times New Roman" w:hAnsi="Times New Roman" w:cs="Times New Roman"/>
          <w:sz w:val="26"/>
          <w:szCs w:val="26"/>
        </w:rPr>
        <w:t>aprovado  por</w:t>
      </w:r>
      <w:proofErr w:type="gramEnd"/>
      <w:r w:rsidR="007A0E47">
        <w:rPr>
          <w:rFonts w:ascii="Times New Roman" w:hAnsi="Times New Roman" w:cs="Times New Roman"/>
          <w:sz w:val="26"/>
          <w:szCs w:val="26"/>
        </w:rPr>
        <w:t xml:space="preserve"> esta Casa Legislativa, em</w:t>
      </w:r>
      <w:r w:rsidR="00C91752">
        <w:rPr>
          <w:rFonts w:ascii="Times New Roman" w:hAnsi="Times New Roman" w:cs="Times New Roman"/>
          <w:sz w:val="26"/>
          <w:szCs w:val="26"/>
        </w:rPr>
        <w:t xml:space="preserve"> turno</w:t>
      </w:r>
      <w:r w:rsidR="007A0E47">
        <w:rPr>
          <w:rFonts w:ascii="Times New Roman" w:hAnsi="Times New Roman" w:cs="Times New Roman"/>
          <w:sz w:val="26"/>
          <w:szCs w:val="26"/>
        </w:rPr>
        <w:t xml:space="preserve"> </w:t>
      </w:r>
      <w:r w:rsidR="00C83D82" w:rsidRPr="001E6B79">
        <w:rPr>
          <w:rFonts w:ascii="Times New Roman" w:hAnsi="Times New Roman" w:cs="Times New Roman"/>
          <w:sz w:val="26"/>
          <w:szCs w:val="26"/>
        </w:rPr>
        <w:t>único de votação, sem emendas</w:t>
      </w:r>
      <w:r w:rsidR="00E11E30">
        <w:rPr>
          <w:rFonts w:ascii="Times New Roman" w:hAnsi="Times New Roman" w:cs="Times New Roman"/>
          <w:sz w:val="26"/>
          <w:szCs w:val="26"/>
        </w:rPr>
        <w:t>.</w:t>
      </w:r>
    </w:p>
    <w:p w:rsidR="00C83D82" w:rsidRPr="001E6B79" w:rsidRDefault="00C83D82" w:rsidP="00816655">
      <w:pPr>
        <w:pStyle w:val="Recuodecorpodetexto21"/>
        <w:ind w:firstLine="1701"/>
        <w:rPr>
          <w:i/>
          <w:sz w:val="26"/>
          <w:szCs w:val="26"/>
        </w:rPr>
      </w:pPr>
    </w:p>
    <w:p w:rsidR="00C83D82" w:rsidRPr="00E467A1" w:rsidRDefault="00C83D82" w:rsidP="00816655">
      <w:pPr>
        <w:pStyle w:val="Recuodecorpodetexto21"/>
        <w:ind w:firstLine="1701"/>
        <w:rPr>
          <w:sz w:val="26"/>
          <w:szCs w:val="26"/>
        </w:rPr>
      </w:pPr>
      <w:r w:rsidRPr="00E467A1">
        <w:rPr>
          <w:sz w:val="26"/>
          <w:szCs w:val="26"/>
        </w:rPr>
        <w:t>Vem a proposição a esta Comissão, a fim de que, segundo a técnica legislativa, seja dada à matéria a forma adequada, nos termos do § 5º do art. 83 c/c art. 254 da Resolução 810/1995.</w:t>
      </w:r>
    </w:p>
    <w:p w:rsidR="00B54CA1" w:rsidRPr="00E467A1" w:rsidRDefault="00B54CA1" w:rsidP="00582DF8">
      <w:pPr>
        <w:pStyle w:val="Recuodecorpodetexto21"/>
        <w:ind w:firstLine="0"/>
        <w:rPr>
          <w:sz w:val="26"/>
          <w:szCs w:val="26"/>
        </w:rPr>
      </w:pPr>
    </w:p>
    <w:p w:rsidR="00C83D82" w:rsidRPr="00E467A1" w:rsidRDefault="00C83D82" w:rsidP="00816655">
      <w:pPr>
        <w:ind w:firstLine="1701"/>
        <w:jc w:val="both"/>
        <w:rPr>
          <w:rFonts w:ascii="Times New Roman" w:hAnsi="Times New Roman" w:cs="Times New Roman"/>
          <w:sz w:val="26"/>
          <w:szCs w:val="26"/>
        </w:rPr>
      </w:pPr>
      <w:r w:rsidRPr="00E467A1">
        <w:rPr>
          <w:rFonts w:ascii="Times New Roman" w:hAnsi="Times New Roman" w:cs="Times New Roman"/>
          <w:sz w:val="26"/>
          <w:szCs w:val="26"/>
        </w:rPr>
        <w:t>Assim sendo, opinamos por se da</w:t>
      </w:r>
      <w:r w:rsidR="00EF7922" w:rsidRPr="00E467A1">
        <w:rPr>
          <w:rFonts w:ascii="Times New Roman" w:hAnsi="Times New Roman" w:cs="Times New Roman"/>
          <w:sz w:val="26"/>
          <w:szCs w:val="26"/>
        </w:rPr>
        <w:t xml:space="preserve">r à proposição a </w:t>
      </w:r>
      <w:r w:rsidR="001775BA">
        <w:rPr>
          <w:rFonts w:ascii="Times New Roman" w:hAnsi="Times New Roman" w:cs="Times New Roman"/>
          <w:sz w:val="26"/>
          <w:szCs w:val="26"/>
        </w:rPr>
        <w:t xml:space="preserve">seguinte </w:t>
      </w:r>
      <w:r w:rsidR="00EF7922" w:rsidRPr="00E467A1">
        <w:rPr>
          <w:rFonts w:ascii="Times New Roman" w:hAnsi="Times New Roman" w:cs="Times New Roman"/>
          <w:sz w:val="26"/>
          <w:szCs w:val="26"/>
        </w:rPr>
        <w:t>redação final</w:t>
      </w:r>
      <w:r w:rsidR="001775BA">
        <w:rPr>
          <w:rFonts w:ascii="Times New Roman" w:hAnsi="Times New Roman" w:cs="Times New Roman"/>
          <w:sz w:val="26"/>
          <w:szCs w:val="26"/>
        </w:rPr>
        <w:t xml:space="preserve">, </w:t>
      </w:r>
      <w:r w:rsidRPr="00E467A1">
        <w:rPr>
          <w:rFonts w:ascii="Times New Roman" w:hAnsi="Times New Roman" w:cs="Times New Roman"/>
          <w:sz w:val="26"/>
          <w:szCs w:val="26"/>
        </w:rPr>
        <w:t>de acordo com o aprovado:</w:t>
      </w:r>
    </w:p>
    <w:p w:rsidR="00306374" w:rsidRPr="00E467A1" w:rsidRDefault="00306374" w:rsidP="00306374">
      <w:pPr>
        <w:tabs>
          <w:tab w:val="left" w:pos="3450"/>
        </w:tabs>
        <w:jc w:val="both"/>
        <w:rPr>
          <w:rFonts w:ascii="Bitstream Vera Sans" w:hAnsi="Bitstream Vera Sans" w:cs="Bitstream Vera Sans"/>
          <w:sz w:val="24"/>
          <w:szCs w:val="24"/>
        </w:rPr>
      </w:pPr>
    </w:p>
    <w:p w:rsidR="006D4A2F" w:rsidRDefault="006D4A2F"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8A515F" w:rsidRDefault="008A515F" w:rsidP="00306374">
      <w:pPr>
        <w:tabs>
          <w:tab w:val="left" w:pos="3450"/>
        </w:tabs>
        <w:spacing w:after="0" w:line="240" w:lineRule="auto"/>
        <w:jc w:val="center"/>
        <w:rPr>
          <w:rFonts w:ascii="Times New Roman" w:hAnsi="Times New Roman" w:cs="Times New Roman"/>
          <w:b/>
          <w:sz w:val="24"/>
          <w:szCs w:val="24"/>
        </w:rPr>
      </w:pPr>
    </w:p>
    <w:p w:rsidR="008A515F" w:rsidRDefault="008A515F" w:rsidP="00306374">
      <w:pPr>
        <w:tabs>
          <w:tab w:val="left" w:pos="3450"/>
        </w:tabs>
        <w:spacing w:after="0" w:line="240" w:lineRule="auto"/>
        <w:jc w:val="center"/>
        <w:rPr>
          <w:rFonts w:ascii="Times New Roman" w:hAnsi="Times New Roman" w:cs="Times New Roman"/>
          <w:b/>
          <w:sz w:val="24"/>
          <w:szCs w:val="24"/>
        </w:rPr>
      </w:pPr>
    </w:p>
    <w:p w:rsidR="008A515F" w:rsidRDefault="008A515F" w:rsidP="00306374">
      <w:pPr>
        <w:tabs>
          <w:tab w:val="left" w:pos="3450"/>
        </w:tabs>
        <w:spacing w:after="0" w:line="240" w:lineRule="auto"/>
        <w:jc w:val="center"/>
        <w:rPr>
          <w:rFonts w:ascii="Times New Roman" w:hAnsi="Times New Roman" w:cs="Times New Roman"/>
          <w:b/>
          <w:sz w:val="24"/>
          <w:szCs w:val="24"/>
        </w:rPr>
      </w:pPr>
    </w:p>
    <w:p w:rsidR="00790C20" w:rsidRDefault="00790C20" w:rsidP="00306374">
      <w:pPr>
        <w:tabs>
          <w:tab w:val="left" w:pos="3450"/>
        </w:tabs>
        <w:spacing w:after="0" w:line="240" w:lineRule="auto"/>
        <w:jc w:val="center"/>
        <w:rPr>
          <w:rFonts w:ascii="Times New Roman" w:hAnsi="Times New Roman" w:cs="Times New Roman"/>
          <w:b/>
          <w:sz w:val="24"/>
          <w:szCs w:val="24"/>
        </w:rPr>
      </w:pPr>
    </w:p>
    <w:p w:rsidR="00DC098F" w:rsidRDefault="00DC098F" w:rsidP="00E11E30">
      <w:pPr>
        <w:tabs>
          <w:tab w:val="left" w:pos="3450"/>
        </w:tabs>
        <w:spacing w:after="0" w:line="240" w:lineRule="auto"/>
        <w:rPr>
          <w:rFonts w:ascii="Times New Roman" w:hAnsi="Times New Roman" w:cs="Times New Roman"/>
          <w:b/>
          <w:sz w:val="24"/>
          <w:szCs w:val="24"/>
        </w:rPr>
      </w:pPr>
    </w:p>
    <w:p w:rsidR="00DC098F" w:rsidRDefault="00DC098F" w:rsidP="00E11E30">
      <w:pPr>
        <w:tabs>
          <w:tab w:val="left" w:pos="3450"/>
        </w:tabs>
        <w:spacing w:after="0" w:line="240" w:lineRule="auto"/>
        <w:rPr>
          <w:rFonts w:ascii="Times New Roman" w:hAnsi="Times New Roman" w:cs="Times New Roman"/>
          <w:b/>
          <w:sz w:val="24"/>
          <w:szCs w:val="24"/>
        </w:rPr>
      </w:pPr>
    </w:p>
    <w:p w:rsidR="00FE30DB" w:rsidRDefault="00FE30DB" w:rsidP="00FE30DB">
      <w:pPr>
        <w:tabs>
          <w:tab w:val="left" w:pos="3450"/>
        </w:tabs>
        <w:spacing w:after="0" w:line="240" w:lineRule="auto"/>
        <w:rPr>
          <w:rFonts w:ascii="Times New Roman" w:hAnsi="Times New Roman" w:cs="Times New Roman"/>
          <w:b/>
          <w:sz w:val="24"/>
          <w:szCs w:val="24"/>
        </w:rPr>
      </w:pPr>
    </w:p>
    <w:p w:rsidR="00C83D82" w:rsidRPr="00AB38E0" w:rsidRDefault="00C83D82" w:rsidP="00FE30DB">
      <w:pPr>
        <w:tabs>
          <w:tab w:val="left" w:pos="3450"/>
        </w:tabs>
        <w:spacing w:after="0" w:line="240" w:lineRule="auto"/>
        <w:jc w:val="center"/>
        <w:rPr>
          <w:rFonts w:ascii="Times New Roman" w:hAnsi="Times New Roman" w:cs="Times New Roman"/>
          <w:b/>
        </w:rPr>
      </w:pPr>
      <w:r w:rsidRPr="00AB38E0">
        <w:rPr>
          <w:rFonts w:ascii="Times New Roman" w:hAnsi="Times New Roman" w:cs="Times New Roman"/>
          <w:b/>
        </w:rPr>
        <w:lastRenderedPageBreak/>
        <w:t>REDAÇÃO FINAL</w:t>
      </w:r>
    </w:p>
    <w:p w:rsidR="00C83D82" w:rsidRPr="00AB38E0" w:rsidRDefault="00E16612" w:rsidP="00306374">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ANTE</w:t>
      </w:r>
      <w:r w:rsidR="00EC51ED" w:rsidRPr="00AB38E0">
        <w:rPr>
          <w:rFonts w:ascii="Times New Roman" w:hAnsi="Times New Roman" w:cs="Times New Roman"/>
          <w:sz w:val="22"/>
          <w:szCs w:val="22"/>
        </w:rPr>
        <w:t>PROJETO DE LEI</w:t>
      </w:r>
      <w:r w:rsidR="002101A6" w:rsidRPr="00AB38E0">
        <w:rPr>
          <w:rFonts w:ascii="Times New Roman" w:hAnsi="Times New Roman" w:cs="Times New Roman"/>
          <w:sz w:val="22"/>
          <w:szCs w:val="22"/>
        </w:rPr>
        <w:t xml:space="preserve"> Nº</w:t>
      </w:r>
      <w:r w:rsidR="0045446A" w:rsidRPr="00AB38E0">
        <w:rPr>
          <w:rFonts w:ascii="Times New Roman" w:hAnsi="Times New Roman" w:cs="Times New Roman"/>
          <w:sz w:val="22"/>
          <w:szCs w:val="22"/>
        </w:rPr>
        <w:t xml:space="preserve"> </w:t>
      </w:r>
      <w:r w:rsidR="008A177D">
        <w:rPr>
          <w:rFonts w:ascii="Times New Roman" w:hAnsi="Times New Roman" w:cs="Times New Roman"/>
          <w:sz w:val="22"/>
          <w:szCs w:val="22"/>
        </w:rPr>
        <w:t>1</w:t>
      </w:r>
      <w:r w:rsidR="008A515F">
        <w:rPr>
          <w:rFonts w:ascii="Times New Roman" w:hAnsi="Times New Roman" w:cs="Times New Roman"/>
          <w:sz w:val="22"/>
          <w:szCs w:val="22"/>
        </w:rPr>
        <w:t>3</w:t>
      </w:r>
      <w:r w:rsidR="00FE30DB">
        <w:rPr>
          <w:rFonts w:ascii="Times New Roman" w:hAnsi="Times New Roman" w:cs="Times New Roman"/>
          <w:sz w:val="22"/>
          <w:szCs w:val="22"/>
        </w:rPr>
        <w:t>1</w:t>
      </w:r>
      <w:r w:rsidR="00A8206A">
        <w:rPr>
          <w:rFonts w:ascii="Times New Roman" w:hAnsi="Times New Roman" w:cs="Times New Roman"/>
          <w:sz w:val="22"/>
          <w:szCs w:val="22"/>
        </w:rPr>
        <w:t>/</w:t>
      </w:r>
      <w:r w:rsidR="006D4A2F" w:rsidRPr="00AB38E0">
        <w:rPr>
          <w:rFonts w:ascii="Times New Roman" w:hAnsi="Times New Roman" w:cs="Times New Roman"/>
          <w:sz w:val="22"/>
          <w:szCs w:val="22"/>
        </w:rPr>
        <w:t>2</w:t>
      </w:r>
      <w:r w:rsidR="00E95303">
        <w:rPr>
          <w:rFonts w:ascii="Times New Roman" w:hAnsi="Times New Roman" w:cs="Times New Roman"/>
          <w:sz w:val="22"/>
          <w:szCs w:val="22"/>
        </w:rPr>
        <w:t>020</w:t>
      </w:r>
      <w:r w:rsidR="00FB4753">
        <w:rPr>
          <w:rFonts w:ascii="Times New Roman" w:hAnsi="Times New Roman" w:cs="Times New Roman"/>
          <w:sz w:val="22"/>
          <w:szCs w:val="22"/>
        </w:rPr>
        <w:t xml:space="preserve"> </w:t>
      </w:r>
    </w:p>
    <w:p w:rsidR="009803F4" w:rsidRPr="00AB38E0" w:rsidRDefault="008951FC" w:rsidP="00BE46CF">
      <w:pPr>
        <w:pStyle w:val="Ttulo1"/>
        <w:numPr>
          <w:ilvl w:val="0"/>
          <w:numId w:val="1"/>
        </w:numPr>
        <w:tabs>
          <w:tab w:val="left" w:pos="0"/>
        </w:tabs>
        <w:jc w:val="center"/>
        <w:rPr>
          <w:rFonts w:ascii="Times New Roman" w:hAnsi="Times New Roman" w:cs="Times New Roman"/>
          <w:sz w:val="22"/>
          <w:szCs w:val="22"/>
        </w:rPr>
      </w:pPr>
      <w:r w:rsidRPr="00AB38E0">
        <w:rPr>
          <w:rFonts w:ascii="Times New Roman" w:hAnsi="Times New Roman" w:cs="Times New Roman"/>
          <w:sz w:val="22"/>
          <w:szCs w:val="22"/>
        </w:rPr>
        <w:t>AUTORIA:</w:t>
      </w:r>
      <w:r w:rsidR="00FB4753">
        <w:rPr>
          <w:rFonts w:ascii="Times New Roman" w:hAnsi="Times New Roman" w:cs="Times New Roman"/>
          <w:sz w:val="22"/>
          <w:szCs w:val="22"/>
        </w:rPr>
        <w:t xml:space="preserve"> </w:t>
      </w:r>
      <w:r w:rsidR="00CC5FD6">
        <w:rPr>
          <w:rFonts w:ascii="Times New Roman" w:hAnsi="Times New Roman" w:cs="Times New Roman"/>
          <w:sz w:val="22"/>
          <w:szCs w:val="22"/>
        </w:rPr>
        <w:t xml:space="preserve">VEREADOR </w:t>
      </w:r>
      <w:r w:rsidR="008A177D">
        <w:rPr>
          <w:rFonts w:ascii="Times New Roman" w:hAnsi="Times New Roman" w:cs="Times New Roman"/>
          <w:sz w:val="22"/>
          <w:szCs w:val="22"/>
        </w:rPr>
        <w:t>R</w:t>
      </w:r>
      <w:r w:rsidR="008A515F">
        <w:rPr>
          <w:rFonts w:ascii="Times New Roman" w:hAnsi="Times New Roman" w:cs="Times New Roman"/>
          <w:sz w:val="22"/>
          <w:szCs w:val="22"/>
        </w:rPr>
        <w:t>ENATO GOMES</w:t>
      </w:r>
    </w:p>
    <w:p w:rsidR="00F3026E" w:rsidRPr="00BF0331" w:rsidRDefault="00F3026E" w:rsidP="00F3026E">
      <w:pPr>
        <w:rPr>
          <w:sz w:val="16"/>
          <w:szCs w:val="16"/>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275CA2" w:rsidRDefault="00275CA2" w:rsidP="004053D2">
      <w:pPr>
        <w:pStyle w:val="SemEspaamento"/>
        <w:jc w:val="both"/>
        <w:rPr>
          <w:rFonts w:ascii="Times New Roman" w:hAnsi="Times New Roman" w:cs="Times New Roman"/>
          <w:b/>
          <w:bCs/>
          <w:sz w:val="24"/>
          <w:szCs w:val="24"/>
        </w:rPr>
      </w:pPr>
    </w:p>
    <w:p w:rsidR="00FE30DB" w:rsidRDefault="00FE30DB" w:rsidP="00FE30DB">
      <w:pPr>
        <w:ind w:firstLine="2835"/>
        <w:jc w:val="both"/>
        <w:rPr>
          <w:rFonts w:ascii="Times New Roman" w:hAnsi="Times New Roman" w:cs="Times New Roman"/>
          <w:sz w:val="24"/>
          <w:szCs w:val="24"/>
          <w:lang w:eastAsia="pt-BR"/>
        </w:rPr>
      </w:pPr>
    </w:p>
    <w:p w:rsidR="008A515F" w:rsidRPr="004053D2" w:rsidRDefault="008A515F" w:rsidP="004053D2">
      <w:pPr>
        <w:pStyle w:val="Ttulo1"/>
        <w:ind w:left="2127"/>
        <w:jc w:val="both"/>
        <w:rPr>
          <w:rFonts w:ascii="Times New Roman" w:hAnsi="Times New Roman" w:cs="Times New Roman"/>
          <w:sz w:val="24"/>
          <w:szCs w:val="24"/>
        </w:rPr>
      </w:pPr>
      <w:r w:rsidRPr="004053D2">
        <w:rPr>
          <w:rFonts w:ascii="Times New Roman" w:hAnsi="Times New Roman" w:cs="Times New Roman"/>
          <w:sz w:val="24"/>
          <w:szCs w:val="24"/>
        </w:rPr>
        <w:t>CRIA O PROGRAMA DE RECUPERAÇÃO DO DESENVOLVIMENTO ECONÔMICO DO MUNICÍPIO DE SETE LAGOAS E DÁ OUTRAS PROVIDÊNCIAS.</w:t>
      </w:r>
    </w:p>
    <w:p w:rsidR="008A515F" w:rsidRPr="00756AAC" w:rsidRDefault="008A515F" w:rsidP="008A515F">
      <w:pPr>
        <w:rPr>
          <w:rFonts w:ascii="Arial" w:hAnsi="Arial" w:cs="Arial"/>
        </w:rPr>
      </w:pPr>
    </w:p>
    <w:p w:rsidR="004053D2" w:rsidRDefault="008A515F" w:rsidP="004053D2">
      <w:pPr>
        <w:ind w:firstLine="2268"/>
        <w:jc w:val="center"/>
        <w:rPr>
          <w:rStyle w:val="titulo"/>
          <w:rFonts w:ascii="Times New Roman" w:hAnsi="Times New Roman" w:cs="Times New Roman"/>
          <w:b/>
          <w:bCs/>
          <w:sz w:val="24"/>
          <w:szCs w:val="24"/>
        </w:rPr>
      </w:pPr>
      <w:r w:rsidRPr="00756AAC">
        <w:rPr>
          <w:rFonts w:ascii="Arial" w:hAnsi="Arial" w:cs="Arial"/>
        </w:rPr>
        <w:br/>
      </w:r>
      <w:r w:rsidR="004053D2" w:rsidRPr="008A515F">
        <w:rPr>
          <w:rStyle w:val="titulo"/>
          <w:rFonts w:ascii="Times New Roman" w:hAnsi="Times New Roman" w:cs="Times New Roman"/>
          <w:b/>
          <w:bCs/>
          <w:sz w:val="24"/>
          <w:szCs w:val="24"/>
        </w:rPr>
        <w:t>CAPÍTULO I</w:t>
      </w:r>
    </w:p>
    <w:p w:rsidR="008A515F" w:rsidRPr="008A515F" w:rsidRDefault="004053D2" w:rsidP="004053D2">
      <w:pPr>
        <w:jc w:val="center"/>
        <w:rPr>
          <w:rStyle w:val="titulo"/>
          <w:rFonts w:ascii="Times New Roman" w:hAnsi="Times New Roman" w:cs="Times New Roman"/>
          <w:b/>
          <w:bCs/>
          <w:caps/>
          <w:sz w:val="24"/>
          <w:szCs w:val="24"/>
        </w:rPr>
      </w:pPr>
      <w:r w:rsidRPr="008A515F">
        <w:rPr>
          <w:rStyle w:val="titulo"/>
          <w:rFonts w:ascii="Times New Roman" w:hAnsi="Times New Roman" w:cs="Times New Roman"/>
          <w:b/>
          <w:bCs/>
          <w:sz w:val="24"/>
          <w:szCs w:val="24"/>
        </w:rPr>
        <w:t>DO PROGRAMA DE RECUPERAÇÃO DO DESENVOLVIMENTO ECONÔMICO</w:t>
      </w:r>
    </w:p>
    <w:p w:rsidR="008A515F" w:rsidRPr="008A515F" w:rsidRDefault="008A515F" w:rsidP="008A515F">
      <w:pPr>
        <w:ind w:firstLine="2268"/>
        <w:jc w:val="both"/>
        <w:rPr>
          <w:rStyle w:val="titulo"/>
          <w:rFonts w:ascii="Times New Roman" w:hAnsi="Times New Roman" w:cs="Times New Roman"/>
          <w:b/>
          <w:bCs/>
          <w:sz w:val="24"/>
          <w:szCs w:val="24"/>
        </w:rPr>
      </w:pPr>
      <w:r w:rsidRPr="008A515F">
        <w:rPr>
          <w:rFonts w:ascii="Times New Roman" w:hAnsi="Times New Roman" w:cs="Times New Roman"/>
          <w:b/>
          <w:bCs/>
          <w:sz w:val="24"/>
          <w:szCs w:val="24"/>
        </w:rPr>
        <w:br/>
      </w:r>
      <w:r w:rsidRPr="008A515F">
        <w:rPr>
          <w:rStyle w:val="titulo"/>
          <w:rFonts w:ascii="Times New Roman" w:hAnsi="Times New Roman" w:cs="Times New Roman"/>
          <w:b/>
          <w:bCs/>
          <w:sz w:val="24"/>
          <w:szCs w:val="24"/>
        </w:rPr>
        <w:t>SEÇÃO I - DOS OBJETIVOS DO PROGRAMA</w:t>
      </w:r>
    </w:p>
    <w:p w:rsidR="008A515F" w:rsidRDefault="008A515F" w:rsidP="008A515F">
      <w:pPr>
        <w:ind w:firstLine="2127"/>
        <w:jc w:val="both"/>
        <w:rPr>
          <w:rFonts w:ascii="Times New Roman" w:hAnsi="Times New Roman" w:cs="Times New Roman"/>
          <w:sz w:val="24"/>
          <w:szCs w:val="24"/>
        </w:rPr>
      </w:pPr>
      <w:r w:rsidRPr="008A515F">
        <w:rPr>
          <w:rFonts w:ascii="Times New Roman" w:hAnsi="Times New Roman" w:cs="Times New Roman"/>
          <w:sz w:val="24"/>
          <w:szCs w:val="24"/>
        </w:rPr>
        <w:br/>
      </w:r>
      <w:bookmarkStart w:id="0" w:name="artigo_1"/>
      <w:r>
        <w:rPr>
          <w:rStyle w:val="label"/>
          <w:rFonts w:ascii="Times New Roman" w:hAnsi="Times New Roman" w:cs="Times New Roman"/>
          <w:sz w:val="24"/>
          <w:szCs w:val="24"/>
        </w:rPr>
        <w:tab/>
      </w:r>
      <w:r>
        <w:rPr>
          <w:rStyle w:val="label"/>
          <w:rFonts w:ascii="Times New Roman" w:hAnsi="Times New Roman" w:cs="Times New Roman"/>
          <w:sz w:val="24"/>
          <w:szCs w:val="24"/>
        </w:rPr>
        <w:tab/>
      </w:r>
      <w:r>
        <w:rPr>
          <w:rStyle w:val="label"/>
          <w:rFonts w:ascii="Times New Roman" w:hAnsi="Times New Roman" w:cs="Times New Roman"/>
          <w:sz w:val="24"/>
          <w:szCs w:val="24"/>
        </w:rPr>
        <w:tab/>
      </w:r>
      <w:r w:rsidRPr="008A515F">
        <w:rPr>
          <w:rStyle w:val="label"/>
          <w:rFonts w:ascii="Times New Roman" w:hAnsi="Times New Roman" w:cs="Times New Roman"/>
          <w:sz w:val="24"/>
          <w:szCs w:val="24"/>
        </w:rPr>
        <w:t>Art. 1º</w:t>
      </w:r>
      <w:bookmarkEnd w:id="0"/>
      <w:r w:rsidRPr="008A515F">
        <w:rPr>
          <w:rFonts w:ascii="Times New Roman" w:hAnsi="Times New Roman" w:cs="Times New Roman"/>
          <w:sz w:val="24"/>
          <w:szCs w:val="24"/>
        </w:rPr>
        <w:t xml:space="preserve"> Fica instituído o Programa de Recuperação ao Desenvolvimento Econômico do Município de Sete Lagoas/MG, cujo objetivo é estimular o desenvolvimento econômico do município por meio de incentivos fiscais e benefícios econômicos, gerando aumento da oferta de empregos diretos e indiretos, do fomento do comércio local e do aumento da arrecadação tributária municipal.</w:t>
      </w:r>
      <w:r>
        <w:rPr>
          <w:rFonts w:ascii="Times New Roman" w:hAnsi="Times New Roman" w:cs="Times New Roman"/>
          <w:sz w:val="24"/>
          <w:szCs w:val="24"/>
        </w:rPr>
        <w:t xml:space="preserve"> </w:t>
      </w:r>
    </w:p>
    <w:p w:rsidR="008A515F" w:rsidRPr="008A515F" w:rsidRDefault="008A515F" w:rsidP="008A515F">
      <w:pPr>
        <w:ind w:firstLine="2127"/>
        <w:jc w:val="both"/>
        <w:rPr>
          <w:rFonts w:ascii="Times New Roman" w:hAnsi="Times New Roman" w:cs="Times New Roman"/>
          <w:sz w:val="24"/>
          <w:szCs w:val="24"/>
        </w:rPr>
      </w:pPr>
      <w:r w:rsidRPr="008A515F">
        <w:rPr>
          <w:rFonts w:ascii="Times New Roman" w:hAnsi="Times New Roman" w:cs="Times New Roman"/>
          <w:sz w:val="24"/>
          <w:szCs w:val="24"/>
        </w:rPr>
        <w:t>Parágrafo único. Os incentivos fiscais e os benefícios econômicos previstos nesta lei poderão ser concedidos isolada ou cumulativamente, devendo ser devidamente fundamentado o ato de sua concessão ou negativa.</w:t>
      </w:r>
    </w:p>
    <w:p w:rsidR="008A515F" w:rsidRPr="008A515F" w:rsidRDefault="008A515F" w:rsidP="008A515F">
      <w:pPr>
        <w:ind w:firstLine="2268"/>
        <w:jc w:val="both"/>
        <w:rPr>
          <w:rFonts w:ascii="Times New Roman" w:hAnsi="Times New Roman" w:cs="Times New Roman"/>
          <w:sz w:val="24"/>
          <w:szCs w:val="24"/>
        </w:rPr>
      </w:pPr>
      <w:bookmarkStart w:id="1" w:name="artigo_2"/>
      <w:r w:rsidRPr="008A515F">
        <w:rPr>
          <w:rStyle w:val="label"/>
          <w:rFonts w:ascii="Times New Roman" w:hAnsi="Times New Roman" w:cs="Times New Roman"/>
          <w:sz w:val="24"/>
          <w:szCs w:val="24"/>
        </w:rPr>
        <w:t>Art. 2º</w:t>
      </w:r>
      <w:bookmarkEnd w:id="1"/>
      <w:r w:rsidRPr="008A515F">
        <w:rPr>
          <w:rFonts w:ascii="Times New Roman" w:hAnsi="Times New Roman" w:cs="Times New Roman"/>
          <w:sz w:val="24"/>
          <w:szCs w:val="24"/>
        </w:rPr>
        <w:t xml:space="preserve"> Os incentivos previstos neste Programa são dirigidos à instalação ou ampliação de atividades industriais, comerciais e de prestação de serviços no Município, de pequeno, médio e grande porte, inclusive microempresas.</w:t>
      </w:r>
    </w:p>
    <w:p w:rsidR="008A515F" w:rsidRPr="008A515F" w:rsidRDefault="008A515F" w:rsidP="008A515F">
      <w:pPr>
        <w:ind w:firstLine="2127"/>
        <w:jc w:val="both"/>
        <w:rPr>
          <w:rFonts w:ascii="Times New Roman" w:hAnsi="Times New Roman" w:cs="Times New Roman"/>
          <w:sz w:val="24"/>
          <w:szCs w:val="24"/>
        </w:rPr>
      </w:pPr>
      <w:r w:rsidRPr="008A515F">
        <w:rPr>
          <w:rFonts w:ascii="Times New Roman" w:hAnsi="Times New Roman" w:cs="Times New Roman"/>
          <w:sz w:val="24"/>
          <w:szCs w:val="24"/>
        </w:rPr>
        <w:t>§ 1º O Programa, nos limites previstos nesta lei, concederá incentivo tanto para a instalação de novos empreendimentos no município quanto para a ampliação das instalações/atividades dos já existentes, localizados ou não em Distritos Industriais.</w:t>
      </w:r>
    </w:p>
    <w:p w:rsidR="008A515F" w:rsidRDefault="008A515F" w:rsidP="008A515F">
      <w:pPr>
        <w:ind w:firstLine="2127"/>
        <w:jc w:val="both"/>
        <w:rPr>
          <w:rFonts w:ascii="Times New Roman" w:hAnsi="Times New Roman" w:cs="Times New Roman"/>
          <w:sz w:val="24"/>
          <w:szCs w:val="24"/>
        </w:rPr>
      </w:pPr>
      <w:r w:rsidRPr="008A515F">
        <w:rPr>
          <w:rFonts w:ascii="Times New Roman" w:hAnsi="Times New Roman" w:cs="Times New Roman"/>
          <w:sz w:val="24"/>
          <w:szCs w:val="24"/>
        </w:rPr>
        <w:t>§ 2º Somente serão beneficiados com os incentivos estabelecidos nesta lei os interessados cujos projetos de instalação ou ampliação de atividades industriais, comerciais e de prestação de serviços estejam em consonância com o Plano Diretor do Município, depois de satisfeitas as exigências legais, notadamente as normas de uso e ocupação do solo, posturas, meio ambiente, segurança contra incêndios, segurança sanitária, coleta e destinação de resíduos entre outros.</w:t>
      </w:r>
      <w:bookmarkStart w:id="2" w:name="artigo_3"/>
    </w:p>
    <w:p w:rsidR="008A515F" w:rsidRPr="008A515F" w:rsidRDefault="008A515F" w:rsidP="008A515F">
      <w:pPr>
        <w:ind w:firstLine="2127"/>
        <w:jc w:val="both"/>
        <w:rPr>
          <w:rFonts w:ascii="Times New Roman" w:hAnsi="Times New Roman" w:cs="Times New Roman"/>
          <w:sz w:val="24"/>
          <w:szCs w:val="24"/>
        </w:rPr>
      </w:pPr>
      <w:r w:rsidRPr="008A515F">
        <w:rPr>
          <w:rStyle w:val="label"/>
          <w:rFonts w:ascii="Times New Roman" w:hAnsi="Times New Roman" w:cs="Times New Roman"/>
          <w:sz w:val="24"/>
          <w:szCs w:val="24"/>
        </w:rPr>
        <w:t>Art. 3º</w:t>
      </w:r>
      <w:bookmarkEnd w:id="2"/>
      <w:r w:rsidRPr="008A515F">
        <w:rPr>
          <w:rFonts w:ascii="Times New Roman" w:hAnsi="Times New Roman" w:cs="Times New Roman"/>
          <w:sz w:val="24"/>
          <w:szCs w:val="24"/>
        </w:rPr>
        <w:t xml:space="preserve"> Os benefícios deste Programa poderão ser estendidos, no que couber, para projetos privados de cunho social ou cujas atividades sejam de interesse público, quando o interessado for constituído sob a forma de entidade de direito privado sem fins </w:t>
      </w:r>
      <w:r w:rsidRPr="008A515F">
        <w:rPr>
          <w:rFonts w:ascii="Times New Roman" w:hAnsi="Times New Roman" w:cs="Times New Roman"/>
          <w:sz w:val="24"/>
          <w:szCs w:val="24"/>
        </w:rPr>
        <w:lastRenderedPageBreak/>
        <w:t>lucrativos, mediante parecer favorável da Secretaria Municipal afeta às atividades pretendidas e do Conselho Municipal de Desenvolvimento Econômico.</w:t>
      </w:r>
    </w:p>
    <w:p w:rsidR="008A515F" w:rsidRPr="004053D2" w:rsidRDefault="008A515F" w:rsidP="008A515F">
      <w:pPr>
        <w:ind w:firstLine="2268"/>
        <w:jc w:val="both"/>
        <w:rPr>
          <w:rStyle w:val="titulo"/>
          <w:rFonts w:ascii="Times New Roman" w:hAnsi="Times New Roman" w:cs="Times New Roman"/>
          <w:b/>
          <w:bCs/>
          <w:sz w:val="24"/>
          <w:szCs w:val="24"/>
        </w:rPr>
      </w:pPr>
      <w:r w:rsidRPr="008A515F">
        <w:rPr>
          <w:rFonts w:ascii="Times New Roman" w:hAnsi="Times New Roman" w:cs="Times New Roman"/>
          <w:sz w:val="24"/>
          <w:szCs w:val="24"/>
        </w:rPr>
        <w:br/>
      </w:r>
      <w:r w:rsidRPr="004053D2">
        <w:rPr>
          <w:rStyle w:val="titulo"/>
          <w:rFonts w:ascii="Times New Roman" w:hAnsi="Times New Roman" w:cs="Times New Roman"/>
          <w:b/>
          <w:bCs/>
          <w:sz w:val="24"/>
          <w:szCs w:val="24"/>
        </w:rPr>
        <w:t>SEÇÃO II - DOS INCENTIVOS</w:t>
      </w:r>
      <w:bookmarkStart w:id="3" w:name="_GoBack"/>
      <w:bookmarkEnd w:id="3"/>
    </w:p>
    <w:p w:rsidR="008A515F" w:rsidRDefault="008A515F" w:rsidP="008A515F">
      <w:pPr>
        <w:ind w:firstLine="2268"/>
        <w:jc w:val="both"/>
        <w:rPr>
          <w:rFonts w:ascii="Times New Roman" w:hAnsi="Times New Roman" w:cs="Times New Roman"/>
          <w:sz w:val="24"/>
          <w:szCs w:val="24"/>
        </w:rPr>
      </w:pPr>
      <w:bookmarkStart w:id="4" w:name="artigo_4"/>
    </w:p>
    <w:p w:rsid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4º</w:t>
      </w:r>
      <w:bookmarkEnd w:id="4"/>
      <w:r w:rsidRPr="008A515F">
        <w:rPr>
          <w:rFonts w:ascii="Times New Roman" w:hAnsi="Times New Roman" w:cs="Times New Roman"/>
          <w:sz w:val="24"/>
          <w:szCs w:val="24"/>
        </w:rPr>
        <w:t xml:space="preserve"> Fica o Poder Executivo Municipal autorizado a conceder os incentivos fiscais e benefícios econômicos abaixo descritos às pessoas jurídicas de direito privado legalmente constituídas e em pleno gozo de seus direitos, que se enquadrarem nos requisitos deste Programa: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isenção</w:t>
      </w:r>
      <w:proofErr w:type="gramEnd"/>
      <w:r w:rsidRPr="008A515F">
        <w:rPr>
          <w:rFonts w:ascii="Times New Roman" w:hAnsi="Times New Roman" w:cs="Times New Roman"/>
          <w:sz w:val="24"/>
          <w:szCs w:val="24"/>
        </w:rPr>
        <w:t xml:space="preserve"> de tributos:</w:t>
      </w:r>
    </w:p>
    <w:p w:rsidR="008A515F" w:rsidRPr="008A515F" w:rsidRDefault="008A515F" w:rsidP="008A515F">
      <w:pPr>
        <w:widowControl w:val="0"/>
        <w:numPr>
          <w:ilvl w:val="0"/>
          <w:numId w:val="14"/>
        </w:numPr>
        <w:suppressAutoHyphens/>
        <w:spacing w:after="0" w:line="240" w:lineRule="auto"/>
        <w:ind w:left="0" w:firstLine="2268"/>
        <w:jc w:val="both"/>
        <w:rPr>
          <w:rFonts w:ascii="Times New Roman" w:hAnsi="Times New Roman" w:cs="Times New Roman"/>
          <w:sz w:val="24"/>
          <w:szCs w:val="24"/>
        </w:rPr>
      </w:pPr>
      <w:r w:rsidRPr="008A515F">
        <w:rPr>
          <w:rFonts w:ascii="Times New Roman" w:hAnsi="Times New Roman" w:cs="Times New Roman"/>
          <w:sz w:val="24"/>
          <w:szCs w:val="24"/>
        </w:rPr>
        <w:t>isenção do ITBI - imposto sobre a transmissão de bens imóveis, incidentes sobre a compra de imóveis destinados a instalação dos empreendimentos;</w:t>
      </w:r>
      <w:r w:rsidRPr="008A515F">
        <w:rPr>
          <w:rFonts w:ascii="Times New Roman" w:hAnsi="Times New Roman" w:cs="Times New Roman"/>
          <w:sz w:val="24"/>
          <w:szCs w:val="24"/>
        </w:rPr>
        <w:br/>
        <w:t>b) isenção da taxa de licença para execução da obra, exclusiva para edificações em alvenaria;</w:t>
      </w:r>
      <w:r w:rsidRPr="008A515F">
        <w:rPr>
          <w:rFonts w:ascii="Times New Roman" w:hAnsi="Times New Roman" w:cs="Times New Roman"/>
          <w:sz w:val="24"/>
          <w:szCs w:val="24"/>
        </w:rPr>
        <w:br/>
        <w:t>c) isenção da TLF - taxa de licença para localização e funcionamento;</w:t>
      </w:r>
      <w:r w:rsidRPr="008A515F">
        <w:rPr>
          <w:rFonts w:ascii="Times New Roman" w:hAnsi="Times New Roman" w:cs="Times New Roman"/>
          <w:sz w:val="24"/>
          <w:szCs w:val="24"/>
        </w:rPr>
        <w:br/>
        <w:t>d) isenção do IPTU - imposto sobre a propriedade predial e territorial urbano;</w:t>
      </w:r>
    </w:p>
    <w:p w:rsidR="008A515F" w:rsidRPr="008A515F" w:rsidRDefault="008A515F" w:rsidP="008A515F">
      <w:pPr>
        <w:ind w:left="720" w:firstLine="2268"/>
        <w:jc w:val="both"/>
        <w:rPr>
          <w:rFonts w:ascii="Times New Roman" w:hAnsi="Times New Roman" w:cs="Times New Roman"/>
          <w:sz w:val="24"/>
          <w:szCs w:val="24"/>
        </w:rPr>
      </w:pP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execução</w:t>
      </w:r>
      <w:proofErr w:type="gramEnd"/>
      <w:r w:rsidRPr="008A515F">
        <w:rPr>
          <w:rFonts w:ascii="Times New Roman" w:hAnsi="Times New Roman" w:cs="Times New Roman"/>
          <w:sz w:val="24"/>
          <w:szCs w:val="24"/>
        </w:rPr>
        <w:t xml:space="preserve"> de serviços pelo Poder Público: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a) execução de serviços de preparo do terreno (terraplanagem, aterro e movimentação de terra) para o recebimento da obra em imóveis de propriedade do município, localizados nos distritos industriais ou em qualquer outra área do Município onde for aprovada a instalação do empreendimento, podendo ser executados quando o imóvel for de propriedade do empreendedor, mediante pagamento de preço público, a ser regulamentado por Decreto;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b) execução de obras e serviços destinados a dotar o imóvel de infraestrutura adequada, especificamente no que se refere ao sistema viário, rede de distribuição de energia elétrica, abastecimento de água tratada e sistema de escoamento de águas pluviais, sendo o imóvel de propriedade do município, localizado nos distritos industriais ou em qualquer outra área do Município onde for aprovada a instalação do empreendimento, podendo ser executados quando o imóvel for de propriedade do empreendedor, mediante pagamento de preço público, a ser regulamentado por Decreto;</w:t>
      </w:r>
    </w:p>
    <w:p w:rsid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c) assessoramento e acompanhamento às empresas junto aos órgãos públicos e privados em todos os níveis, durante toda a tramitação do projeto para a instalação e operação no Município;</w:t>
      </w:r>
    </w:p>
    <w:p w:rsidR="008A515F" w:rsidRDefault="008A515F" w:rsidP="008A515F">
      <w:pPr>
        <w:ind w:firstLine="2268"/>
        <w:jc w:val="both"/>
        <w:rPr>
          <w:rFonts w:ascii="Times New Roman" w:hAnsi="Times New Roman" w:cs="Times New Roman"/>
          <w:sz w:val="24"/>
          <w:szCs w:val="24"/>
        </w:rPr>
      </w:pP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alienação mediante venda, inclusive subsidiada de imóveis localizados nos distritos industriais ou em outros locais de propriedade do Município a título de incentivo à industrialização mediante autorização legislativa, avaliação prévia e licitação, podendo esta ser dispensada nos termos legais, com as seguintes facilidades: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a) parcelamento do valor da alienação em até 60 (sessenta) meses, em parcelas mensais sucessivas corrigidas monetariamente pelos mesmos índices da UFM - Unidade de Fiscal Municipal ou outro índice legal, acrescidas de juros (simples) de 1% ao mês;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b) carência de 12 (doze) meses para o início do pagamento de imóveis.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IV - permuta de imóveis localizados nos distritos industriais ou em outros locais de propriedade do Município, mediante autorização legislativa e avaliação prévia, dispensada a licitação quando atender aos requisitos do inciso X do art. 24 da Lei de Licitações, em especial no caso de encerramento do prazo da concessão de direito real de uso gratuito ou oneroso em que o empreendedor tenha promovido benfeitorias relevantes sobre o imóvel público de difícil ou impossível remoção;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 - </w:t>
      </w:r>
      <w:proofErr w:type="gramStart"/>
      <w:r w:rsidRPr="008A515F">
        <w:rPr>
          <w:rFonts w:ascii="Times New Roman" w:hAnsi="Times New Roman" w:cs="Times New Roman"/>
          <w:sz w:val="24"/>
          <w:szCs w:val="24"/>
        </w:rPr>
        <w:t>concessão</w:t>
      </w:r>
      <w:proofErr w:type="gramEnd"/>
      <w:r w:rsidRPr="008A515F">
        <w:rPr>
          <w:rFonts w:ascii="Times New Roman" w:hAnsi="Times New Roman" w:cs="Times New Roman"/>
          <w:sz w:val="24"/>
          <w:szCs w:val="24"/>
        </w:rPr>
        <w:t xml:space="preserve"> de direito real de uso gratuito ou oneroso de barracão industrial ou terreno nu, localizado nos distritos industriais ou outras áreas de propriedade do Município, mediante autorização legislativa, avaliação prévia e licitação, podendo esta ser dispensada nos termos legais;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VI - </w:t>
      </w:r>
      <w:proofErr w:type="gramStart"/>
      <w:r w:rsidRPr="008A515F">
        <w:rPr>
          <w:rFonts w:ascii="Times New Roman" w:hAnsi="Times New Roman" w:cs="Times New Roman"/>
          <w:sz w:val="24"/>
          <w:szCs w:val="24"/>
        </w:rPr>
        <w:t>locação</w:t>
      </w:r>
      <w:proofErr w:type="gramEnd"/>
      <w:r w:rsidRPr="008A515F">
        <w:rPr>
          <w:rFonts w:ascii="Times New Roman" w:hAnsi="Times New Roman" w:cs="Times New Roman"/>
          <w:sz w:val="24"/>
          <w:szCs w:val="24"/>
        </w:rPr>
        <w:t xml:space="preserve"> de barracão industrial ou terreno nu, mediante avaliação prévia e licitação.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Os incentivos fiscais e benefícios econômicos previstos nos incisos I, III, IV, V e VI se destinam exclusivamente para os empreendimentos industriais, cabendo aos empreendimentos comerciais e de prestação de serviços somente os benefícios econômicos previstos no inciso II.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A vigência dos incentivos se dará a partir da data em que for celebrado o Termo ou Contrato/Escritura.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3º Os benefícios tributários previstos no inciso I deste artigo serão concedidos pelo prazo de 5 (cinco) anos, destinando-se exclusivamente para instalação de novos empreendimentos industriais.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4º A concessão do benefício fiscal não retroagirá para beneficiar lançamentos de tributos referentes aos exercícios anteriores ao da solicitação.</w:t>
      </w:r>
    </w:p>
    <w:p w:rsid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5º As isenções previstas nesta lei ficam condicionadas à protocolização de requerimento anual por parte do beneficiado, mediante confirmação da manutenção das condições geradoras do benefício, em despacho fundamentado da Secretaria de Desenvolvimento Econômico e Turismo, referendado pelo Conselho Municipal de Desenvolvimento Econômico.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6º Os benefícios tributários incidirão unicamente sobre a área dos empreendimentos para os quais se concede os benefícios, compreendendo a edificação e a área utilizada como estacionamento/pátio.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7º Os serviços de terraplenagem, aterro e movimentação de terra previstos na alínea "a", do inciso II deste artigo, quando concedidos, serão executados de acordo com os seguintes critérios:</w:t>
      </w:r>
    </w:p>
    <w:p w:rsid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para</w:t>
      </w:r>
      <w:proofErr w:type="gramEnd"/>
      <w:r w:rsidRPr="008A515F">
        <w:rPr>
          <w:rFonts w:ascii="Times New Roman" w:hAnsi="Times New Roman" w:cs="Times New Roman"/>
          <w:sz w:val="24"/>
          <w:szCs w:val="24"/>
        </w:rPr>
        <w:t xml:space="preserve"> edificações industriais com área de até 600 m² de área construída - até 30 horas/máquinas/caminhão;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para</w:t>
      </w:r>
      <w:proofErr w:type="gramEnd"/>
      <w:r w:rsidRPr="008A515F">
        <w:rPr>
          <w:rFonts w:ascii="Times New Roman" w:hAnsi="Times New Roman" w:cs="Times New Roman"/>
          <w:sz w:val="24"/>
          <w:szCs w:val="24"/>
        </w:rPr>
        <w:t xml:space="preserve"> edificações industriais com área de 601 m² até 1.200 m² de área construída - até 50 horas/máquinas/caminhão;</w:t>
      </w:r>
    </w:p>
    <w:p w:rsid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 xml:space="preserve">II - </w:t>
      </w:r>
      <w:proofErr w:type="gramStart"/>
      <w:r w:rsidRPr="008A515F">
        <w:rPr>
          <w:rFonts w:ascii="Times New Roman" w:hAnsi="Times New Roman" w:cs="Times New Roman"/>
          <w:sz w:val="24"/>
          <w:szCs w:val="24"/>
        </w:rPr>
        <w:t>para</w:t>
      </w:r>
      <w:proofErr w:type="gramEnd"/>
      <w:r w:rsidRPr="008A515F">
        <w:rPr>
          <w:rFonts w:ascii="Times New Roman" w:hAnsi="Times New Roman" w:cs="Times New Roman"/>
          <w:sz w:val="24"/>
          <w:szCs w:val="24"/>
        </w:rPr>
        <w:t xml:space="preserve"> edificações industriais com área acima de 1.200 m² de área construída - até 70 horas/máquinas/caminhão;</w:t>
      </w:r>
    </w:p>
    <w:p w:rsid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para</w:t>
      </w:r>
      <w:proofErr w:type="gramEnd"/>
      <w:r w:rsidRPr="008A515F">
        <w:rPr>
          <w:rFonts w:ascii="Times New Roman" w:hAnsi="Times New Roman" w:cs="Times New Roman"/>
          <w:sz w:val="24"/>
          <w:szCs w:val="24"/>
        </w:rPr>
        <w:t xml:space="preserve"> edificações comerciais ou de prestação de serviços será concedido até 10 horas/máquina/caminhão.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8º Os serviços de infraestrutura previstos na alínea "b" do inciso II deste artigo, quando concedidos, poderão ser executados no todo ou em parte, considerando-se a capacidade orçamentária e financeira do município e a capacidade contributiva do empreendedor.</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9º Todo benefício concedido destina-se exclusivamente aos empreendimentos relacionados no art. 2º desta lei e as suas atividades, ficando vedado qualquer benefício aos sócios individualmente.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10 Para aceitação de permuta de terreno, a Administração Municipal avaliará, além do valor equivalente do imóvel, a sua condição para utilização em projeto industrial ou implantação de equipamento público, considerando especialmente os aspectos de localização, acesso para as vias de escoamento de produção e chegada de matéria-prima, topografia, condições ambientais entre outros.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11 A alienação e a concessão de direito real de uso de imóveis municipais são condicionadas a que o empreendimento inicie a construção no prazo máximo de 180 (cento e oitenta) dias após a assinatura do contrato ou escritura pública, podendo o prazo ser prorrogado por igual período mediante justificativa aceita pela Administração e parecer favorável do Conselho Municipal de Desenvolvimento.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12 A concessão de direito real de uso de barracão industrial ou terreno nu se procederá por prazo máximo de 10 (dez) anos, podendo ser renovado, através de proposição do Executivo com anuência do Poder Legislativo pelo prazo de: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 - 03 (três) anos;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 - 05 (cinco) anos, quando a empresa beneficiária tiver comprovado, referente ao período inicial, investimento na estrutura de valor significativo, o crescente número de empregados contratados, o alto valor de recolhimento de tributos, a relevância da atividade explorada para o comércio local ou regional, com prévia avaliação do Conselho Municipal de Desenvolvimento Econômico.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13 Poderá, a critério da Secretaria de Desenvolvimento Econômico e Turismo, com a anuência do Conselho Municipal de Desenvolvimento Econômico, ser concedida a prorrogação do prazo de locação de barracões por prazo não superior a 1 (um) ano.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14 Para requerer a prorrogação de prazo prevista no § 12 deste artigo, o requerente deverá comprovar a aquisição de outra área no distrito industrial ou outro local com construção de estrutura física já iniciada e em andamento.</w:t>
      </w:r>
    </w:p>
    <w:p w:rsidR="008A515F" w:rsidRPr="008A515F" w:rsidRDefault="008A515F" w:rsidP="008A515F">
      <w:pPr>
        <w:ind w:firstLine="2268"/>
        <w:jc w:val="both"/>
        <w:rPr>
          <w:rFonts w:ascii="Times New Roman" w:hAnsi="Times New Roman" w:cs="Times New Roman"/>
          <w:sz w:val="24"/>
          <w:szCs w:val="24"/>
        </w:rPr>
      </w:pPr>
      <w:bookmarkStart w:id="5" w:name="artigo_5"/>
      <w:r w:rsidRPr="008A515F">
        <w:rPr>
          <w:rStyle w:val="label"/>
          <w:rFonts w:ascii="Times New Roman" w:hAnsi="Times New Roman" w:cs="Times New Roman"/>
          <w:sz w:val="24"/>
          <w:szCs w:val="24"/>
        </w:rPr>
        <w:t>Art. 5º</w:t>
      </w:r>
      <w:bookmarkEnd w:id="5"/>
      <w:r w:rsidRPr="008A515F">
        <w:rPr>
          <w:rFonts w:ascii="Times New Roman" w:hAnsi="Times New Roman" w:cs="Times New Roman"/>
          <w:sz w:val="24"/>
          <w:szCs w:val="24"/>
        </w:rPr>
        <w:t xml:space="preserve"> O Município fica autorizado a firmar convênios de cooperação ou assessoria técnica com órgãos para assistência às micro e pequenas empresas.</w:t>
      </w:r>
    </w:p>
    <w:p w:rsidR="008A515F" w:rsidRPr="008A515F" w:rsidRDefault="008A515F" w:rsidP="008A515F">
      <w:pPr>
        <w:ind w:firstLine="2268"/>
        <w:jc w:val="both"/>
        <w:rPr>
          <w:rFonts w:ascii="Times New Roman" w:hAnsi="Times New Roman" w:cs="Times New Roman"/>
          <w:sz w:val="24"/>
          <w:szCs w:val="24"/>
        </w:rPr>
      </w:pPr>
      <w:bookmarkStart w:id="6" w:name="artigo_6"/>
      <w:r w:rsidRPr="008A515F">
        <w:rPr>
          <w:rStyle w:val="label"/>
          <w:rFonts w:ascii="Times New Roman" w:hAnsi="Times New Roman" w:cs="Times New Roman"/>
          <w:sz w:val="24"/>
          <w:szCs w:val="24"/>
        </w:rPr>
        <w:t>Art. 6º</w:t>
      </w:r>
      <w:bookmarkEnd w:id="6"/>
      <w:r w:rsidRPr="008A515F">
        <w:rPr>
          <w:rFonts w:ascii="Times New Roman" w:hAnsi="Times New Roman" w:cs="Times New Roman"/>
          <w:sz w:val="24"/>
          <w:szCs w:val="24"/>
        </w:rPr>
        <w:t xml:space="preserve"> Terão direito aos incentivos previstos nesta Lei as empresas que comprovarem a geração de, no mínimo 1 (um) emprego direto a cada 200 m² (duzentos metros </w:t>
      </w:r>
      <w:r w:rsidRPr="008A515F">
        <w:rPr>
          <w:rFonts w:ascii="Times New Roman" w:hAnsi="Times New Roman" w:cs="Times New Roman"/>
          <w:sz w:val="24"/>
          <w:szCs w:val="24"/>
        </w:rPr>
        <w:lastRenderedPageBreak/>
        <w:t>quadrados) de área adquirida, com a construção mínima de 30% (trinta por cento) da área ocupada, no caso de empreendimento industrial.</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Parágrafo único. Poderão ser concedidos os benefícios previstos neste programa, ainda que não se alcance o número mínimo de empregos a serem gerados previsto neste artigo, considerando-se o faturamento a ser produzido pelo empreendimento, a utilização de matéria prima local e a exploração de atividade inovadora, mediante parecer favorável do Conselho Municipal de Desenvolvimento Econômico.</w:t>
      </w:r>
    </w:p>
    <w:p w:rsidR="008A515F" w:rsidRPr="008A515F" w:rsidRDefault="008A515F" w:rsidP="008A515F">
      <w:pPr>
        <w:ind w:firstLine="2268"/>
        <w:jc w:val="both"/>
        <w:rPr>
          <w:rFonts w:ascii="Times New Roman" w:hAnsi="Times New Roman" w:cs="Times New Roman"/>
          <w:sz w:val="24"/>
          <w:szCs w:val="24"/>
        </w:rPr>
      </w:pPr>
      <w:bookmarkStart w:id="7" w:name="artigo_7"/>
      <w:r w:rsidRPr="008A515F">
        <w:rPr>
          <w:rStyle w:val="label"/>
          <w:rFonts w:ascii="Times New Roman" w:hAnsi="Times New Roman" w:cs="Times New Roman"/>
          <w:sz w:val="24"/>
          <w:szCs w:val="24"/>
        </w:rPr>
        <w:t>Art. 7º</w:t>
      </w:r>
      <w:bookmarkEnd w:id="7"/>
      <w:r w:rsidRPr="008A515F">
        <w:rPr>
          <w:rFonts w:ascii="Times New Roman" w:hAnsi="Times New Roman" w:cs="Times New Roman"/>
          <w:sz w:val="24"/>
          <w:szCs w:val="24"/>
        </w:rPr>
        <w:t xml:space="preserve"> Os empreendimentos já existentes em funcionamento nos distritos industriais ou outras regiões do município terão direito aos incentivos concedidos por este Programa, desde que efetuem ampliação de que resulte incremento no espaço físico e/ou no número de empregos diretos e/ou faturamento superior a 30% (trinta por cento), comprovado documentalmente no prazo máximo de 180 dias após a conclusão da ampliação, observados os §§ 1º e 3º do artigo 4º desta Lei.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A comprovação de emprego prevista no caput deste artigo deverá ser efetuada por meio da última Folha de Pagamento de Empregados, pelo Cadastro Geral de Empregados e Desempregados - CAGED - do Ministério do Trabalho e GEFIP - Guia de Recolhimento do FGTS e de Informações à Previdência Social, sendo ainda admitida, provisoriamente, Declaração firmada pelo responsável da empresa de que apresentará o CAGED em no máximo 60 (sessenta) dias.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A ampliação do espaço físico deverá ser confirmada pelo setor de fiscalização de obras do Município.</w:t>
      </w:r>
    </w:p>
    <w:p w:rsidR="008A515F" w:rsidRPr="008A515F" w:rsidRDefault="008A515F" w:rsidP="008A515F">
      <w:pPr>
        <w:ind w:firstLine="2268"/>
        <w:jc w:val="both"/>
        <w:rPr>
          <w:rFonts w:ascii="Times New Roman" w:hAnsi="Times New Roman" w:cs="Times New Roman"/>
          <w:sz w:val="24"/>
          <w:szCs w:val="24"/>
        </w:rPr>
      </w:pPr>
      <w:bookmarkStart w:id="8" w:name="artigo_8"/>
      <w:r w:rsidRPr="008A515F">
        <w:rPr>
          <w:rStyle w:val="label"/>
          <w:rFonts w:ascii="Times New Roman" w:hAnsi="Times New Roman" w:cs="Times New Roman"/>
          <w:sz w:val="24"/>
          <w:szCs w:val="24"/>
        </w:rPr>
        <w:t>Art. 8º</w:t>
      </w:r>
      <w:bookmarkEnd w:id="8"/>
      <w:r w:rsidRPr="008A515F">
        <w:rPr>
          <w:rFonts w:ascii="Times New Roman" w:hAnsi="Times New Roman" w:cs="Times New Roman"/>
          <w:sz w:val="24"/>
          <w:szCs w:val="24"/>
        </w:rPr>
        <w:t xml:space="preserve"> As empresas beneficiadas pela alienação, permuta ou concessão de direito real de uso, deverão assinar o contrato ou escritura pública no prazo máximo de 60 (sessenta) dias após a vigência da lei autorizativa, sob pena de perda do benefício, salvo apresentação de justificativa válida.</w:t>
      </w:r>
    </w:p>
    <w:p w:rsidR="008A515F" w:rsidRPr="008A515F" w:rsidRDefault="008A515F" w:rsidP="008A515F">
      <w:pPr>
        <w:ind w:firstLine="2268"/>
        <w:jc w:val="both"/>
        <w:rPr>
          <w:rFonts w:ascii="Times New Roman" w:hAnsi="Times New Roman" w:cs="Times New Roman"/>
          <w:sz w:val="24"/>
          <w:szCs w:val="24"/>
        </w:rPr>
      </w:pPr>
      <w:bookmarkStart w:id="9" w:name="artigo_9"/>
      <w:r w:rsidRPr="008A515F">
        <w:rPr>
          <w:rStyle w:val="label"/>
          <w:rFonts w:ascii="Times New Roman" w:hAnsi="Times New Roman" w:cs="Times New Roman"/>
          <w:sz w:val="24"/>
          <w:szCs w:val="24"/>
        </w:rPr>
        <w:t>Art. 9º</w:t>
      </w:r>
      <w:bookmarkEnd w:id="9"/>
      <w:r w:rsidRPr="008A515F">
        <w:rPr>
          <w:rFonts w:ascii="Times New Roman" w:hAnsi="Times New Roman" w:cs="Times New Roman"/>
          <w:sz w:val="24"/>
          <w:szCs w:val="24"/>
        </w:rPr>
        <w:t xml:space="preserve"> Nos contratos ou escrituras de concessão de direito real de uso ou alienação constará, obrigatoriamente: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os</w:t>
      </w:r>
      <w:proofErr w:type="gramEnd"/>
      <w:r w:rsidRPr="008A515F">
        <w:rPr>
          <w:rFonts w:ascii="Times New Roman" w:hAnsi="Times New Roman" w:cs="Times New Roman"/>
          <w:sz w:val="24"/>
          <w:szCs w:val="24"/>
        </w:rPr>
        <w:t xml:space="preserve"> encargos que a beneficiária assumiu através do projeto de implantação, tais como o número de empregos a serem gerados, prazo para início e conclusão de obras, quando for o caso, prazo para início das atividades, entre outros;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cláusula</w:t>
      </w:r>
      <w:proofErr w:type="gramEnd"/>
      <w:r w:rsidRPr="008A515F">
        <w:rPr>
          <w:rFonts w:ascii="Times New Roman" w:hAnsi="Times New Roman" w:cs="Times New Roman"/>
          <w:sz w:val="24"/>
          <w:szCs w:val="24"/>
        </w:rPr>
        <w:t xml:space="preserve"> de reversão do imóvel na hipótese do beneficiário que:</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a) após 180 (cento e oitenta) dias da assinatura do contrato ou da escritura pública não iniciar o funcionamento da atividade, caso a alienação ou concessão refira-se à imóvel já edificado;</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b) após 180 (cento e oitenta) dias da assinatura do contrato ou da escritura pública não iniciar as obras de edificação, conforme projeto/croqui previamente aprovado;</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c) não atender ao cronograma de execução da obra, retardando o início do funcionamento das atividades ou a paralisação da obra por prazo superior a 180 (cento e oitenta) dias;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d) após o início do funcionamento tiver suas instalações ociosas por período superior a 180 (cento e oitenta) dias;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e) que desviar a finalidade para a qual recebeu o imóvel;</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f) que não executar a totalidade do projeto aprovado, a ser analisado caso a caso;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g) que atrasar o pagamento de 5 (cinco) parcelas consecutivas ou alternadas decorrentes da aquisição de imóveis;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proibição de alienar, locar ou ceder para terceiros o imóvel e as áreas edificadas;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cláusula</w:t>
      </w:r>
      <w:proofErr w:type="gramEnd"/>
      <w:r w:rsidRPr="008A515F">
        <w:rPr>
          <w:rFonts w:ascii="Times New Roman" w:hAnsi="Times New Roman" w:cs="Times New Roman"/>
          <w:sz w:val="24"/>
          <w:szCs w:val="24"/>
        </w:rPr>
        <w:t xml:space="preserve"> de inalienabilidade e impenhorabilidade do imóvel, no caso de venda subsidiada.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Nas hipóteses elencadas nas alíneas "a" à "d" do inciso II, fica ressalvada a possibilidade de prorrogação dos prazos, por uma única vez, a critério da Secretaria de Desenvolvimento Econômico e Turismo, ouvido o Conselho Municipal de Desenvolvimento Econômico, desde que requerido e devidamente justificados os motivos pelo interessado.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A reversão aplicada com base no inciso II deste artigo não comporta direito à indenização pelas benfeitorias existentes, as quais passarão a integrar o patrimônio público, observado o disposto nos §§ 3º e 4º do art. 18.</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3º No caso de venda subsidiada, a cláusula de inalienabilidade e impenhorabilidade do imóvel deverá ser aplicada de acordo com o percentual de subsídio recebido do Poder Público.</w:t>
      </w:r>
    </w:p>
    <w:p w:rsidR="004053D2" w:rsidRDefault="004053D2" w:rsidP="008A515F">
      <w:pPr>
        <w:ind w:firstLine="2268"/>
        <w:jc w:val="both"/>
        <w:rPr>
          <w:rFonts w:ascii="Times New Roman" w:hAnsi="Times New Roman" w:cs="Times New Roman"/>
          <w:sz w:val="24"/>
          <w:szCs w:val="24"/>
        </w:rPr>
      </w:pPr>
    </w:p>
    <w:p w:rsidR="008A515F" w:rsidRPr="004053D2" w:rsidRDefault="008A515F" w:rsidP="004053D2">
      <w:pPr>
        <w:jc w:val="both"/>
        <w:rPr>
          <w:rStyle w:val="titulo"/>
          <w:rFonts w:ascii="Times New Roman" w:hAnsi="Times New Roman" w:cs="Times New Roman"/>
          <w:b/>
          <w:bCs/>
          <w:sz w:val="24"/>
          <w:szCs w:val="24"/>
        </w:rPr>
      </w:pPr>
      <w:r w:rsidRPr="004053D2">
        <w:rPr>
          <w:rStyle w:val="titulo"/>
          <w:rFonts w:ascii="Times New Roman" w:hAnsi="Times New Roman" w:cs="Times New Roman"/>
          <w:b/>
          <w:bCs/>
          <w:sz w:val="24"/>
          <w:szCs w:val="24"/>
        </w:rPr>
        <w:t>SEÇÃO III - DOS PROCEDIMENTOS PARA OBTENÇÃO DOS BENEFÍCIOS</w:t>
      </w:r>
    </w:p>
    <w:p w:rsidR="004053D2" w:rsidRDefault="004053D2" w:rsidP="008A515F">
      <w:pPr>
        <w:ind w:firstLine="2268"/>
        <w:jc w:val="both"/>
        <w:rPr>
          <w:rStyle w:val="label"/>
          <w:rFonts w:ascii="Times New Roman" w:hAnsi="Times New Roman" w:cs="Times New Roman"/>
          <w:sz w:val="24"/>
          <w:szCs w:val="24"/>
        </w:rPr>
      </w:pPr>
      <w:bookmarkStart w:id="10" w:name="artigo_10"/>
    </w:p>
    <w:p w:rsidR="004053D2"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10</w:t>
      </w:r>
      <w:bookmarkEnd w:id="10"/>
      <w:r w:rsidRPr="008A515F">
        <w:rPr>
          <w:rFonts w:ascii="Times New Roman" w:hAnsi="Times New Roman" w:cs="Times New Roman"/>
          <w:sz w:val="24"/>
          <w:szCs w:val="24"/>
        </w:rPr>
        <w:t xml:space="preserve"> Para obter qualquer dos incentivos descritos no art. 4º desta Lei, o interessado deverá protocolar na Secretaria de Desenvolvimento Econômico os seguintes documentos:</w:t>
      </w:r>
      <w:r w:rsidRPr="008A515F">
        <w:rPr>
          <w:rFonts w:ascii="Times New Roman" w:hAnsi="Times New Roman" w:cs="Times New Roman"/>
          <w:sz w:val="24"/>
          <w:szCs w:val="24"/>
        </w:rPr>
        <w:br/>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 - requerimento, no qual deverão estar minuciosamente detalhados os objetivos mercantis da empresa interessada, a forma de sua constituição, o número de empregos diretos que irá gerar no início de sua atividade e a projeção até o tempo de encerramento dos benefícios, o total de investimento inicial e o total a ser integralizado até o tempo final da concessão dos benefícios;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formulário</w:t>
      </w:r>
      <w:proofErr w:type="gramEnd"/>
      <w:r w:rsidRPr="008A515F">
        <w:rPr>
          <w:rFonts w:ascii="Times New Roman" w:hAnsi="Times New Roman" w:cs="Times New Roman"/>
          <w:sz w:val="24"/>
          <w:szCs w:val="24"/>
        </w:rPr>
        <w:t xml:space="preserve"> Geral de Informação para Fomento, a ser fornecido pela Secretaria de Desenvolvimento Econômico e Turismo;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comprovante do CNPJ;</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fotocópia</w:t>
      </w:r>
      <w:proofErr w:type="gramEnd"/>
      <w:r w:rsidRPr="008A515F">
        <w:rPr>
          <w:rFonts w:ascii="Times New Roman" w:hAnsi="Times New Roman" w:cs="Times New Roman"/>
          <w:sz w:val="24"/>
          <w:szCs w:val="24"/>
        </w:rPr>
        <w:t xml:space="preserve"> autenticada do ato constitutivo da empresa e ulteriores alterações, com prova de registro nos órgãos competentes;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 xml:space="preserve">V - </w:t>
      </w:r>
      <w:proofErr w:type="gramStart"/>
      <w:r w:rsidRPr="008A515F">
        <w:rPr>
          <w:rFonts w:ascii="Times New Roman" w:hAnsi="Times New Roman" w:cs="Times New Roman"/>
          <w:sz w:val="24"/>
          <w:szCs w:val="24"/>
        </w:rPr>
        <w:t>certidão</w:t>
      </w:r>
      <w:proofErr w:type="gramEnd"/>
      <w:r w:rsidRPr="008A515F">
        <w:rPr>
          <w:rFonts w:ascii="Times New Roman" w:hAnsi="Times New Roman" w:cs="Times New Roman"/>
          <w:sz w:val="24"/>
          <w:szCs w:val="24"/>
        </w:rPr>
        <w:t xml:space="preserve"> negativa de Protestos e Certidão do Cartório distribuidor da comarca competente da sede da empresa, inclusive dos seus sócios, em seus domicílios e da sede da empresa, referentes aos últimos cinco anos;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VI - </w:t>
      </w:r>
      <w:proofErr w:type="gramStart"/>
      <w:r w:rsidRPr="008A515F">
        <w:rPr>
          <w:rFonts w:ascii="Times New Roman" w:hAnsi="Times New Roman" w:cs="Times New Roman"/>
          <w:sz w:val="24"/>
          <w:szCs w:val="24"/>
        </w:rPr>
        <w:t>documento</w:t>
      </w:r>
      <w:proofErr w:type="gramEnd"/>
      <w:r w:rsidRPr="008A515F">
        <w:rPr>
          <w:rFonts w:ascii="Times New Roman" w:hAnsi="Times New Roman" w:cs="Times New Roman"/>
          <w:sz w:val="24"/>
          <w:szCs w:val="24"/>
        </w:rPr>
        <w:t xml:space="preserve"> de comprovação de emprego a que se refere o § 1º do art. 7º, desta Lei;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VII - prova de viabilidade econômica e financeira do empreendimento, mediante estudos e projetos elaborados que contemplem o seguinte: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a) planejamento financeiro;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b) fluxo de caixa projetado para o empreendimento;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c) análise financeira de retorno de investimento;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d) detalhamento do ciclo produtivo;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e) número de empregos a serem gerados.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VIII - relatório de receita e despesa pelo período de 01 (um) ano, atestado por profissional capacitado, quando for o caso;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IX - </w:t>
      </w:r>
      <w:proofErr w:type="gramStart"/>
      <w:r w:rsidRPr="008A515F">
        <w:rPr>
          <w:rFonts w:ascii="Times New Roman" w:hAnsi="Times New Roman" w:cs="Times New Roman"/>
          <w:sz w:val="24"/>
          <w:szCs w:val="24"/>
        </w:rPr>
        <w:t>apresentação</w:t>
      </w:r>
      <w:proofErr w:type="gramEnd"/>
      <w:r w:rsidRPr="008A515F">
        <w:rPr>
          <w:rFonts w:ascii="Times New Roman" w:hAnsi="Times New Roman" w:cs="Times New Roman"/>
          <w:sz w:val="24"/>
          <w:szCs w:val="24"/>
        </w:rPr>
        <w:t xml:space="preserve"> do cronograma físico e financeiro da implantação do empreendimento;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X - </w:t>
      </w:r>
      <w:proofErr w:type="gramStart"/>
      <w:r w:rsidRPr="008A515F">
        <w:rPr>
          <w:rFonts w:ascii="Times New Roman" w:hAnsi="Times New Roman" w:cs="Times New Roman"/>
          <w:sz w:val="24"/>
          <w:szCs w:val="24"/>
        </w:rPr>
        <w:t>projeto</w:t>
      </w:r>
      <w:proofErr w:type="gramEnd"/>
      <w:r w:rsidRPr="008A515F">
        <w:rPr>
          <w:rFonts w:ascii="Times New Roman" w:hAnsi="Times New Roman" w:cs="Times New Roman"/>
          <w:sz w:val="24"/>
          <w:szCs w:val="24"/>
        </w:rPr>
        <w:t xml:space="preserve"> arquitetônico, planta baixa ou croqui do empreendimento;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XI - relatório de vistoria </w:t>
      </w:r>
      <w:r w:rsidRPr="008A515F">
        <w:rPr>
          <w:rFonts w:ascii="Times New Roman" w:hAnsi="Times New Roman" w:cs="Times New Roman"/>
          <w:i/>
          <w:iCs/>
          <w:sz w:val="24"/>
          <w:szCs w:val="24"/>
        </w:rPr>
        <w:t>in loco</w:t>
      </w:r>
      <w:r w:rsidRPr="008A515F">
        <w:rPr>
          <w:rFonts w:ascii="Times New Roman" w:hAnsi="Times New Roman" w:cs="Times New Roman"/>
          <w:sz w:val="24"/>
          <w:szCs w:val="24"/>
        </w:rPr>
        <w:t xml:space="preserve"> das instalações da empresa, firmado pela Secretaria de Desenvolvimento Econômico e Turismo ou por membros do Conselho, quando for o caso;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XII - últimas isenções de tributos se houver;</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XIII - Certidão negativa de débitos previdenciários.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Quando o pedido versar exclusivamente sobre isenção de tributos fica dispensada a apresentação dos documentos descritos nos incisos II e XI.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A Secretaria de Desenvolvimento Econômico e Turismo ou o Conselho Municipal de Desenvolvimento Econômico poderão solicitar dos interessados informações ou documentos complementares que julgar indispensáveis para a avaliação do empreendimento.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3º No caso de instalação de uma nova indústria no Município, será admitida a protocolização do requerimento sem os documentos especificados nos incisos III a VI e XIII, desde que o requerente assuma formalmente o compromisso de juntar os referidos documentos no prazo de 45 (quarenta e cinco) dias, contados da entrada do processo junto ao Município.</w:t>
      </w:r>
    </w:p>
    <w:p w:rsidR="008A515F" w:rsidRPr="008A515F" w:rsidRDefault="008A515F" w:rsidP="008A515F">
      <w:pPr>
        <w:ind w:firstLine="2268"/>
        <w:jc w:val="both"/>
        <w:rPr>
          <w:rFonts w:ascii="Times New Roman" w:hAnsi="Times New Roman" w:cs="Times New Roman"/>
          <w:sz w:val="24"/>
          <w:szCs w:val="24"/>
        </w:rPr>
      </w:pPr>
      <w:bookmarkStart w:id="11" w:name="artigo_11"/>
      <w:r w:rsidRPr="008A515F">
        <w:rPr>
          <w:rStyle w:val="label"/>
          <w:rFonts w:ascii="Times New Roman" w:hAnsi="Times New Roman" w:cs="Times New Roman"/>
          <w:sz w:val="24"/>
          <w:szCs w:val="24"/>
        </w:rPr>
        <w:t>Art. 11</w:t>
      </w:r>
      <w:bookmarkEnd w:id="11"/>
      <w:r w:rsidRPr="008A515F">
        <w:rPr>
          <w:rFonts w:ascii="Times New Roman" w:hAnsi="Times New Roman" w:cs="Times New Roman"/>
          <w:sz w:val="24"/>
          <w:szCs w:val="24"/>
        </w:rPr>
        <w:t xml:space="preserve"> Para efeito de avaliação das solicitações enquadráveis na presente Lei, serão considerados prioritariamente projetos em função de: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número</w:t>
      </w:r>
      <w:proofErr w:type="gramEnd"/>
      <w:r w:rsidRPr="008A515F">
        <w:rPr>
          <w:rFonts w:ascii="Times New Roman" w:hAnsi="Times New Roman" w:cs="Times New Roman"/>
          <w:sz w:val="24"/>
          <w:szCs w:val="24"/>
        </w:rPr>
        <w:t xml:space="preserve"> de empregos;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 xml:space="preserve">II - </w:t>
      </w:r>
      <w:proofErr w:type="gramStart"/>
      <w:r w:rsidRPr="008A515F">
        <w:rPr>
          <w:rFonts w:ascii="Times New Roman" w:hAnsi="Times New Roman" w:cs="Times New Roman"/>
          <w:sz w:val="24"/>
          <w:szCs w:val="24"/>
        </w:rPr>
        <w:t>montante</w:t>
      </w:r>
      <w:proofErr w:type="gramEnd"/>
      <w:r w:rsidRPr="008A515F">
        <w:rPr>
          <w:rFonts w:ascii="Times New Roman" w:hAnsi="Times New Roman" w:cs="Times New Roman"/>
          <w:sz w:val="24"/>
          <w:szCs w:val="24"/>
        </w:rPr>
        <w:t xml:space="preserve"> do faturamento;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utilização de mão de obra local;</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utilização</w:t>
      </w:r>
      <w:proofErr w:type="gramEnd"/>
      <w:r w:rsidRPr="008A515F">
        <w:rPr>
          <w:rFonts w:ascii="Times New Roman" w:hAnsi="Times New Roman" w:cs="Times New Roman"/>
          <w:sz w:val="24"/>
          <w:szCs w:val="24"/>
        </w:rPr>
        <w:t xml:space="preserve"> de matéria-prima local;</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 - </w:t>
      </w:r>
      <w:proofErr w:type="gramStart"/>
      <w:r w:rsidRPr="008A515F">
        <w:rPr>
          <w:rFonts w:ascii="Times New Roman" w:hAnsi="Times New Roman" w:cs="Times New Roman"/>
          <w:sz w:val="24"/>
          <w:szCs w:val="24"/>
        </w:rPr>
        <w:t>atividade</w:t>
      </w:r>
      <w:proofErr w:type="gramEnd"/>
      <w:r w:rsidRPr="008A515F">
        <w:rPr>
          <w:rFonts w:ascii="Times New Roman" w:hAnsi="Times New Roman" w:cs="Times New Roman"/>
          <w:sz w:val="24"/>
          <w:szCs w:val="24"/>
        </w:rPr>
        <w:t xml:space="preserve"> pioneira;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VI - </w:t>
      </w:r>
      <w:proofErr w:type="gramStart"/>
      <w:r w:rsidRPr="008A515F">
        <w:rPr>
          <w:rFonts w:ascii="Times New Roman" w:hAnsi="Times New Roman" w:cs="Times New Roman"/>
          <w:sz w:val="24"/>
          <w:szCs w:val="24"/>
        </w:rPr>
        <w:t>atividades</w:t>
      </w:r>
      <w:proofErr w:type="gramEnd"/>
      <w:r w:rsidRPr="008A515F">
        <w:rPr>
          <w:rFonts w:ascii="Times New Roman" w:hAnsi="Times New Roman" w:cs="Times New Roman"/>
          <w:sz w:val="24"/>
          <w:szCs w:val="24"/>
        </w:rPr>
        <w:t xml:space="preserve"> inovadoras;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VII - aplicação de alta tecnologia.</w:t>
      </w:r>
    </w:p>
    <w:p w:rsidR="008A515F" w:rsidRPr="008A515F" w:rsidRDefault="008A515F" w:rsidP="008A515F">
      <w:pPr>
        <w:ind w:firstLine="2268"/>
        <w:jc w:val="both"/>
        <w:rPr>
          <w:rFonts w:ascii="Times New Roman" w:hAnsi="Times New Roman" w:cs="Times New Roman"/>
          <w:sz w:val="24"/>
          <w:szCs w:val="24"/>
        </w:rPr>
      </w:pPr>
      <w:bookmarkStart w:id="12" w:name="artigo_12"/>
      <w:r w:rsidRPr="008A515F">
        <w:rPr>
          <w:rStyle w:val="label"/>
          <w:rFonts w:ascii="Times New Roman" w:hAnsi="Times New Roman" w:cs="Times New Roman"/>
          <w:sz w:val="24"/>
          <w:szCs w:val="24"/>
        </w:rPr>
        <w:t>Art. 12</w:t>
      </w:r>
      <w:bookmarkEnd w:id="12"/>
      <w:r w:rsidRPr="008A515F">
        <w:rPr>
          <w:rFonts w:ascii="Times New Roman" w:hAnsi="Times New Roman" w:cs="Times New Roman"/>
          <w:sz w:val="24"/>
          <w:szCs w:val="24"/>
        </w:rPr>
        <w:t xml:space="preserve"> Para apoiar e auxiliar na concessão dos incentivos no âmbito deste Programa, todos os processos de concessão deverão ser analisados e acompanhados pelo Conselho Municipal de Desenvolvimento Econômico.</w:t>
      </w:r>
    </w:p>
    <w:p w:rsidR="008A515F" w:rsidRPr="004053D2" w:rsidRDefault="008A515F" w:rsidP="008A515F">
      <w:pPr>
        <w:ind w:firstLine="2268"/>
        <w:jc w:val="both"/>
        <w:rPr>
          <w:rStyle w:val="titulo"/>
          <w:rFonts w:ascii="Times New Roman" w:hAnsi="Times New Roman" w:cs="Times New Roman"/>
          <w:b/>
          <w:bCs/>
          <w:sz w:val="24"/>
          <w:szCs w:val="24"/>
        </w:rPr>
      </w:pPr>
      <w:r w:rsidRPr="008A515F">
        <w:rPr>
          <w:rFonts w:ascii="Times New Roman" w:hAnsi="Times New Roman" w:cs="Times New Roman"/>
          <w:sz w:val="24"/>
          <w:szCs w:val="24"/>
        </w:rPr>
        <w:br/>
      </w:r>
      <w:r w:rsidRPr="004053D2">
        <w:rPr>
          <w:rStyle w:val="titulo"/>
          <w:rFonts w:ascii="Times New Roman" w:hAnsi="Times New Roman" w:cs="Times New Roman"/>
          <w:b/>
          <w:bCs/>
          <w:sz w:val="24"/>
          <w:szCs w:val="24"/>
        </w:rPr>
        <w:t>SEÇÃO IV</w:t>
      </w:r>
      <w:r w:rsidRPr="004053D2">
        <w:rPr>
          <w:rFonts w:ascii="Times New Roman" w:hAnsi="Times New Roman" w:cs="Times New Roman"/>
          <w:b/>
          <w:bCs/>
          <w:sz w:val="24"/>
          <w:szCs w:val="24"/>
        </w:rPr>
        <w:t xml:space="preserve"> - </w:t>
      </w:r>
      <w:r w:rsidRPr="004053D2">
        <w:rPr>
          <w:rStyle w:val="titulo"/>
          <w:rFonts w:ascii="Times New Roman" w:hAnsi="Times New Roman" w:cs="Times New Roman"/>
          <w:b/>
          <w:bCs/>
          <w:sz w:val="24"/>
          <w:szCs w:val="24"/>
        </w:rPr>
        <w:t>DAS OBRIGAÇÕES DOS BENEFICIADOS</w:t>
      </w:r>
    </w:p>
    <w:p w:rsidR="004053D2" w:rsidRDefault="004053D2" w:rsidP="008A515F">
      <w:pPr>
        <w:ind w:firstLine="2268"/>
        <w:jc w:val="both"/>
        <w:rPr>
          <w:rFonts w:ascii="Times New Roman" w:hAnsi="Times New Roman" w:cs="Times New Roman"/>
          <w:sz w:val="24"/>
          <w:szCs w:val="24"/>
        </w:rPr>
      </w:pPr>
      <w:bookmarkStart w:id="13" w:name="artigo_13"/>
    </w:p>
    <w:p w:rsidR="008A515F" w:rsidRP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13</w:t>
      </w:r>
      <w:bookmarkEnd w:id="13"/>
      <w:r w:rsidRPr="008A515F">
        <w:rPr>
          <w:rFonts w:ascii="Times New Roman" w:hAnsi="Times New Roman" w:cs="Times New Roman"/>
          <w:sz w:val="24"/>
          <w:szCs w:val="24"/>
        </w:rPr>
        <w:t xml:space="preserve"> As empresas selecionadas para o recebimento dos benefícios estabelecidos nesta lei assumirão, por si e seus sócios, a formal obrigação de atender:</w:t>
      </w:r>
    </w:p>
    <w:p w:rsidR="008A515F" w:rsidRPr="008A515F" w:rsidRDefault="008A515F" w:rsidP="008A515F">
      <w:pPr>
        <w:ind w:firstLine="2268"/>
        <w:jc w:val="both"/>
        <w:rPr>
          <w:rFonts w:ascii="Times New Roman" w:hAnsi="Times New Roman" w:cs="Times New Roman"/>
          <w:sz w:val="24"/>
          <w:szCs w:val="24"/>
        </w:rPr>
      </w:pP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os</w:t>
      </w:r>
      <w:proofErr w:type="gramEnd"/>
      <w:r w:rsidRPr="008A515F">
        <w:rPr>
          <w:rFonts w:ascii="Times New Roman" w:hAnsi="Times New Roman" w:cs="Times New Roman"/>
          <w:sz w:val="24"/>
          <w:szCs w:val="24"/>
        </w:rPr>
        <w:t xml:space="preserve"> encargos impostos em razão dos benefícios obtidos e expressos nesta lei;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as</w:t>
      </w:r>
      <w:proofErr w:type="gramEnd"/>
      <w:r w:rsidRPr="008A515F">
        <w:rPr>
          <w:rFonts w:ascii="Times New Roman" w:hAnsi="Times New Roman" w:cs="Times New Roman"/>
          <w:sz w:val="24"/>
          <w:szCs w:val="24"/>
        </w:rPr>
        <w:t xml:space="preserve"> obrigações impostas, por proposta do Conselho Municipal de Desenvolvimento Econômico, notadamente no que se refere: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a) implantação do empreendimento no prazo e nas condições prevista no cronograma de implantação aprovado, considerando a construção e a entrada em funcionamento das atividades empresariais;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b) manutenção do número de empregos a serem gerados conforme definido no processo de concessão dos incentivos, que deverá ser mantido durante todo o período da concessão, ressalvada a possibilidade de ampliação;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c) garantia do cumprimento dos direitos sociais e trabalhistas aos empregados, nos termos da legislação vigente;</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d) preservação do meio ambiente, nos termos da legislação vigente.</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prestar as informações solicitadas pela Administração Pública sobre a empresa, a fim de permitir que o Município possa exercer a fiscalização do cumprimento dos encargos assumidos.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Parágrafo único. É competente o Conselho Municipal de Desenvolvimento Econômico para auxiliar no controle do cumprimento das obrigações previstas neste artigo e no processo de concessão dos benefícios, incumbindo a qualquer conselheiro dar imediatamente ciência à Administração Pública dos eventuais descumprimentos das obrigações estabelecidas nesta lei.</w:t>
      </w:r>
    </w:p>
    <w:p w:rsidR="008A515F" w:rsidRPr="008A515F" w:rsidRDefault="008A515F" w:rsidP="008A515F">
      <w:pPr>
        <w:ind w:firstLine="2268"/>
        <w:jc w:val="both"/>
        <w:rPr>
          <w:rFonts w:ascii="Times New Roman" w:hAnsi="Times New Roman" w:cs="Times New Roman"/>
          <w:sz w:val="24"/>
          <w:szCs w:val="24"/>
        </w:rPr>
      </w:pPr>
      <w:bookmarkStart w:id="14" w:name="artigo_14"/>
      <w:r w:rsidRPr="008A515F">
        <w:rPr>
          <w:rStyle w:val="label"/>
          <w:rFonts w:ascii="Times New Roman" w:hAnsi="Times New Roman" w:cs="Times New Roman"/>
          <w:sz w:val="24"/>
          <w:szCs w:val="24"/>
        </w:rPr>
        <w:lastRenderedPageBreak/>
        <w:t>Art. 14</w:t>
      </w:r>
      <w:bookmarkEnd w:id="14"/>
      <w:r w:rsidRPr="008A515F">
        <w:rPr>
          <w:rFonts w:ascii="Times New Roman" w:hAnsi="Times New Roman" w:cs="Times New Roman"/>
          <w:sz w:val="24"/>
          <w:szCs w:val="24"/>
        </w:rPr>
        <w:t xml:space="preserve"> A empresa inadimplente com qualquer obrigação assumida com o Município fica sujeita a revogação dos benefícios concedidos e ao ressarcimento dos benefícios econômicos e as isenções fiscais obtidas, devidamente corrigidas.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Parágrafo único. Para os efeitos desta lei, no caso da concessão de direito real de uso de imóvel em que o beneficiário não tenha cumprido os encargos conforme pactuado, sem prejuízo das demais obrigações, ser-lhe-á imposta a obrigação de ressarcir o Município pelo valor equivalente ao custo de mercado para locação do imóvel pelo período em que o mesmo manteve-se à disposição do beneficiário.</w:t>
      </w:r>
    </w:p>
    <w:p w:rsidR="008A515F" w:rsidRPr="008A515F" w:rsidRDefault="008A515F" w:rsidP="008A515F">
      <w:pPr>
        <w:ind w:firstLine="2268"/>
        <w:jc w:val="both"/>
        <w:rPr>
          <w:rFonts w:ascii="Times New Roman" w:hAnsi="Times New Roman" w:cs="Times New Roman"/>
          <w:sz w:val="24"/>
          <w:szCs w:val="24"/>
        </w:rPr>
      </w:pPr>
      <w:bookmarkStart w:id="15" w:name="artigo_15"/>
      <w:r w:rsidRPr="008A515F">
        <w:rPr>
          <w:rStyle w:val="label"/>
          <w:rFonts w:ascii="Times New Roman" w:hAnsi="Times New Roman" w:cs="Times New Roman"/>
          <w:sz w:val="24"/>
          <w:szCs w:val="24"/>
        </w:rPr>
        <w:t>Art. 15</w:t>
      </w:r>
      <w:bookmarkEnd w:id="15"/>
      <w:r w:rsidRPr="008A515F">
        <w:rPr>
          <w:rFonts w:ascii="Times New Roman" w:hAnsi="Times New Roman" w:cs="Times New Roman"/>
          <w:sz w:val="24"/>
          <w:szCs w:val="24"/>
        </w:rPr>
        <w:t xml:space="preserve"> As empresas beneficiadas com a alienação ou a concessão do direito real de uso ficam proibidas, sob pena de revogação dos benefícios e reversão do imóvel ao patrimônio público municipal, de transferir, locar, subdividir ou alienar os imóveis disponibilizados nos termos desta lei.</w:t>
      </w:r>
    </w:p>
    <w:p w:rsidR="008A515F" w:rsidRPr="008A515F" w:rsidRDefault="008A515F" w:rsidP="008A515F">
      <w:pPr>
        <w:ind w:firstLine="2268"/>
        <w:jc w:val="both"/>
        <w:rPr>
          <w:rFonts w:ascii="Times New Roman" w:hAnsi="Times New Roman" w:cs="Times New Roman"/>
          <w:sz w:val="24"/>
          <w:szCs w:val="24"/>
        </w:rPr>
      </w:pPr>
      <w:bookmarkStart w:id="16" w:name="artigo_16"/>
      <w:r w:rsidRPr="008A515F">
        <w:rPr>
          <w:rStyle w:val="label"/>
          <w:rFonts w:ascii="Times New Roman" w:hAnsi="Times New Roman" w:cs="Times New Roman"/>
          <w:sz w:val="24"/>
          <w:szCs w:val="24"/>
        </w:rPr>
        <w:t>Art. 16</w:t>
      </w:r>
      <w:bookmarkEnd w:id="16"/>
      <w:r w:rsidRPr="008A515F">
        <w:rPr>
          <w:rFonts w:ascii="Times New Roman" w:hAnsi="Times New Roman" w:cs="Times New Roman"/>
          <w:sz w:val="24"/>
          <w:szCs w:val="24"/>
        </w:rPr>
        <w:t xml:space="preserve"> Não podem usufruir dos benefícios desta lei: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pessoas</w:t>
      </w:r>
      <w:proofErr w:type="gramEnd"/>
      <w:r w:rsidRPr="008A515F">
        <w:rPr>
          <w:rFonts w:ascii="Times New Roman" w:hAnsi="Times New Roman" w:cs="Times New Roman"/>
          <w:sz w:val="24"/>
          <w:szCs w:val="24"/>
        </w:rPr>
        <w:t xml:space="preserve"> físicas e profissionais autônomos de qualquer atividade;</w:t>
      </w:r>
    </w:p>
    <w:p w:rsidR="004053D2" w:rsidRDefault="008A515F" w:rsidP="004053D2">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diversões</w:t>
      </w:r>
      <w:proofErr w:type="gramEnd"/>
      <w:r w:rsidRPr="008A515F">
        <w:rPr>
          <w:rFonts w:ascii="Times New Roman" w:hAnsi="Times New Roman" w:cs="Times New Roman"/>
          <w:sz w:val="24"/>
          <w:szCs w:val="24"/>
        </w:rPr>
        <w:t xml:space="preserve"> públicas;</w:t>
      </w:r>
    </w:p>
    <w:p w:rsidR="008A515F" w:rsidRPr="008A515F" w:rsidRDefault="008A515F" w:rsidP="004053D2">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agenciamento e representação de qualquer natureza;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instituições</w:t>
      </w:r>
      <w:proofErr w:type="gramEnd"/>
      <w:r w:rsidRPr="008A515F">
        <w:rPr>
          <w:rFonts w:ascii="Times New Roman" w:hAnsi="Times New Roman" w:cs="Times New Roman"/>
          <w:sz w:val="24"/>
          <w:szCs w:val="24"/>
        </w:rPr>
        <w:t xml:space="preserve"> financeiras;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 - </w:t>
      </w:r>
      <w:proofErr w:type="gramStart"/>
      <w:r w:rsidRPr="008A515F">
        <w:rPr>
          <w:rFonts w:ascii="Times New Roman" w:hAnsi="Times New Roman" w:cs="Times New Roman"/>
          <w:sz w:val="24"/>
          <w:szCs w:val="24"/>
        </w:rPr>
        <w:t>empresas</w:t>
      </w:r>
      <w:proofErr w:type="gramEnd"/>
      <w:r w:rsidRPr="008A515F">
        <w:rPr>
          <w:rFonts w:ascii="Times New Roman" w:hAnsi="Times New Roman" w:cs="Times New Roman"/>
          <w:sz w:val="24"/>
          <w:szCs w:val="24"/>
        </w:rPr>
        <w:t xml:space="preserve"> com atividades temporárias, transitórias ou obras certas, com sede em outro município.</w:t>
      </w:r>
    </w:p>
    <w:p w:rsidR="008A515F" w:rsidRPr="004053D2" w:rsidRDefault="008A515F" w:rsidP="008A515F">
      <w:pPr>
        <w:ind w:firstLine="2268"/>
        <w:jc w:val="both"/>
        <w:rPr>
          <w:rStyle w:val="titulo"/>
          <w:rFonts w:ascii="Times New Roman" w:hAnsi="Times New Roman" w:cs="Times New Roman"/>
          <w:b/>
          <w:bCs/>
          <w:sz w:val="24"/>
          <w:szCs w:val="24"/>
        </w:rPr>
      </w:pPr>
      <w:r w:rsidRPr="008A515F">
        <w:rPr>
          <w:rFonts w:ascii="Times New Roman" w:hAnsi="Times New Roman" w:cs="Times New Roman"/>
          <w:sz w:val="24"/>
          <w:szCs w:val="24"/>
        </w:rPr>
        <w:br/>
      </w:r>
      <w:r w:rsidRPr="004053D2">
        <w:rPr>
          <w:rStyle w:val="titulo"/>
          <w:rFonts w:ascii="Times New Roman" w:hAnsi="Times New Roman" w:cs="Times New Roman"/>
          <w:b/>
          <w:bCs/>
          <w:sz w:val="24"/>
          <w:szCs w:val="24"/>
        </w:rPr>
        <w:t>SEÇÃO V - DAS INFRAÇÕES E PENALIDADES</w:t>
      </w:r>
    </w:p>
    <w:p w:rsidR="004053D2" w:rsidRDefault="004053D2" w:rsidP="008A515F">
      <w:pPr>
        <w:ind w:firstLine="2268"/>
        <w:jc w:val="both"/>
        <w:rPr>
          <w:rFonts w:ascii="Times New Roman" w:hAnsi="Times New Roman" w:cs="Times New Roman"/>
          <w:sz w:val="24"/>
          <w:szCs w:val="24"/>
        </w:rPr>
      </w:pPr>
      <w:bookmarkStart w:id="17" w:name="artigo_17"/>
    </w:p>
    <w:p w:rsidR="008A515F" w:rsidRP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17</w:t>
      </w:r>
      <w:bookmarkEnd w:id="17"/>
      <w:r w:rsidRPr="008A515F">
        <w:rPr>
          <w:rFonts w:ascii="Times New Roman" w:hAnsi="Times New Roman" w:cs="Times New Roman"/>
          <w:sz w:val="24"/>
          <w:szCs w:val="24"/>
        </w:rPr>
        <w:t xml:space="preserve"> O descumprimento das obrigações assumidas pelas empresas beneficiadas acarretará a qualquer tempo, a revogação dos incentivos concedidos.</w:t>
      </w:r>
    </w:p>
    <w:p w:rsidR="008A515F" w:rsidRPr="008A515F" w:rsidRDefault="008A515F" w:rsidP="008A515F">
      <w:pPr>
        <w:ind w:firstLine="2268"/>
        <w:jc w:val="both"/>
        <w:rPr>
          <w:rFonts w:ascii="Times New Roman" w:hAnsi="Times New Roman" w:cs="Times New Roman"/>
          <w:sz w:val="24"/>
          <w:szCs w:val="24"/>
        </w:rPr>
      </w:pPr>
      <w:bookmarkStart w:id="18" w:name="artigo_18"/>
      <w:r w:rsidRPr="008A515F">
        <w:rPr>
          <w:rStyle w:val="label"/>
          <w:rFonts w:ascii="Times New Roman" w:hAnsi="Times New Roman" w:cs="Times New Roman"/>
          <w:sz w:val="24"/>
          <w:szCs w:val="24"/>
        </w:rPr>
        <w:t>Art. 18</w:t>
      </w:r>
      <w:bookmarkEnd w:id="18"/>
      <w:r w:rsidRPr="008A515F">
        <w:rPr>
          <w:rFonts w:ascii="Times New Roman" w:hAnsi="Times New Roman" w:cs="Times New Roman"/>
          <w:sz w:val="24"/>
          <w:szCs w:val="24"/>
        </w:rPr>
        <w:t xml:space="preserve"> Reverterá ao patrimônio público municipal, livre de quaisquer ônus ou indenização, os imóveis concedidos a título de incentivos econômicos, quando: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 - </w:t>
      </w:r>
      <w:proofErr w:type="gramStart"/>
      <w:r w:rsidRPr="008A515F">
        <w:rPr>
          <w:rFonts w:ascii="Times New Roman" w:hAnsi="Times New Roman" w:cs="Times New Roman"/>
          <w:sz w:val="24"/>
          <w:szCs w:val="24"/>
        </w:rPr>
        <w:t>não</w:t>
      </w:r>
      <w:proofErr w:type="gramEnd"/>
      <w:r w:rsidRPr="008A515F">
        <w:rPr>
          <w:rFonts w:ascii="Times New Roman" w:hAnsi="Times New Roman" w:cs="Times New Roman"/>
          <w:sz w:val="24"/>
          <w:szCs w:val="24"/>
        </w:rPr>
        <w:t xml:space="preserve"> utilizados para as finalidades previstas no processo que concede o benefício;</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II - </w:t>
      </w:r>
      <w:proofErr w:type="gramStart"/>
      <w:r w:rsidRPr="008A515F">
        <w:rPr>
          <w:rFonts w:ascii="Times New Roman" w:hAnsi="Times New Roman" w:cs="Times New Roman"/>
          <w:sz w:val="24"/>
          <w:szCs w:val="24"/>
        </w:rPr>
        <w:t>decorrido</w:t>
      </w:r>
      <w:proofErr w:type="gramEnd"/>
      <w:r w:rsidRPr="008A515F">
        <w:rPr>
          <w:rFonts w:ascii="Times New Roman" w:hAnsi="Times New Roman" w:cs="Times New Roman"/>
          <w:sz w:val="24"/>
          <w:szCs w:val="24"/>
        </w:rPr>
        <w:t xml:space="preserve"> o prazo máximo para que a beneficiada coloque em operação as atividades empresariais;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III - ocorrer a paralisação das obras de instalação por mais de 180 (cento e oitenta) dias, salvo justo motivo aceito pela Administração, ouvido o Conselho Municipal de Desenvolvimento Econômico;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IV - </w:t>
      </w:r>
      <w:proofErr w:type="gramStart"/>
      <w:r w:rsidRPr="008A515F">
        <w:rPr>
          <w:rFonts w:ascii="Times New Roman" w:hAnsi="Times New Roman" w:cs="Times New Roman"/>
          <w:sz w:val="24"/>
          <w:szCs w:val="24"/>
        </w:rPr>
        <w:t>ocorrer</w:t>
      </w:r>
      <w:proofErr w:type="gramEnd"/>
      <w:r w:rsidRPr="008A515F">
        <w:rPr>
          <w:rFonts w:ascii="Times New Roman" w:hAnsi="Times New Roman" w:cs="Times New Roman"/>
          <w:sz w:val="24"/>
          <w:szCs w:val="24"/>
        </w:rPr>
        <w:t xml:space="preserve"> a paralisação do funcionamento das atividades por mais de 180 (cento e oitenta) dias após o </w:t>
      </w:r>
      <w:proofErr w:type="spellStart"/>
      <w:r w:rsidRPr="008A515F">
        <w:rPr>
          <w:rFonts w:ascii="Times New Roman" w:hAnsi="Times New Roman" w:cs="Times New Roman"/>
          <w:sz w:val="24"/>
          <w:szCs w:val="24"/>
        </w:rPr>
        <w:t>inicio</w:t>
      </w:r>
      <w:proofErr w:type="spellEnd"/>
      <w:r w:rsidRPr="008A515F">
        <w:rPr>
          <w:rFonts w:ascii="Times New Roman" w:hAnsi="Times New Roman" w:cs="Times New Roman"/>
          <w:sz w:val="24"/>
          <w:szCs w:val="24"/>
        </w:rPr>
        <w:t xml:space="preserve"> da operação das atividades empresariais, comprovada pela ausência de faturamento, de manutenção de empregados, entre outros;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lastRenderedPageBreak/>
        <w:t xml:space="preserve">V - </w:t>
      </w:r>
      <w:proofErr w:type="gramStart"/>
      <w:r w:rsidRPr="008A515F">
        <w:rPr>
          <w:rFonts w:ascii="Times New Roman" w:hAnsi="Times New Roman" w:cs="Times New Roman"/>
          <w:sz w:val="24"/>
          <w:szCs w:val="24"/>
        </w:rPr>
        <w:t>não</w:t>
      </w:r>
      <w:proofErr w:type="gramEnd"/>
      <w:r w:rsidRPr="008A515F">
        <w:rPr>
          <w:rFonts w:ascii="Times New Roman" w:hAnsi="Times New Roman" w:cs="Times New Roman"/>
          <w:sz w:val="24"/>
          <w:szCs w:val="24"/>
        </w:rPr>
        <w:t xml:space="preserve"> executar a totalidade do projeto aprovado, a ser analisado caso a caso;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VI - </w:t>
      </w:r>
      <w:proofErr w:type="gramStart"/>
      <w:r w:rsidRPr="008A515F">
        <w:rPr>
          <w:rFonts w:ascii="Times New Roman" w:hAnsi="Times New Roman" w:cs="Times New Roman"/>
          <w:sz w:val="24"/>
          <w:szCs w:val="24"/>
        </w:rPr>
        <w:t>ocorrer</w:t>
      </w:r>
      <w:proofErr w:type="gramEnd"/>
      <w:r w:rsidRPr="008A515F">
        <w:rPr>
          <w:rFonts w:ascii="Times New Roman" w:hAnsi="Times New Roman" w:cs="Times New Roman"/>
          <w:sz w:val="24"/>
          <w:szCs w:val="24"/>
        </w:rPr>
        <w:t xml:space="preserve"> a transferência irregular do(s) bem(</w:t>
      </w:r>
      <w:proofErr w:type="spellStart"/>
      <w:r w:rsidRPr="008A515F">
        <w:rPr>
          <w:rFonts w:ascii="Times New Roman" w:hAnsi="Times New Roman" w:cs="Times New Roman"/>
          <w:sz w:val="24"/>
          <w:szCs w:val="24"/>
        </w:rPr>
        <w:t>ns</w:t>
      </w:r>
      <w:proofErr w:type="spellEnd"/>
      <w:r w:rsidRPr="008A515F">
        <w:rPr>
          <w:rFonts w:ascii="Times New Roman" w:hAnsi="Times New Roman" w:cs="Times New Roman"/>
          <w:sz w:val="24"/>
          <w:szCs w:val="24"/>
        </w:rPr>
        <w:t>), conforme proibição prevista no art. 15 desta lei;</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VII - reduzir o número de empregados abaixo da proposta apresentada;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VIII - atrasar o pagamento de 5 (cinco) parcelas consecutivas ou alternadas decorrentes da aquisição de imóveis;</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IX - </w:t>
      </w:r>
      <w:proofErr w:type="gramStart"/>
      <w:r w:rsidRPr="008A515F">
        <w:rPr>
          <w:rFonts w:ascii="Times New Roman" w:hAnsi="Times New Roman" w:cs="Times New Roman"/>
          <w:sz w:val="24"/>
          <w:szCs w:val="24"/>
        </w:rPr>
        <w:t>for</w:t>
      </w:r>
      <w:proofErr w:type="gramEnd"/>
      <w:r w:rsidRPr="008A515F">
        <w:rPr>
          <w:rFonts w:ascii="Times New Roman" w:hAnsi="Times New Roman" w:cs="Times New Roman"/>
          <w:sz w:val="24"/>
          <w:szCs w:val="24"/>
        </w:rPr>
        <w:t xml:space="preserve"> constatada a prática de atos com o intuito de fraudar a legislação fiscal ou outras situações similares, visando ao não recolhimento integral ou ao recolhimento a menor de tributos ou contribuições de qualquer natureza.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A reversão será operada após instauração de processo administrativo próprio que confirme a ocorrência de condutas proibidas pela beneficiária, oportunizado o contraditório e a ampla defesa, com decisão final devidamente fundamentada, que não caiba recurso.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A decisão que revoga os benefícios e determina a reversão dos bens e/ou o ressarcimento dos incentivos econômicos e fiscais, conforme o caso, será comunicada à beneficiada para cumprimento imediato, e não sendo este alcançado pela via administrativa, serão adotadas as medidas judiciais cabíveis.</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3º A beneficiada que sofrer a revogação dos benefícios com a imposição de reversão do(s) bem(</w:t>
      </w:r>
      <w:proofErr w:type="spellStart"/>
      <w:r w:rsidRPr="008A515F">
        <w:rPr>
          <w:rFonts w:ascii="Times New Roman" w:hAnsi="Times New Roman" w:cs="Times New Roman"/>
          <w:sz w:val="24"/>
          <w:szCs w:val="24"/>
        </w:rPr>
        <w:t>ns</w:t>
      </w:r>
      <w:proofErr w:type="spellEnd"/>
      <w:r w:rsidRPr="008A515F">
        <w:rPr>
          <w:rFonts w:ascii="Times New Roman" w:hAnsi="Times New Roman" w:cs="Times New Roman"/>
          <w:sz w:val="24"/>
          <w:szCs w:val="24"/>
        </w:rPr>
        <w:t>) nos termos do § 1º deste artigo, terá o prazo de 90 (noventa) dias para retirar as benfeitorias que tenha executados sobre o imóvel público, contados da data da autorização para a retirada expedida pela Secretaria de Desenvolvimento Econômico e Turismo.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4º Expirado o prazo conferido pelo parágrafo anterior sem que a providência tenha sido concluída pela beneficiada, as benfeitorias passarão a integrar o patrimônio público municipal, não cabendo qualquer direito a indenização.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5º No caso de revogação dos incentivos fiscais, o Poder Executivo passará a exigir o imediato pagamento dos tributos não recolhidos a partir do momento em que a Empresa beneficiada der causa à rescisão, que serão lançados de ofício, com os acréscimos legais previstos no Código Tributário Municipal.</w:t>
      </w:r>
    </w:p>
    <w:p w:rsidR="008A515F" w:rsidRPr="004053D2" w:rsidRDefault="008A515F" w:rsidP="008A515F">
      <w:pPr>
        <w:ind w:firstLine="2268"/>
        <w:jc w:val="both"/>
        <w:rPr>
          <w:rStyle w:val="titulo"/>
          <w:rFonts w:ascii="Times New Roman" w:hAnsi="Times New Roman" w:cs="Times New Roman"/>
          <w:b/>
          <w:bCs/>
          <w:sz w:val="24"/>
          <w:szCs w:val="24"/>
        </w:rPr>
      </w:pPr>
      <w:r w:rsidRPr="004053D2">
        <w:rPr>
          <w:rFonts w:ascii="Times New Roman" w:hAnsi="Times New Roman" w:cs="Times New Roman"/>
          <w:b/>
          <w:bCs/>
          <w:sz w:val="24"/>
          <w:szCs w:val="24"/>
        </w:rPr>
        <w:br/>
      </w:r>
      <w:r w:rsidRPr="004053D2">
        <w:rPr>
          <w:rStyle w:val="titulo"/>
          <w:rFonts w:ascii="Times New Roman" w:hAnsi="Times New Roman" w:cs="Times New Roman"/>
          <w:b/>
          <w:bCs/>
          <w:sz w:val="24"/>
          <w:szCs w:val="24"/>
        </w:rPr>
        <w:t>SEÇÃO VI - DAS FONTES DE RECURSOS</w:t>
      </w:r>
    </w:p>
    <w:p w:rsidR="004053D2" w:rsidRDefault="004053D2" w:rsidP="008A515F">
      <w:pPr>
        <w:ind w:firstLine="2268"/>
        <w:jc w:val="both"/>
        <w:rPr>
          <w:rFonts w:ascii="Times New Roman" w:hAnsi="Times New Roman" w:cs="Times New Roman"/>
          <w:sz w:val="24"/>
          <w:szCs w:val="24"/>
        </w:rPr>
      </w:pPr>
      <w:bookmarkStart w:id="19" w:name="artigo_19"/>
    </w:p>
    <w:p w:rsidR="008A515F" w:rsidRP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19</w:t>
      </w:r>
      <w:bookmarkEnd w:id="19"/>
      <w:r w:rsidRPr="008A515F">
        <w:rPr>
          <w:rFonts w:ascii="Times New Roman" w:hAnsi="Times New Roman" w:cs="Times New Roman"/>
          <w:sz w:val="24"/>
          <w:szCs w:val="24"/>
        </w:rPr>
        <w:t xml:space="preserve"> Para atender às finalidades deste Programa, o Município incluirá previsão das despesas correspondentes aos incentivos fiscais e benefícios econômicos na Lei Orçamentária Anual e na Lei de Diretrizes Orçamentárias, podendo ainda captar outros recursos de transferências voluntárias, como convênios, doações, receitas provenientes da alienação dos imóveis e outras fontes com destinação específica.</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xml:space="preserve">Parágrafo único. O Executivo poderá criar Fundo Municipal para garantir conta orçamentária para promover a aquisição de imóveis no Município destinadas ao </w:t>
      </w:r>
      <w:r w:rsidRPr="008A515F">
        <w:rPr>
          <w:rFonts w:ascii="Times New Roman" w:hAnsi="Times New Roman" w:cs="Times New Roman"/>
          <w:sz w:val="24"/>
          <w:szCs w:val="24"/>
        </w:rPr>
        <w:lastRenderedPageBreak/>
        <w:t>desenvolvimento econômico e/ou investimento em infraestrutura nos distritos industriais ou áreas de interesse do Município para geração de emprego e renda, observada a capacidade financeira do Município.</w:t>
      </w:r>
    </w:p>
    <w:p w:rsidR="004053D2" w:rsidRDefault="004053D2" w:rsidP="004053D2">
      <w:pPr>
        <w:ind w:firstLine="2268"/>
        <w:jc w:val="center"/>
        <w:rPr>
          <w:rFonts w:ascii="Times New Roman" w:hAnsi="Times New Roman" w:cs="Times New Roman"/>
          <w:b/>
          <w:bCs/>
          <w:sz w:val="24"/>
          <w:szCs w:val="24"/>
        </w:rPr>
      </w:pPr>
    </w:p>
    <w:p w:rsidR="004053D2" w:rsidRDefault="004053D2" w:rsidP="004053D2">
      <w:pPr>
        <w:ind w:firstLine="2268"/>
        <w:jc w:val="center"/>
        <w:rPr>
          <w:rStyle w:val="titulo"/>
          <w:rFonts w:ascii="Times New Roman" w:hAnsi="Times New Roman" w:cs="Times New Roman"/>
          <w:b/>
          <w:bCs/>
          <w:sz w:val="24"/>
          <w:szCs w:val="24"/>
        </w:rPr>
      </w:pPr>
      <w:r w:rsidRPr="004053D2">
        <w:rPr>
          <w:rFonts w:ascii="Times New Roman" w:hAnsi="Times New Roman" w:cs="Times New Roman"/>
          <w:b/>
          <w:bCs/>
          <w:sz w:val="24"/>
          <w:szCs w:val="24"/>
        </w:rPr>
        <w:br/>
      </w:r>
      <w:r w:rsidRPr="004053D2">
        <w:rPr>
          <w:rStyle w:val="titulo"/>
          <w:rFonts w:ascii="Times New Roman" w:hAnsi="Times New Roman" w:cs="Times New Roman"/>
          <w:b/>
          <w:bCs/>
          <w:sz w:val="24"/>
          <w:szCs w:val="24"/>
        </w:rPr>
        <w:t>CAPÍTULO II</w:t>
      </w:r>
    </w:p>
    <w:p w:rsidR="008A515F" w:rsidRPr="004053D2" w:rsidRDefault="004053D2" w:rsidP="008A515F">
      <w:pPr>
        <w:ind w:firstLine="2268"/>
        <w:jc w:val="both"/>
        <w:rPr>
          <w:rStyle w:val="titulo"/>
          <w:rFonts w:ascii="Times New Roman" w:hAnsi="Times New Roman" w:cs="Times New Roman"/>
          <w:b/>
          <w:bCs/>
          <w:caps/>
          <w:sz w:val="24"/>
          <w:szCs w:val="24"/>
        </w:rPr>
      </w:pPr>
      <w:r w:rsidRPr="004053D2">
        <w:rPr>
          <w:rStyle w:val="titulo"/>
          <w:rFonts w:ascii="Times New Roman" w:hAnsi="Times New Roman" w:cs="Times New Roman"/>
          <w:b/>
          <w:bCs/>
          <w:sz w:val="24"/>
          <w:szCs w:val="24"/>
        </w:rPr>
        <w:t xml:space="preserve"> DAS DISPOSIÇÕES FINAIS E TRANSITÓRIAS</w:t>
      </w:r>
    </w:p>
    <w:p w:rsidR="004053D2" w:rsidRDefault="004053D2" w:rsidP="008A515F">
      <w:pPr>
        <w:ind w:firstLine="2268"/>
        <w:jc w:val="both"/>
        <w:rPr>
          <w:rFonts w:ascii="Times New Roman" w:hAnsi="Times New Roman" w:cs="Times New Roman"/>
          <w:sz w:val="24"/>
          <w:szCs w:val="24"/>
        </w:rPr>
      </w:pPr>
      <w:bookmarkStart w:id="20" w:name="artigo_20"/>
    </w:p>
    <w:p w:rsidR="004053D2"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20</w:t>
      </w:r>
      <w:bookmarkEnd w:id="20"/>
      <w:r w:rsidRPr="008A515F">
        <w:rPr>
          <w:rFonts w:ascii="Times New Roman" w:hAnsi="Times New Roman" w:cs="Times New Roman"/>
          <w:sz w:val="24"/>
          <w:szCs w:val="24"/>
        </w:rPr>
        <w:t xml:space="preserve"> Na formalização dos contratos e/ou escrituras de compra e venda ou concessão de direito real de uso a serem outorgadas, ou contratos de locação, é obrigatório o compromisso expresso do beneficiário em iniciar a obra no prazo máximo de 180 (cento e oitenta) dias e concluir as instalações necessárias ao início das atividades no prazo máximo de 12 (doze) meses, prorrogáveis por mais 6 (seis) meses, mediante justo motivo aceito pela Administração, a contar da data da assinatura do respectivo instrumento jurídico, sob pena de revogação do ato e consequente reversão do imóvel ao Poder Público.</w:t>
      </w:r>
    </w:p>
    <w:p w:rsidR="008A515F" w:rsidRPr="008A515F"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1º Os imóveis alienados ou outorgados em concessão de direito real de uso terão uma taxa de ocupação mínima de 30% (trinta por cento), salvo motivo justificado e aceito pela Secretaria de Desenvolvimento Econômico e Turismo, com anuência do Conselho Municipal de Desenvolvimento Econômico.</w:t>
      </w:r>
    </w:p>
    <w:p w:rsidR="004053D2" w:rsidRDefault="008A515F" w:rsidP="008A515F">
      <w:pPr>
        <w:ind w:firstLine="2268"/>
        <w:jc w:val="both"/>
        <w:rPr>
          <w:rFonts w:ascii="Times New Roman" w:hAnsi="Times New Roman" w:cs="Times New Roman"/>
          <w:sz w:val="24"/>
          <w:szCs w:val="24"/>
        </w:rPr>
      </w:pPr>
      <w:r w:rsidRPr="008A515F">
        <w:rPr>
          <w:rFonts w:ascii="Times New Roman" w:hAnsi="Times New Roman" w:cs="Times New Roman"/>
          <w:sz w:val="24"/>
          <w:szCs w:val="24"/>
        </w:rPr>
        <w:t>§ 2º Havendo interesse por parte do beneficiário em devolver o imóvel alienado através de venda subsidiada ou encerrar antecipadamente a concessão de direito real de uso, o Município poderá ressarcir benfeitorias, nas mesmas condições estabelecidas quando da aquisição do imóvel e respeitada a sua capacidade orçamentária e financeira, como forma de agilizar a retomada em função de interesse do Município em novo investimento sobre o imóvel.</w:t>
      </w:r>
      <w:bookmarkStart w:id="21" w:name="artigo_21"/>
    </w:p>
    <w:p w:rsidR="008A515F" w:rsidRP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21</w:t>
      </w:r>
      <w:bookmarkEnd w:id="21"/>
      <w:r w:rsidRPr="008A515F">
        <w:rPr>
          <w:rFonts w:ascii="Times New Roman" w:hAnsi="Times New Roman" w:cs="Times New Roman"/>
          <w:sz w:val="24"/>
          <w:szCs w:val="24"/>
        </w:rPr>
        <w:t xml:space="preserve"> A transmissão da propriedade do imóvel público alienado mediante venda ou doação far-se-á por escritura pública com cláusula de reversão condicionada ao cumprimento dos demais encargos, como a implantação do empreendimento e o efetivo funcionamento da atividade pelo período mínimo estabelecido na lei que autorizou a alienação, entre outras, devendo ainda, no caso de venda, haver cláusula resolutiva condicionada à quitação integral do preço do imóvel.</w:t>
      </w:r>
    </w:p>
    <w:p w:rsidR="008A515F" w:rsidRPr="008A515F" w:rsidRDefault="008A515F" w:rsidP="008A515F">
      <w:pPr>
        <w:ind w:firstLine="2268"/>
        <w:jc w:val="both"/>
        <w:rPr>
          <w:rFonts w:ascii="Times New Roman" w:hAnsi="Times New Roman" w:cs="Times New Roman"/>
          <w:sz w:val="24"/>
          <w:szCs w:val="24"/>
        </w:rPr>
      </w:pPr>
      <w:bookmarkStart w:id="22" w:name="artigo_22"/>
      <w:r w:rsidRPr="008A515F">
        <w:rPr>
          <w:rStyle w:val="label"/>
          <w:rFonts w:ascii="Times New Roman" w:hAnsi="Times New Roman" w:cs="Times New Roman"/>
          <w:sz w:val="24"/>
          <w:szCs w:val="24"/>
        </w:rPr>
        <w:t>Art. 22</w:t>
      </w:r>
      <w:bookmarkEnd w:id="22"/>
      <w:r w:rsidRPr="008A515F">
        <w:rPr>
          <w:rFonts w:ascii="Times New Roman" w:hAnsi="Times New Roman" w:cs="Times New Roman"/>
          <w:sz w:val="24"/>
          <w:szCs w:val="24"/>
        </w:rPr>
        <w:t xml:space="preserve"> Os imóveis adquiridos por meio </w:t>
      </w:r>
      <w:proofErr w:type="gramStart"/>
      <w:r w:rsidRPr="008A515F">
        <w:rPr>
          <w:rFonts w:ascii="Times New Roman" w:hAnsi="Times New Roman" w:cs="Times New Roman"/>
          <w:sz w:val="24"/>
          <w:szCs w:val="24"/>
        </w:rPr>
        <w:t>venda subsidiada não poderão</w:t>
      </w:r>
      <w:proofErr w:type="gramEnd"/>
      <w:r w:rsidRPr="008A515F">
        <w:rPr>
          <w:rFonts w:ascii="Times New Roman" w:hAnsi="Times New Roman" w:cs="Times New Roman"/>
          <w:sz w:val="24"/>
          <w:szCs w:val="24"/>
        </w:rPr>
        <w:t xml:space="preserve"> ser alienados pelas empresas beneficiadas sem autorização prévia da Administração Municipal antes de decorridos o prazo fixado na lei que o autorizou, devendo constar essa cláusula restritiva nos respectivos instrumentos legais.</w:t>
      </w:r>
    </w:p>
    <w:p w:rsidR="008A515F" w:rsidRPr="008A515F" w:rsidRDefault="008A515F" w:rsidP="008A515F">
      <w:pPr>
        <w:ind w:firstLine="2268"/>
        <w:jc w:val="both"/>
        <w:rPr>
          <w:rFonts w:ascii="Times New Roman" w:hAnsi="Times New Roman" w:cs="Times New Roman"/>
          <w:sz w:val="24"/>
          <w:szCs w:val="24"/>
        </w:rPr>
      </w:pPr>
      <w:bookmarkStart w:id="23" w:name="artigo_23"/>
      <w:r w:rsidRPr="008A515F">
        <w:rPr>
          <w:rStyle w:val="label"/>
          <w:rFonts w:ascii="Times New Roman" w:hAnsi="Times New Roman" w:cs="Times New Roman"/>
          <w:sz w:val="24"/>
          <w:szCs w:val="24"/>
        </w:rPr>
        <w:t>Art. 23</w:t>
      </w:r>
      <w:bookmarkEnd w:id="23"/>
      <w:r w:rsidRPr="008A515F">
        <w:rPr>
          <w:rFonts w:ascii="Times New Roman" w:hAnsi="Times New Roman" w:cs="Times New Roman"/>
          <w:sz w:val="24"/>
          <w:szCs w:val="24"/>
        </w:rPr>
        <w:t xml:space="preserve"> A fiscalização </w:t>
      </w:r>
      <w:r w:rsidRPr="008A515F">
        <w:rPr>
          <w:rFonts w:ascii="Times New Roman" w:hAnsi="Times New Roman" w:cs="Times New Roman"/>
          <w:i/>
          <w:iCs/>
          <w:sz w:val="24"/>
          <w:szCs w:val="24"/>
        </w:rPr>
        <w:t>in loco</w:t>
      </w:r>
      <w:r w:rsidRPr="008A515F">
        <w:rPr>
          <w:rFonts w:ascii="Times New Roman" w:hAnsi="Times New Roman" w:cs="Times New Roman"/>
          <w:sz w:val="24"/>
          <w:szCs w:val="24"/>
        </w:rPr>
        <w:t xml:space="preserve"> dos empreendimentos será realizada sempre que necessário e ficará a cargo da Secretaria de Desenvolvimento Econômico e Turismo e do Conselho Municipal de Desenvolvimento Econômico.</w:t>
      </w:r>
    </w:p>
    <w:p w:rsidR="008A515F" w:rsidRPr="008A515F" w:rsidRDefault="008A515F" w:rsidP="008A515F">
      <w:pPr>
        <w:ind w:firstLine="2268"/>
        <w:jc w:val="both"/>
        <w:rPr>
          <w:rFonts w:ascii="Times New Roman" w:hAnsi="Times New Roman" w:cs="Times New Roman"/>
          <w:sz w:val="24"/>
          <w:szCs w:val="24"/>
        </w:rPr>
      </w:pPr>
      <w:bookmarkStart w:id="24" w:name="artigo_24"/>
      <w:r w:rsidRPr="008A515F">
        <w:rPr>
          <w:rStyle w:val="label"/>
          <w:rFonts w:ascii="Times New Roman" w:hAnsi="Times New Roman" w:cs="Times New Roman"/>
          <w:sz w:val="24"/>
          <w:szCs w:val="24"/>
        </w:rPr>
        <w:t>Art. 24</w:t>
      </w:r>
      <w:bookmarkEnd w:id="24"/>
      <w:r w:rsidRPr="008A515F">
        <w:rPr>
          <w:rFonts w:ascii="Times New Roman" w:hAnsi="Times New Roman" w:cs="Times New Roman"/>
          <w:sz w:val="24"/>
          <w:szCs w:val="24"/>
        </w:rPr>
        <w:t xml:space="preserve"> Os incentivos fiscais e econômicos concedidos através de leis editadas anteriormente permanecem em pleno vigor, desde que os beneficiários tenham cumprido integralmente as condições para a sua concessão.</w:t>
      </w:r>
    </w:p>
    <w:p w:rsidR="004053D2" w:rsidRDefault="008A515F" w:rsidP="008A515F">
      <w:pPr>
        <w:ind w:firstLine="2268"/>
        <w:jc w:val="both"/>
        <w:rPr>
          <w:rFonts w:ascii="Times New Roman" w:hAnsi="Times New Roman" w:cs="Times New Roman"/>
          <w:sz w:val="24"/>
          <w:szCs w:val="24"/>
        </w:rPr>
      </w:pPr>
      <w:bookmarkStart w:id="25" w:name="artigo_25"/>
      <w:r w:rsidRPr="008A515F">
        <w:rPr>
          <w:rStyle w:val="label"/>
          <w:rFonts w:ascii="Times New Roman" w:hAnsi="Times New Roman" w:cs="Times New Roman"/>
          <w:sz w:val="24"/>
          <w:szCs w:val="24"/>
        </w:rPr>
        <w:lastRenderedPageBreak/>
        <w:t>Art. 25</w:t>
      </w:r>
      <w:bookmarkEnd w:id="25"/>
      <w:r w:rsidRPr="008A515F">
        <w:rPr>
          <w:rFonts w:ascii="Times New Roman" w:hAnsi="Times New Roman" w:cs="Times New Roman"/>
          <w:sz w:val="24"/>
          <w:szCs w:val="24"/>
        </w:rPr>
        <w:t xml:space="preserve"> Todas as empresas que receberem incentivos do Programa deverão afixar placa de identificação constando os dizeres "Esta empresa recebe apoio da Prefeitura Municipal de Sete Lagoas através do Programa de Recuperação do Desenvolvimento Econômico".</w:t>
      </w:r>
      <w:bookmarkStart w:id="26" w:name="artigo_26"/>
    </w:p>
    <w:p w:rsidR="008A515F" w:rsidRPr="008A515F" w:rsidRDefault="008A515F" w:rsidP="008A515F">
      <w:pPr>
        <w:ind w:firstLine="2268"/>
        <w:jc w:val="both"/>
        <w:rPr>
          <w:rFonts w:ascii="Times New Roman" w:hAnsi="Times New Roman" w:cs="Times New Roman"/>
          <w:sz w:val="24"/>
          <w:szCs w:val="24"/>
        </w:rPr>
      </w:pPr>
      <w:r w:rsidRPr="008A515F">
        <w:rPr>
          <w:rStyle w:val="label"/>
          <w:rFonts w:ascii="Times New Roman" w:hAnsi="Times New Roman" w:cs="Times New Roman"/>
          <w:sz w:val="24"/>
          <w:szCs w:val="24"/>
        </w:rPr>
        <w:t>Art. 26</w:t>
      </w:r>
      <w:bookmarkEnd w:id="26"/>
      <w:r w:rsidRPr="008A515F">
        <w:rPr>
          <w:rFonts w:ascii="Times New Roman" w:hAnsi="Times New Roman" w:cs="Times New Roman"/>
          <w:sz w:val="24"/>
          <w:szCs w:val="24"/>
        </w:rPr>
        <w:t xml:space="preserve"> A reversão ao patrimônio do Município do bem destinado aos incentivos desta Lei, caso não cumpridos os encargos pactuados com o Poder Público, não prejudica o dever de indenizar decorrente das implicações civis, para o ressarcimento dos eventuais danos.</w:t>
      </w:r>
    </w:p>
    <w:p w:rsidR="008A515F" w:rsidRPr="008A515F" w:rsidRDefault="008A515F" w:rsidP="008A515F">
      <w:pPr>
        <w:ind w:firstLine="2268"/>
        <w:jc w:val="both"/>
        <w:rPr>
          <w:rFonts w:ascii="Times New Roman" w:hAnsi="Times New Roman" w:cs="Times New Roman"/>
          <w:sz w:val="24"/>
          <w:szCs w:val="24"/>
        </w:rPr>
      </w:pPr>
      <w:bookmarkStart w:id="27" w:name="artigo_27"/>
      <w:r w:rsidRPr="008A515F">
        <w:rPr>
          <w:rStyle w:val="label"/>
          <w:rFonts w:ascii="Times New Roman" w:hAnsi="Times New Roman" w:cs="Times New Roman"/>
          <w:sz w:val="24"/>
          <w:szCs w:val="24"/>
        </w:rPr>
        <w:t>Art. 27</w:t>
      </w:r>
      <w:bookmarkEnd w:id="27"/>
      <w:r w:rsidRPr="008A515F">
        <w:rPr>
          <w:rFonts w:ascii="Times New Roman" w:hAnsi="Times New Roman" w:cs="Times New Roman"/>
          <w:sz w:val="24"/>
          <w:szCs w:val="24"/>
        </w:rPr>
        <w:t xml:space="preserve"> Em caso de venda, transferência, transformação, cisão, fusão ou incorporação da empresa beneficiada por esta lei, o sucessor gozará dos benefícios pelo período que faltar para completar o benefício, assumindo todos os deveres e obrigações assumidos pelos transmitentes.</w:t>
      </w:r>
    </w:p>
    <w:p w:rsidR="008A515F" w:rsidRPr="008A515F" w:rsidRDefault="008A515F" w:rsidP="004053D2">
      <w:pPr>
        <w:ind w:firstLine="2268"/>
        <w:jc w:val="both"/>
        <w:rPr>
          <w:rFonts w:ascii="Times New Roman" w:hAnsi="Times New Roman" w:cs="Times New Roman"/>
          <w:sz w:val="24"/>
          <w:szCs w:val="24"/>
        </w:rPr>
      </w:pPr>
      <w:bookmarkStart w:id="28" w:name="artigo_28"/>
      <w:r w:rsidRPr="008A515F">
        <w:rPr>
          <w:rStyle w:val="label"/>
          <w:rFonts w:ascii="Times New Roman" w:hAnsi="Times New Roman" w:cs="Times New Roman"/>
          <w:sz w:val="24"/>
          <w:szCs w:val="24"/>
        </w:rPr>
        <w:t>Art. 28</w:t>
      </w:r>
      <w:bookmarkEnd w:id="28"/>
      <w:r w:rsidRPr="008A515F">
        <w:rPr>
          <w:rFonts w:ascii="Times New Roman" w:hAnsi="Times New Roman" w:cs="Times New Roman"/>
          <w:sz w:val="24"/>
          <w:szCs w:val="24"/>
        </w:rPr>
        <w:t xml:space="preserve"> Sendo necessário, o Chefe do Poder Executivo Municipal estipulará normas complementares à procedibilidade desta Lei, com anuência do Poder Legislativo.</w:t>
      </w:r>
    </w:p>
    <w:p w:rsidR="008A515F" w:rsidRPr="008A515F" w:rsidRDefault="008A515F" w:rsidP="008A515F">
      <w:pPr>
        <w:ind w:firstLine="2268"/>
        <w:jc w:val="both"/>
        <w:rPr>
          <w:rFonts w:ascii="Times New Roman" w:hAnsi="Times New Roman" w:cs="Times New Roman"/>
          <w:sz w:val="24"/>
          <w:szCs w:val="24"/>
        </w:rPr>
      </w:pPr>
      <w:bookmarkStart w:id="29" w:name="artigo_29"/>
      <w:r w:rsidRPr="008A515F">
        <w:rPr>
          <w:rStyle w:val="label"/>
          <w:rFonts w:ascii="Times New Roman" w:hAnsi="Times New Roman" w:cs="Times New Roman"/>
          <w:sz w:val="24"/>
          <w:szCs w:val="24"/>
        </w:rPr>
        <w:t>Art. 29</w:t>
      </w:r>
      <w:bookmarkEnd w:id="29"/>
      <w:r w:rsidRPr="008A515F">
        <w:rPr>
          <w:rFonts w:ascii="Times New Roman" w:hAnsi="Times New Roman" w:cs="Times New Roman"/>
          <w:sz w:val="24"/>
          <w:szCs w:val="24"/>
        </w:rPr>
        <w:t xml:space="preserve"> Com base nesta Lei, fica autorizada a compatibilização dos planos orçamentários LDO e PPA para o exercício de 2020.</w:t>
      </w:r>
    </w:p>
    <w:p w:rsidR="008A515F" w:rsidRPr="008A515F" w:rsidRDefault="008A515F" w:rsidP="008A515F">
      <w:pPr>
        <w:ind w:firstLine="2268"/>
        <w:jc w:val="both"/>
        <w:rPr>
          <w:rFonts w:ascii="Times New Roman" w:hAnsi="Times New Roman" w:cs="Times New Roman"/>
          <w:sz w:val="24"/>
          <w:szCs w:val="24"/>
        </w:rPr>
      </w:pPr>
      <w:bookmarkStart w:id="30" w:name="artigo_30"/>
      <w:r w:rsidRPr="008A515F">
        <w:rPr>
          <w:rStyle w:val="label"/>
          <w:rFonts w:ascii="Times New Roman" w:hAnsi="Times New Roman" w:cs="Times New Roman"/>
          <w:sz w:val="24"/>
          <w:szCs w:val="24"/>
        </w:rPr>
        <w:t>Art. 30</w:t>
      </w:r>
      <w:bookmarkEnd w:id="30"/>
      <w:r w:rsidRPr="008A515F">
        <w:rPr>
          <w:rFonts w:ascii="Times New Roman" w:hAnsi="Times New Roman" w:cs="Times New Roman"/>
          <w:sz w:val="24"/>
          <w:szCs w:val="24"/>
        </w:rPr>
        <w:t xml:space="preserve"> Esta Lei entra em vigor na data da sua publicação.</w:t>
      </w:r>
    </w:p>
    <w:p w:rsidR="008A515F" w:rsidRPr="008A515F" w:rsidRDefault="008A515F" w:rsidP="008A515F">
      <w:pPr>
        <w:ind w:firstLine="2268"/>
        <w:jc w:val="both"/>
        <w:rPr>
          <w:rFonts w:ascii="Times New Roman" w:hAnsi="Times New Roman" w:cs="Times New Roman"/>
          <w:sz w:val="24"/>
          <w:szCs w:val="24"/>
        </w:rPr>
      </w:pPr>
      <w:bookmarkStart w:id="31" w:name="artigo_31"/>
      <w:r w:rsidRPr="008A515F">
        <w:rPr>
          <w:rStyle w:val="label"/>
          <w:rFonts w:ascii="Times New Roman" w:hAnsi="Times New Roman" w:cs="Times New Roman"/>
          <w:sz w:val="24"/>
          <w:szCs w:val="24"/>
        </w:rPr>
        <w:t>Art. 31</w:t>
      </w:r>
      <w:bookmarkEnd w:id="31"/>
      <w:r w:rsidRPr="008A515F">
        <w:rPr>
          <w:rFonts w:ascii="Times New Roman" w:hAnsi="Times New Roman" w:cs="Times New Roman"/>
          <w:sz w:val="24"/>
          <w:szCs w:val="24"/>
        </w:rPr>
        <w:t xml:space="preserve"> Ficam revogadas as disposições em contrário.</w:t>
      </w:r>
    </w:p>
    <w:p w:rsidR="00B36631" w:rsidRDefault="00B36631" w:rsidP="000131DD">
      <w:pPr>
        <w:pStyle w:val="SemEspaamento"/>
        <w:jc w:val="both"/>
        <w:rPr>
          <w:rFonts w:ascii="Times New Roman" w:hAnsi="Times New Roman" w:cs="Times New Roman"/>
          <w:sz w:val="24"/>
          <w:szCs w:val="24"/>
        </w:rPr>
      </w:pPr>
    </w:p>
    <w:p w:rsidR="00575F2F" w:rsidRDefault="007D1285" w:rsidP="00785304">
      <w:pPr>
        <w:pStyle w:val="SemEspaamento"/>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01631">
        <w:rPr>
          <w:rFonts w:ascii="Times New Roman" w:hAnsi="Times New Roman" w:cs="Times New Roman"/>
          <w:color w:val="000000"/>
          <w:sz w:val="24"/>
          <w:szCs w:val="24"/>
        </w:rPr>
        <w:t xml:space="preserve"> </w:t>
      </w:r>
      <w:r w:rsidR="002873BA">
        <w:rPr>
          <w:rFonts w:ascii="Times New Roman" w:hAnsi="Times New Roman" w:cs="Times New Roman"/>
          <w:color w:val="000000"/>
          <w:sz w:val="24"/>
          <w:szCs w:val="24"/>
        </w:rPr>
        <w:t xml:space="preserve">    </w:t>
      </w:r>
      <w:r w:rsidR="00C83D82"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4053D2">
        <w:rPr>
          <w:rFonts w:ascii="Times New Roman" w:hAnsi="Times New Roman" w:cs="Times New Roman"/>
          <w:color w:val="000000"/>
          <w:sz w:val="24"/>
          <w:szCs w:val="24"/>
        </w:rPr>
        <w:t>27</w:t>
      </w:r>
      <w:r w:rsidR="000131DD">
        <w:rPr>
          <w:rFonts w:ascii="Times New Roman" w:hAnsi="Times New Roman" w:cs="Times New Roman"/>
          <w:color w:val="000000"/>
          <w:sz w:val="24"/>
          <w:szCs w:val="24"/>
        </w:rPr>
        <w:t xml:space="preserve"> de ju</w:t>
      </w:r>
      <w:r w:rsidR="004053D2">
        <w:rPr>
          <w:rFonts w:ascii="Times New Roman" w:hAnsi="Times New Roman" w:cs="Times New Roman"/>
          <w:color w:val="000000"/>
          <w:sz w:val="24"/>
          <w:szCs w:val="24"/>
        </w:rPr>
        <w:t>l</w:t>
      </w:r>
      <w:r w:rsidR="000131DD">
        <w:rPr>
          <w:rFonts w:ascii="Times New Roman" w:hAnsi="Times New Roman" w:cs="Times New Roman"/>
          <w:color w:val="000000"/>
          <w:sz w:val="24"/>
          <w:szCs w:val="24"/>
        </w:rPr>
        <w:t>ho</w:t>
      </w:r>
      <w:r w:rsidR="002C3463">
        <w:rPr>
          <w:rFonts w:ascii="Times New Roman" w:hAnsi="Times New Roman" w:cs="Times New Roman"/>
          <w:color w:val="000000"/>
          <w:sz w:val="24"/>
          <w:szCs w:val="24"/>
        </w:rPr>
        <w:t xml:space="preserve"> </w:t>
      </w:r>
      <w:r w:rsidR="00BB6946" w:rsidRPr="008B74F4">
        <w:rPr>
          <w:rFonts w:ascii="Times New Roman" w:hAnsi="Times New Roman" w:cs="Times New Roman"/>
          <w:color w:val="000000"/>
          <w:sz w:val="24"/>
          <w:szCs w:val="24"/>
        </w:rPr>
        <w:t>de 20</w:t>
      </w:r>
      <w:r w:rsidR="002D5D62">
        <w:rPr>
          <w:rFonts w:ascii="Times New Roman" w:hAnsi="Times New Roman" w:cs="Times New Roman"/>
          <w:color w:val="000000"/>
          <w:sz w:val="24"/>
          <w:szCs w:val="24"/>
        </w:rPr>
        <w:t>20</w:t>
      </w:r>
      <w:r w:rsidR="00C83D82" w:rsidRPr="008B74F4">
        <w:rPr>
          <w:rFonts w:ascii="Times New Roman" w:hAnsi="Times New Roman" w:cs="Times New Roman"/>
          <w:color w:val="000000"/>
          <w:sz w:val="24"/>
          <w:szCs w:val="24"/>
        </w:rPr>
        <w:t>.</w:t>
      </w:r>
    </w:p>
    <w:p w:rsidR="00CC5FD6" w:rsidRDefault="00CC5FD6" w:rsidP="00785304">
      <w:pPr>
        <w:pStyle w:val="SemEspaamento"/>
        <w:ind w:firstLine="1701"/>
        <w:jc w:val="both"/>
        <w:rPr>
          <w:rFonts w:ascii="Times New Roman" w:hAnsi="Times New Roman" w:cs="Times New Roman"/>
          <w:color w:val="000000"/>
          <w:sz w:val="24"/>
          <w:szCs w:val="24"/>
        </w:rPr>
      </w:pPr>
    </w:p>
    <w:p w:rsidR="00275CA2" w:rsidRDefault="00275CA2" w:rsidP="003B6935">
      <w:pPr>
        <w:rPr>
          <w:b/>
          <w:bCs/>
          <w:i/>
          <w:iCs/>
          <w:kern w:val="2"/>
          <w:sz w:val="16"/>
          <w:szCs w:val="16"/>
        </w:rPr>
      </w:pPr>
    </w:p>
    <w:p w:rsidR="00CC5FD6" w:rsidRPr="00CC5FD6" w:rsidRDefault="00CC5FD6" w:rsidP="00CC5FD6">
      <w:pPr>
        <w:jc w:val="center"/>
        <w:rPr>
          <w:rFonts w:ascii="Times New Roman" w:hAnsi="Times New Roman" w:cs="Times New Roman"/>
          <w:b/>
          <w:color w:val="000000"/>
          <w:sz w:val="28"/>
          <w:szCs w:val="28"/>
        </w:rPr>
      </w:pPr>
      <w:r w:rsidRPr="00CC5FD6">
        <w:rPr>
          <w:rFonts w:ascii="Times New Roman" w:hAnsi="Times New Roman" w:cs="Times New Roman"/>
          <w:b/>
          <w:color w:val="000000"/>
          <w:sz w:val="28"/>
          <w:szCs w:val="28"/>
        </w:rPr>
        <w:t>COMISSÃO DE REDAÇÃO E TÉCNICA LEGISLATIVA</w:t>
      </w:r>
    </w:p>
    <w:p w:rsidR="00CC5FD6" w:rsidRDefault="00CC5FD6" w:rsidP="00CC5FD6">
      <w:pPr>
        <w:jc w:val="center"/>
        <w:rPr>
          <w:rFonts w:ascii="Times New Roman" w:hAnsi="Times New Roman" w:cs="Times New Roman"/>
          <w:b/>
          <w:color w:val="000000"/>
        </w:rPr>
      </w:pPr>
    </w:p>
    <w:p w:rsidR="00CC5FD6" w:rsidRDefault="00CC5FD6" w:rsidP="00CC5FD6">
      <w:pPr>
        <w:jc w:val="center"/>
        <w:rPr>
          <w:rFonts w:ascii="Times New Roman" w:hAnsi="Times New Roman" w:cs="Times New Roman"/>
          <w:b/>
          <w:color w:val="000000"/>
        </w:rPr>
      </w:pPr>
    </w:p>
    <w:p w:rsidR="00CC5FD6" w:rsidRDefault="00CC5FD6" w:rsidP="00CC5FD6">
      <w:pPr>
        <w:jc w:val="center"/>
        <w:rPr>
          <w:rFonts w:ascii="Times New Roman" w:hAnsi="Times New Roman" w:cs="Times New Roman"/>
          <w:b/>
          <w:color w:val="000000"/>
        </w:rPr>
      </w:pPr>
      <w:r>
        <w:rPr>
          <w:rFonts w:ascii="Times New Roman" w:hAnsi="Times New Roman" w:cs="Times New Roman"/>
          <w:b/>
          <w:color w:val="000000"/>
        </w:rPr>
        <w:t>MARLI APARECIDA BARBOSA</w:t>
      </w:r>
    </w:p>
    <w:p w:rsidR="00CC5FD6" w:rsidRDefault="00CC5FD6" w:rsidP="00CC5FD6">
      <w:pPr>
        <w:jc w:val="center"/>
        <w:rPr>
          <w:rFonts w:ascii="Times New Roman" w:hAnsi="Times New Roman" w:cs="Times New Roman"/>
          <w:b/>
          <w:color w:val="000000"/>
        </w:rPr>
      </w:pPr>
      <w:r>
        <w:rPr>
          <w:rFonts w:ascii="Times New Roman" w:hAnsi="Times New Roman" w:cs="Times New Roman"/>
          <w:b/>
          <w:color w:val="000000"/>
        </w:rPr>
        <w:t>Presidente</w:t>
      </w:r>
    </w:p>
    <w:p w:rsidR="00CC5FD6" w:rsidRDefault="00CC5FD6" w:rsidP="00CC5FD6">
      <w:pPr>
        <w:jc w:val="center"/>
        <w:rPr>
          <w:rFonts w:ascii="Times New Roman" w:hAnsi="Times New Roman" w:cs="Times New Roman"/>
          <w:b/>
          <w:color w:val="000000"/>
        </w:rPr>
      </w:pPr>
    </w:p>
    <w:p w:rsidR="00CC5FD6" w:rsidRDefault="00CC5FD6" w:rsidP="00CC5FD6">
      <w:pPr>
        <w:jc w:val="center"/>
        <w:rPr>
          <w:rFonts w:ascii="Times New Roman" w:hAnsi="Times New Roman" w:cs="Times New Roman"/>
          <w:b/>
          <w:color w:val="000000"/>
        </w:rPr>
      </w:pPr>
      <w:r>
        <w:rPr>
          <w:rFonts w:ascii="Times New Roman" w:hAnsi="Times New Roman" w:cs="Times New Roman"/>
          <w:b/>
          <w:color w:val="000000"/>
        </w:rPr>
        <w:t>RONALDO JOÃO DA SILVA</w:t>
      </w:r>
    </w:p>
    <w:p w:rsidR="00CC5FD6" w:rsidRDefault="00CC5FD6" w:rsidP="00CC5FD6">
      <w:pPr>
        <w:jc w:val="center"/>
        <w:rPr>
          <w:rFonts w:ascii="Times New Roman" w:hAnsi="Times New Roman" w:cs="Times New Roman"/>
          <w:b/>
          <w:color w:val="000000"/>
        </w:rPr>
      </w:pPr>
      <w:r>
        <w:rPr>
          <w:rFonts w:ascii="Times New Roman" w:hAnsi="Times New Roman" w:cs="Times New Roman"/>
          <w:b/>
          <w:color w:val="000000"/>
        </w:rPr>
        <w:t>Membro</w:t>
      </w:r>
    </w:p>
    <w:p w:rsidR="00CC5FD6" w:rsidRDefault="00CC5FD6" w:rsidP="00CC5FD6">
      <w:pPr>
        <w:jc w:val="center"/>
        <w:rPr>
          <w:rFonts w:ascii="Times New Roman" w:hAnsi="Times New Roman" w:cs="Times New Roman"/>
          <w:b/>
          <w:color w:val="000000"/>
        </w:rPr>
      </w:pPr>
    </w:p>
    <w:p w:rsidR="00CC5FD6" w:rsidRDefault="00CC5FD6" w:rsidP="00CC5FD6">
      <w:pPr>
        <w:jc w:val="center"/>
        <w:rPr>
          <w:rFonts w:ascii="Times New Roman" w:hAnsi="Times New Roman" w:cs="Times New Roman"/>
          <w:b/>
          <w:color w:val="000000"/>
        </w:rPr>
      </w:pPr>
      <w:r>
        <w:rPr>
          <w:rFonts w:ascii="Times New Roman" w:hAnsi="Times New Roman" w:cs="Times New Roman"/>
          <w:b/>
          <w:color w:val="000000"/>
        </w:rPr>
        <w:t>ALCIDES LONGO DE BARROS</w:t>
      </w:r>
    </w:p>
    <w:p w:rsidR="00CC5FD6" w:rsidRDefault="00CC5FD6" w:rsidP="00CC5FD6">
      <w:pPr>
        <w:jc w:val="center"/>
        <w:rPr>
          <w:rFonts w:ascii="Times New Roman" w:hAnsi="Times New Roman" w:cs="Times New Roman"/>
          <w:sz w:val="24"/>
          <w:szCs w:val="24"/>
        </w:rPr>
      </w:pPr>
      <w:r>
        <w:rPr>
          <w:rFonts w:ascii="Times New Roman" w:hAnsi="Times New Roman" w:cs="Times New Roman"/>
          <w:b/>
          <w:color w:val="000000"/>
        </w:rPr>
        <w:t>Relator</w:t>
      </w:r>
    </w:p>
    <w:p w:rsidR="00275CA2" w:rsidRDefault="00275CA2" w:rsidP="003B6935">
      <w:pPr>
        <w:rPr>
          <w:b/>
          <w:bCs/>
          <w:i/>
          <w:iCs/>
          <w:kern w:val="2"/>
          <w:sz w:val="16"/>
          <w:szCs w:val="16"/>
        </w:rPr>
      </w:pPr>
    </w:p>
    <w:sectPr w:rsidR="00275CA2" w:rsidSect="00BF0331">
      <w:headerReference w:type="default" r:id="rId8"/>
      <w:pgSz w:w="11906" w:h="16838"/>
      <w:pgMar w:top="1417" w:right="1133"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D7" w:rsidRDefault="00E76ED7" w:rsidP="00963EEE">
      <w:pPr>
        <w:spacing w:after="0" w:line="240" w:lineRule="auto"/>
      </w:pPr>
      <w:r>
        <w:separator/>
      </w:r>
    </w:p>
  </w:endnote>
  <w:endnote w:type="continuationSeparator" w:id="0">
    <w:p w:rsidR="00E76ED7" w:rsidRDefault="00E76ED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Nimbus Roman No9 L">
    <w:altName w:val="Times New Roman"/>
    <w:charset w:val="0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itstream Charter">
    <w:altName w:val="Yu Gothic"/>
    <w:charset w:val="80"/>
    <w:family w:val="roman"/>
    <w:pitch w:val="variable"/>
  </w:font>
  <w:font w:name="ae_AlArabiya">
    <w:altName w:val="Times New Roman"/>
    <w:charset w:val="00"/>
    <w:family w:val="auto"/>
    <w:pitch w:val="variable"/>
  </w:font>
  <w:font w:name="Bitstream Vera Sans">
    <w:altName w:val="Yu Gothic"/>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D7" w:rsidRDefault="00E76ED7" w:rsidP="00963EEE">
      <w:pPr>
        <w:spacing w:after="0" w:line="240" w:lineRule="auto"/>
      </w:pPr>
      <w:r>
        <w:separator/>
      </w:r>
    </w:p>
  </w:footnote>
  <w:footnote w:type="continuationSeparator" w:id="0">
    <w:p w:rsidR="00E76ED7" w:rsidRDefault="00E76ED7"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5F2F19A" wp14:editId="242B6D2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31071A3B" wp14:editId="7886119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rsidR="008B74F4" w:rsidRDefault="008B74F4" w:rsidP="008B74F4">
    <w:pPr>
      <w:pStyle w:val="Cabealho"/>
      <w:ind w:left="708"/>
      <w:rPr>
        <w:sz w:val="18"/>
      </w:rPr>
    </w:pPr>
    <w:r>
      <w:rPr>
        <w:sz w:val="18"/>
      </w:rPr>
      <w:t xml:space="preserve">                                  </w:t>
    </w:r>
    <w:r w:rsidR="00F960CD">
      <w:rPr>
        <w:sz w:val="18"/>
      </w:rPr>
      <w:t xml:space="preserve">Bairro </w:t>
    </w:r>
    <w:r>
      <w:rPr>
        <w:sz w:val="18"/>
      </w:rPr>
      <w:t>São Geraldo – Sete Lagoas / MG</w:t>
    </w:r>
  </w:p>
  <w:p w:rsidR="008B74F4" w:rsidRPr="008D6C3E" w:rsidRDefault="008B74F4" w:rsidP="008B74F4">
    <w:pPr>
      <w:pStyle w:val="Cabealho"/>
      <w:ind w:left="708"/>
      <w:rPr>
        <w:sz w:val="18"/>
      </w:rPr>
    </w:pPr>
    <w:r>
      <w:rPr>
        <w:sz w:val="18"/>
      </w:rPr>
      <w:t xml:space="preserve">                                   </w:t>
    </w:r>
    <w:r w:rsidR="00F960CD">
      <w:rPr>
        <w:sz w:val="18"/>
      </w:rPr>
      <w:t xml:space="preserve"> </w:t>
    </w:r>
    <w:r>
      <w:rPr>
        <w:sz w:val="18"/>
      </w:rPr>
      <w:t xml:space="preserve"> CEP: 35700-177 Fone: 31 3779-6300</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3177398"/>
    <w:multiLevelType w:val="hybridMultilevel"/>
    <w:tmpl w:val="CEFAC91E"/>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EEE09CA"/>
    <w:multiLevelType w:val="multilevel"/>
    <w:tmpl w:val="1D48C6CA"/>
    <w:lvl w:ilvl="0">
      <w:start w:val="1"/>
      <w:numFmt w:val="decimal"/>
      <w:pStyle w:val="Artigos"/>
      <w:suff w:val="space"/>
      <w:lvlText w:val="Art.%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hint="default"/>
      </w:rPr>
    </w:lvl>
    <w:lvl w:ilvl="2">
      <w:start w:val="1"/>
      <w:numFmt w:val="lowerLetter"/>
      <w:lvlRestart w:val="1"/>
      <w:suff w:val="space"/>
      <w:lvlText w:val="%3)"/>
      <w:lvlJc w:val="left"/>
      <w:pPr>
        <w:ind w:left="0" w:firstLine="397"/>
      </w:pPr>
      <w:rPr>
        <w:rFonts w:hint="default"/>
      </w:rPr>
    </w:lvl>
    <w:lvl w:ilvl="3">
      <w:start w:val="1"/>
      <w:numFmt w:val="decimal"/>
      <w:lvlRestart w:val="2"/>
      <w:suff w:val="space"/>
      <w:lvlText w:val="§%4."/>
      <w:lvlJc w:val="left"/>
      <w:pPr>
        <w:ind w:left="0" w:firstLine="397"/>
      </w:pPr>
      <w:rPr>
        <w:rFonts w:hint="default"/>
      </w:rPr>
    </w:lvl>
    <w:lvl w:ilvl="4">
      <w:start w:val="1"/>
      <w:numFmt w:val="none"/>
      <w:lvlRestart w:val="3"/>
      <w:suff w:val="space"/>
      <w:lvlText w:val="Parágrafo único."/>
      <w:lvlJc w:val="left"/>
      <w:pPr>
        <w:ind w:left="0" w:firstLine="397"/>
      </w:pPr>
      <w:rPr>
        <w:rFonts w:hint="default"/>
        <w:b/>
      </w:rPr>
    </w:lvl>
    <w:lvl w:ilvl="5">
      <w:start w:val="1"/>
      <w:numFmt w:val="lowerRoman"/>
      <w:lvlRestart w:val="3"/>
      <w:suff w:val="space"/>
      <w:lvlText w:val="%6"/>
      <w:lvlJc w:val="left"/>
      <w:pPr>
        <w:ind w:left="0" w:firstLine="397"/>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D7455EA"/>
    <w:multiLevelType w:val="hybridMultilevel"/>
    <w:tmpl w:val="68F04A0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422C49EF"/>
    <w:multiLevelType w:val="hybridMultilevel"/>
    <w:tmpl w:val="C9F662BC"/>
    <w:lvl w:ilvl="0" w:tplc="8BA48550">
      <w:start w:val="1"/>
      <w:numFmt w:val="upperRoman"/>
      <w:lvlText w:val="%1-"/>
      <w:lvlJc w:val="left"/>
      <w:pPr>
        <w:ind w:left="2115" w:hanging="72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8"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9" w15:restartNumberingAfterBreak="0">
    <w:nsid w:val="6E3C48DC"/>
    <w:multiLevelType w:val="hybridMultilevel"/>
    <w:tmpl w:val="59767C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1" w15:restartNumberingAfterBreak="0">
    <w:nsid w:val="76F271C8"/>
    <w:multiLevelType w:val="hybridMultilevel"/>
    <w:tmpl w:val="192E6CD6"/>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12"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4"/>
  </w:num>
  <w:num w:numId="6">
    <w:abstractNumId w:val="12"/>
  </w:num>
  <w:num w:numId="7">
    <w:abstractNumId w:val="3"/>
  </w:num>
  <w:num w:numId="8">
    <w:abstractNumId w:val="6"/>
  </w:num>
  <w:num w:numId="9">
    <w:abstractNumId w:val="7"/>
  </w:num>
  <w:num w:numId="10">
    <w:abstractNumId w:val="0"/>
  </w:num>
  <w:num w:numId="11">
    <w:abstractNumId w:val="5"/>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131DD"/>
    <w:rsid w:val="00027D12"/>
    <w:rsid w:val="00041A07"/>
    <w:rsid w:val="00066658"/>
    <w:rsid w:val="000804E7"/>
    <w:rsid w:val="0008132E"/>
    <w:rsid w:val="000820AE"/>
    <w:rsid w:val="00087884"/>
    <w:rsid w:val="000A0E0D"/>
    <w:rsid w:val="000B171D"/>
    <w:rsid w:val="000B5375"/>
    <w:rsid w:val="000B63D7"/>
    <w:rsid w:val="000C1475"/>
    <w:rsid w:val="000D57E1"/>
    <w:rsid w:val="000E2250"/>
    <w:rsid w:val="000F66EB"/>
    <w:rsid w:val="0011766D"/>
    <w:rsid w:val="0013297C"/>
    <w:rsid w:val="00135DB2"/>
    <w:rsid w:val="00164675"/>
    <w:rsid w:val="00171011"/>
    <w:rsid w:val="00171C27"/>
    <w:rsid w:val="0017621F"/>
    <w:rsid w:val="001775BA"/>
    <w:rsid w:val="00183A56"/>
    <w:rsid w:val="001955E0"/>
    <w:rsid w:val="001B09F3"/>
    <w:rsid w:val="001B238C"/>
    <w:rsid w:val="001C0314"/>
    <w:rsid w:val="001C08A9"/>
    <w:rsid w:val="001D2617"/>
    <w:rsid w:val="001D31E9"/>
    <w:rsid w:val="001E6B79"/>
    <w:rsid w:val="00202A7B"/>
    <w:rsid w:val="00205BB4"/>
    <w:rsid w:val="002101A6"/>
    <w:rsid w:val="00212682"/>
    <w:rsid w:val="00224E20"/>
    <w:rsid w:val="00235164"/>
    <w:rsid w:val="00237F0A"/>
    <w:rsid w:val="002619C2"/>
    <w:rsid w:val="00272BE6"/>
    <w:rsid w:val="00275CA2"/>
    <w:rsid w:val="002873BA"/>
    <w:rsid w:val="002A4589"/>
    <w:rsid w:val="002B0938"/>
    <w:rsid w:val="002B09A2"/>
    <w:rsid w:val="002C3463"/>
    <w:rsid w:val="002D03DF"/>
    <w:rsid w:val="002D3D1C"/>
    <w:rsid w:val="002D5D62"/>
    <w:rsid w:val="002E497D"/>
    <w:rsid w:val="002E6DED"/>
    <w:rsid w:val="00306374"/>
    <w:rsid w:val="00327D3D"/>
    <w:rsid w:val="0033695B"/>
    <w:rsid w:val="003464D0"/>
    <w:rsid w:val="003508C8"/>
    <w:rsid w:val="003719A7"/>
    <w:rsid w:val="00372FFF"/>
    <w:rsid w:val="0037792C"/>
    <w:rsid w:val="00391B3F"/>
    <w:rsid w:val="003A12C4"/>
    <w:rsid w:val="003B2EAD"/>
    <w:rsid w:val="003B55E5"/>
    <w:rsid w:val="003B6935"/>
    <w:rsid w:val="003E4C82"/>
    <w:rsid w:val="003E596E"/>
    <w:rsid w:val="003F5497"/>
    <w:rsid w:val="004053D2"/>
    <w:rsid w:val="00412B64"/>
    <w:rsid w:val="004138C2"/>
    <w:rsid w:val="004149B9"/>
    <w:rsid w:val="00424C80"/>
    <w:rsid w:val="00442E94"/>
    <w:rsid w:val="00444728"/>
    <w:rsid w:val="004471E0"/>
    <w:rsid w:val="0045364D"/>
    <w:rsid w:val="0045446A"/>
    <w:rsid w:val="0045500F"/>
    <w:rsid w:val="004806ED"/>
    <w:rsid w:val="0049469D"/>
    <w:rsid w:val="004A4837"/>
    <w:rsid w:val="004B41B0"/>
    <w:rsid w:val="004B42E8"/>
    <w:rsid w:val="004B48E3"/>
    <w:rsid w:val="004E67A3"/>
    <w:rsid w:val="004F102B"/>
    <w:rsid w:val="00502BC0"/>
    <w:rsid w:val="00507BC9"/>
    <w:rsid w:val="00513FB3"/>
    <w:rsid w:val="005216E0"/>
    <w:rsid w:val="005238CA"/>
    <w:rsid w:val="005326C2"/>
    <w:rsid w:val="0054391D"/>
    <w:rsid w:val="00555193"/>
    <w:rsid w:val="00575F2F"/>
    <w:rsid w:val="00576CDB"/>
    <w:rsid w:val="00582DF8"/>
    <w:rsid w:val="005D1A10"/>
    <w:rsid w:val="005D6DB2"/>
    <w:rsid w:val="00603364"/>
    <w:rsid w:val="006037B5"/>
    <w:rsid w:val="00632C1D"/>
    <w:rsid w:val="00651751"/>
    <w:rsid w:val="00661D89"/>
    <w:rsid w:val="00677F52"/>
    <w:rsid w:val="00680CF7"/>
    <w:rsid w:val="00693C28"/>
    <w:rsid w:val="006B38CF"/>
    <w:rsid w:val="006C7C5A"/>
    <w:rsid w:val="006D4A2F"/>
    <w:rsid w:val="006E32B5"/>
    <w:rsid w:val="006F3770"/>
    <w:rsid w:val="0072109E"/>
    <w:rsid w:val="0074399D"/>
    <w:rsid w:val="0075479A"/>
    <w:rsid w:val="007572B6"/>
    <w:rsid w:val="00757CAE"/>
    <w:rsid w:val="007631A4"/>
    <w:rsid w:val="007712BB"/>
    <w:rsid w:val="007747C1"/>
    <w:rsid w:val="00784E25"/>
    <w:rsid w:val="00785304"/>
    <w:rsid w:val="00790C20"/>
    <w:rsid w:val="007959B5"/>
    <w:rsid w:val="007A0E47"/>
    <w:rsid w:val="007A39A3"/>
    <w:rsid w:val="007B1C59"/>
    <w:rsid w:val="007B60EF"/>
    <w:rsid w:val="007C6561"/>
    <w:rsid w:val="007D1285"/>
    <w:rsid w:val="007E2147"/>
    <w:rsid w:val="007E42A8"/>
    <w:rsid w:val="0080155E"/>
    <w:rsid w:val="00801631"/>
    <w:rsid w:val="008138BD"/>
    <w:rsid w:val="00816655"/>
    <w:rsid w:val="00824A00"/>
    <w:rsid w:val="008365FA"/>
    <w:rsid w:val="008431BB"/>
    <w:rsid w:val="008455B7"/>
    <w:rsid w:val="00845C84"/>
    <w:rsid w:val="008469B6"/>
    <w:rsid w:val="0086562F"/>
    <w:rsid w:val="008951FC"/>
    <w:rsid w:val="008A177D"/>
    <w:rsid w:val="008A515F"/>
    <w:rsid w:val="008A5894"/>
    <w:rsid w:val="008A7BC8"/>
    <w:rsid w:val="008B74F4"/>
    <w:rsid w:val="008B7F9A"/>
    <w:rsid w:val="008D0F54"/>
    <w:rsid w:val="008E4B91"/>
    <w:rsid w:val="00900840"/>
    <w:rsid w:val="00905779"/>
    <w:rsid w:val="0092019F"/>
    <w:rsid w:val="00930469"/>
    <w:rsid w:val="00936CDB"/>
    <w:rsid w:val="00941BE4"/>
    <w:rsid w:val="00954249"/>
    <w:rsid w:val="00963EEE"/>
    <w:rsid w:val="0097039B"/>
    <w:rsid w:val="00974049"/>
    <w:rsid w:val="00974107"/>
    <w:rsid w:val="009803F4"/>
    <w:rsid w:val="009977B0"/>
    <w:rsid w:val="009A1B81"/>
    <w:rsid w:val="009A2256"/>
    <w:rsid w:val="009A458A"/>
    <w:rsid w:val="009A625C"/>
    <w:rsid w:val="009B7459"/>
    <w:rsid w:val="009D6349"/>
    <w:rsid w:val="009E69BA"/>
    <w:rsid w:val="00A13662"/>
    <w:rsid w:val="00A21ABE"/>
    <w:rsid w:val="00A22844"/>
    <w:rsid w:val="00A2513F"/>
    <w:rsid w:val="00A42B9A"/>
    <w:rsid w:val="00A610A1"/>
    <w:rsid w:val="00A62F38"/>
    <w:rsid w:val="00A6393A"/>
    <w:rsid w:val="00A76148"/>
    <w:rsid w:val="00A80BAA"/>
    <w:rsid w:val="00A8206A"/>
    <w:rsid w:val="00AB38E0"/>
    <w:rsid w:val="00AB3CBC"/>
    <w:rsid w:val="00AB4C61"/>
    <w:rsid w:val="00AB4D75"/>
    <w:rsid w:val="00AC67C9"/>
    <w:rsid w:val="00AD7EA9"/>
    <w:rsid w:val="00AF08AC"/>
    <w:rsid w:val="00B13723"/>
    <w:rsid w:val="00B30E31"/>
    <w:rsid w:val="00B32F2F"/>
    <w:rsid w:val="00B3591C"/>
    <w:rsid w:val="00B36631"/>
    <w:rsid w:val="00B52C17"/>
    <w:rsid w:val="00B537C6"/>
    <w:rsid w:val="00B54CA1"/>
    <w:rsid w:val="00B66DD7"/>
    <w:rsid w:val="00B73C0C"/>
    <w:rsid w:val="00B768D9"/>
    <w:rsid w:val="00B870E6"/>
    <w:rsid w:val="00B93A4B"/>
    <w:rsid w:val="00B942CD"/>
    <w:rsid w:val="00BA317F"/>
    <w:rsid w:val="00BB42AD"/>
    <w:rsid w:val="00BB6946"/>
    <w:rsid w:val="00BC1D95"/>
    <w:rsid w:val="00BE4511"/>
    <w:rsid w:val="00BE56E6"/>
    <w:rsid w:val="00BE621C"/>
    <w:rsid w:val="00BF0331"/>
    <w:rsid w:val="00BF0FFA"/>
    <w:rsid w:val="00BF5E59"/>
    <w:rsid w:val="00C000C8"/>
    <w:rsid w:val="00C038DC"/>
    <w:rsid w:val="00C20700"/>
    <w:rsid w:val="00C23453"/>
    <w:rsid w:val="00C35188"/>
    <w:rsid w:val="00C415C9"/>
    <w:rsid w:val="00C55406"/>
    <w:rsid w:val="00C56E7B"/>
    <w:rsid w:val="00C66A94"/>
    <w:rsid w:val="00C67F66"/>
    <w:rsid w:val="00C72B99"/>
    <w:rsid w:val="00C83D82"/>
    <w:rsid w:val="00C91752"/>
    <w:rsid w:val="00CC36C7"/>
    <w:rsid w:val="00CC43EB"/>
    <w:rsid w:val="00CC5FD6"/>
    <w:rsid w:val="00CD5267"/>
    <w:rsid w:val="00CF3364"/>
    <w:rsid w:val="00D04315"/>
    <w:rsid w:val="00D16D63"/>
    <w:rsid w:val="00D447E3"/>
    <w:rsid w:val="00D65943"/>
    <w:rsid w:val="00D91865"/>
    <w:rsid w:val="00DA5F85"/>
    <w:rsid w:val="00DC098F"/>
    <w:rsid w:val="00DC4184"/>
    <w:rsid w:val="00DC6647"/>
    <w:rsid w:val="00DE6708"/>
    <w:rsid w:val="00DE7C41"/>
    <w:rsid w:val="00E11E30"/>
    <w:rsid w:val="00E1636B"/>
    <w:rsid w:val="00E16612"/>
    <w:rsid w:val="00E228E6"/>
    <w:rsid w:val="00E467A1"/>
    <w:rsid w:val="00E6345A"/>
    <w:rsid w:val="00E76ED7"/>
    <w:rsid w:val="00E92D85"/>
    <w:rsid w:val="00E95303"/>
    <w:rsid w:val="00E96011"/>
    <w:rsid w:val="00EA7210"/>
    <w:rsid w:val="00EB2B1B"/>
    <w:rsid w:val="00EC0875"/>
    <w:rsid w:val="00EC4206"/>
    <w:rsid w:val="00EC51ED"/>
    <w:rsid w:val="00EE0D19"/>
    <w:rsid w:val="00EE7AE6"/>
    <w:rsid w:val="00EF7922"/>
    <w:rsid w:val="00F21012"/>
    <w:rsid w:val="00F3026E"/>
    <w:rsid w:val="00F4057A"/>
    <w:rsid w:val="00F549F2"/>
    <w:rsid w:val="00F65A54"/>
    <w:rsid w:val="00F709BF"/>
    <w:rsid w:val="00F71448"/>
    <w:rsid w:val="00F83550"/>
    <w:rsid w:val="00F92D0F"/>
    <w:rsid w:val="00F933BA"/>
    <w:rsid w:val="00F941D4"/>
    <w:rsid w:val="00F960CD"/>
    <w:rsid w:val="00FA7E42"/>
    <w:rsid w:val="00FB4753"/>
    <w:rsid w:val="00FB79B9"/>
    <w:rsid w:val="00FD08ED"/>
    <w:rsid w:val="00FE1F31"/>
    <w:rsid w:val="00FE30DB"/>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579EA"/>
  <w15:docId w15:val="{3BF7E6A5-047A-4FD7-BC3B-6DE7E80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fontelaw1">
    <w:name w:val="fonte_law1"/>
    <w:rsid w:val="00C23453"/>
    <w:rPr>
      <w:rFonts w:ascii="Lucida Console" w:hAnsi="Lucida Console" w:cs="Times New Roman"/>
      <w:sz w:val="21"/>
      <w:szCs w:val="21"/>
    </w:rPr>
  </w:style>
  <w:style w:type="character" w:customStyle="1" w:styleId="label">
    <w:name w:val="label"/>
    <w:rsid w:val="007B60EF"/>
  </w:style>
  <w:style w:type="character" w:customStyle="1" w:styleId="titulo">
    <w:name w:val="titulo"/>
    <w:rsid w:val="00372FFF"/>
  </w:style>
  <w:style w:type="paragraph" w:customStyle="1" w:styleId="card-text">
    <w:name w:val="card-text"/>
    <w:basedOn w:val="Normal"/>
    <w:uiPriority w:val="99"/>
    <w:semiHidden/>
    <w:rsid w:val="00C917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1752"/>
    <w:rPr>
      <w:b/>
      <w:bCs/>
    </w:rPr>
  </w:style>
  <w:style w:type="paragraph" w:styleId="Subttulo">
    <w:name w:val="Subtitle"/>
    <w:aliases w:val="Ementa"/>
    <w:basedOn w:val="Normal"/>
    <w:next w:val="Artigos"/>
    <w:link w:val="SubttuloChar"/>
    <w:uiPriority w:val="11"/>
    <w:qFormat/>
    <w:rsid w:val="008A177D"/>
    <w:pPr>
      <w:spacing w:after="960" w:line="360" w:lineRule="auto"/>
      <w:ind w:left="4956" w:firstLine="709"/>
      <w:jc w:val="both"/>
    </w:pPr>
    <w:rPr>
      <w:rFonts w:ascii="Arial" w:hAnsi="Arial" w:cs="Arial"/>
      <w:bCs/>
      <w:caps/>
      <w:sz w:val="24"/>
      <w:szCs w:val="24"/>
    </w:rPr>
  </w:style>
  <w:style w:type="character" w:customStyle="1" w:styleId="SubttuloChar">
    <w:name w:val="Subtítulo Char"/>
    <w:aliases w:val="Ementa Char"/>
    <w:basedOn w:val="Fontepargpadro"/>
    <w:link w:val="Subttulo"/>
    <w:uiPriority w:val="11"/>
    <w:rsid w:val="008A177D"/>
    <w:rPr>
      <w:rFonts w:ascii="Arial" w:hAnsi="Arial" w:cs="Arial"/>
      <w:bCs/>
      <w:caps/>
      <w:sz w:val="24"/>
      <w:szCs w:val="24"/>
    </w:rPr>
  </w:style>
  <w:style w:type="paragraph" w:customStyle="1" w:styleId="Artigos">
    <w:name w:val="Artigos"/>
    <w:basedOn w:val="Normal"/>
    <w:link w:val="ArtigosChar"/>
    <w:qFormat/>
    <w:rsid w:val="008A177D"/>
    <w:pPr>
      <w:numPr>
        <w:numId w:val="11"/>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8A177D"/>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10059005">
      <w:bodyDiv w:val="1"/>
      <w:marLeft w:val="0"/>
      <w:marRight w:val="0"/>
      <w:marTop w:val="0"/>
      <w:marBottom w:val="0"/>
      <w:divBdr>
        <w:top w:val="none" w:sz="0" w:space="0" w:color="auto"/>
        <w:left w:val="none" w:sz="0" w:space="0" w:color="auto"/>
        <w:bottom w:val="none" w:sz="0" w:space="0" w:color="auto"/>
        <w:right w:val="none" w:sz="0" w:space="0" w:color="auto"/>
      </w:divBdr>
      <w:divsChild>
        <w:div w:id="882517855">
          <w:marLeft w:val="0"/>
          <w:marRight w:val="0"/>
          <w:marTop w:val="0"/>
          <w:marBottom w:val="0"/>
          <w:divBdr>
            <w:top w:val="none" w:sz="0" w:space="0" w:color="auto"/>
            <w:left w:val="none" w:sz="0" w:space="0" w:color="auto"/>
            <w:bottom w:val="none" w:sz="0" w:space="0" w:color="auto"/>
            <w:right w:val="none" w:sz="0" w:space="0" w:color="auto"/>
          </w:divBdr>
          <w:divsChild>
            <w:div w:id="819006336">
              <w:marLeft w:val="0"/>
              <w:marRight w:val="0"/>
              <w:marTop w:val="0"/>
              <w:marBottom w:val="0"/>
              <w:divBdr>
                <w:top w:val="none" w:sz="0" w:space="0" w:color="auto"/>
                <w:left w:val="none" w:sz="0" w:space="0" w:color="auto"/>
                <w:bottom w:val="none" w:sz="0" w:space="0" w:color="auto"/>
                <w:right w:val="none" w:sz="0" w:space="0" w:color="auto"/>
              </w:divBdr>
              <w:divsChild>
                <w:div w:id="21146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59E3C-8D32-4332-B353-108920BE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4608</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2</cp:revision>
  <cp:lastPrinted>2020-07-30T17:14:00Z</cp:lastPrinted>
  <dcterms:created xsi:type="dcterms:W3CDTF">2020-07-30T17:15:00Z</dcterms:created>
  <dcterms:modified xsi:type="dcterms:W3CDTF">2020-07-30T17:15:00Z</dcterms:modified>
</cp:coreProperties>
</file>