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F57" w:rsidRDefault="004C6F57" w:rsidP="004C6F57">
      <w:pPr>
        <w:spacing w:after="0"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Verdana" w:hAnsi="Verdana" w:cs="Arial"/>
          <w:b/>
          <w:bCs/>
          <w:sz w:val="24"/>
          <w:szCs w:val="24"/>
        </w:rPr>
        <w:t xml:space="preserve">PARECER REGIMENTAL </w:t>
      </w:r>
    </w:p>
    <w:p w:rsidR="004C6F57" w:rsidRDefault="004C6F57" w:rsidP="004C6F57">
      <w:pPr>
        <w:spacing w:after="0"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</w:p>
    <w:p w:rsidR="004C6F57" w:rsidRDefault="004C6F57" w:rsidP="004C6F57">
      <w:pPr>
        <w:spacing w:after="0"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 xml:space="preserve">COMISSÃO DE </w:t>
      </w:r>
      <w:r w:rsidR="00F248D6">
        <w:rPr>
          <w:rFonts w:ascii="Verdana" w:hAnsi="Verdana" w:cs="Arial"/>
          <w:b/>
          <w:bCs/>
          <w:sz w:val="24"/>
          <w:szCs w:val="24"/>
        </w:rPr>
        <w:t>LEGISLAÇÃO E JUSTIÇA - CLJ</w:t>
      </w:r>
    </w:p>
    <w:p w:rsidR="004C6F57" w:rsidRDefault="004C6F57" w:rsidP="004C6F57">
      <w:pPr>
        <w:tabs>
          <w:tab w:val="left" w:pos="4860"/>
        </w:tabs>
        <w:spacing w:after="0" w:line="240" w:lineRule="auto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ab/>
      </w:r>
    </w:p>
    <w:p w:rsidR="004C6F57" w:rsidRDefault="004C6F57" w:rsidP="004C6F57">
      <w:pPr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 xml:space="preserve">MATÉRIA: </w:t>
      </w:r>
      <w:r>
        <w:rPr>
          <w:rFonts w:ascii="Verdana" w:hAnsi="Verdana" w:cs="Arial"/>
          <w:bCs/>
          <w:sz w:val="24"/>
          <w:szCs w:val="24"/>
        </w:rPr>
        <w:t>Projeto</w:t>
      </w:r>
      <w:r>
        <w:rPr>
          <w:rFonts w:ascii="Verdana" w:hAnsi="Verdana" w:cs="Arial"/>
          <w:sz w:val="24"/>
          <w:szCs w:val="24"/>
        </w:rPr>
        <w:t xml:space="preserve"> de Lei nº 083/2020 que “AUTORIZA ABERTURA DE CRÉDITO ADICIONAL ESPECIAL NO VALOR DE R$580.005,00 NO ORÇAMENTO FISCAL DO MUNICÍPIO DE SETE LAGOAS, EM FAVOR DO FUNDO MUNICIPAL DE ASSISTÊNCIA SOCIAL”.</w:t>
      </w:r>
    </w:p>
    <w:p w:rsidR="004C6F57" w:rsidRDefault="004C6F57" w:rsidP="004C6F57">
      <w:pPr>
        <w:pBdr>
          <w:bottom w:val="single" w:sz="8" w:space="0" w:color="000001"/>
        </w:pBdr>
        <w:spacing w:after="0" w:line="240" w:lineRule="auto"/>
        <w:rPr>
          <w:rFonts w:ascii="Verdana" w:hAnsi="Verdana" w:cs="Arial"/>
          <w:b/>
          <w:bCs/>
          <w:sz w:val="24"/>
          <w:szCs w:val="24"/>
        </w:rPr>
      </w:pPr>
    </w:p>
    <w:p w:rsidR="004C6F57" w:rsidRDefault="004C6F57" w:rsidP="004C6F57">
      <w:pPr>
        <w:pBdr>
          <w:bottom w:val="single" w:sz="8" w:space="0" w:color="000001"/>
        </w:pBdr>
        <w:spacing w:after="0" w:line="24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AUTORIA:</w:t>
      </w:r>
      <w:r>
        <w:rPr>
          <w:rFonts w:ascii="Verdana" w:hAnsi="Verdana" w:cs="Arial"/>
          <w:sz w:val="24"/>
          <w:szCs w:val="24"/>
        </w:rPr>
        <w:t xml:space="preserve"> Chefe do Poder Executivo.</w:t>
      </w:r>
    </w:p>
    <w:p w:rsidR="004C6F57" w:rsidRDefault="004C6F57" w:rsidP="004C6F57">
      <w:pPr>
        <w:pBdr>
          <w:bottom w:val="single" w:sz="8" w:space="0" w:color="000001"/>
        </w:pBdr>
        <w:spacing w:after="0" w:line="240" w:lineRule="auto"/>
        <w:rPr>
          <w:rFonts w:ascii="Verdana" w:hAnsi="Verdana" w:cs="Arial"/>
          <w:sz w:val="24"/>
          <w:szCs w:val="24"/>
        </w:rPr>
      </w:pPr>
    </w:p>
    <w:p w:rsidR="004C6F57" w:rsidRDefault="004C6F57" w:rsidP="004C6F57">
      <w:pPr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  <w:u w:val="single"/>
        </w:rPr>
      </w:pPr>
    </w:p>
    <w:p w:rsidR="004C6F57" w:rsidRDefault="004C6F57" w:rsidP="004C6F57">
      <w:pPr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  <w:u w:val="single"/>
        </w:rPr>
      </w:pPr>
      <w:r>
        <w:rPr>
          <w:rFonts w:ascii="Verdana" w:hAnsi="Verdana" w:cs="Arial"/>
          <w:sz w:val="24"/>
          <w:szCs w:val="24"/>
          <w:u w:val="single"/>
        </w:rPr>
        <w:t>Relatório</w:t>
      </w:r>
    </w:p>
    <w:p w:rsidR="004C6F57" w:rsidRDefault="004C6F57" w:rsidP="004C6F57">
      <w:pPr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</w:rPr>
      </w:pPr>
    </w:p>
    <w:p w:rsidR="004C6F57" w:rsidRDefault="004C6F57" w:rsidP="004C6F57">
      <w:pPr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A proposição acima referenciada, cuja autoria pertence ao Chefe do Poder Executivo</w:t>
      </w:r>
      <w:bookmarkStart w:id="1" w:name="__DdeLink__193_1889762677"/>
      <w:bookmarkEnd w:id="1"/>
      <w:r>
        <w:rPr>
          <w:rFonts w:ascii="Verdana" w:hAnsi="Verdana" w:cs="Arial"/>
          <w:sz w:val="24"/>
          <w:szCs w:val="24"/>
        </w:rPr>
        <w:t xml:space="preserve">, objetiva autorizar abertura de crédito adicional especial no valor de R$ 580.005,00 no orçamento fiscal do Município de Sete Lagoas, em favor do Fundo Municipal de Assistência Social. </w:t>
      </w:r>
    </w:p>
    <w:p w:rsidR="004C6F57" w:rsidRDefault="004C6F57" w:rsidP="004C6F57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O projeto foi distribuído n</w:t>
      </w:r>
      <w:r w:rsidR="00F248D6">
        <w:rPr>
          <w:rFonts w:ascii="Verdana" w:hAnsi="Verdana" w:cs="Arial"/>
          <w:sz w:val="24"/>
          <w:szCs w:val="24"/>
        </w:rPr>
        <w:t>esta data a esta Comissão de Legislação e Justiça-CLJ</w:t>
      </w:r>
      <w:r>
        <w:rPr>
          <w:rFonts w:ascii="Verdana" w:hAnsi="Verdana" w:cs="Arial"/>
          <w:sz w:val="24"/>
          <w:szCs w:val="24"/>
        </w:rPr>
        <w:t>, para receber parecer</w:t>
      </w:r>
      <w:r w:rsidR="00F248D6">
        <w:rPr>
          <w:rFonts w:ascii="Verdana" w:hAnsi="Verdana" w:cs="Arial"/>
          <w:sz w:val="24"/>
          <w:szCs w:val="24"/>
        </w:rPr>
        <w:t xml:space="preserve"> quanto aos aspectos </w:t>
      </w:r>
      <w:proofErr w:type="gramStart"/>
      <w:r w:rsidR="00F248D6">
        <w:rPr>
          <w:rFonts w:ascii="Verdana" w:hAnsi="Verdana" w:cs="Arial"/>
          <w:sz w:val="24"/>
          <w:szCs w:val="24"/>
        </w:rPr>
        <w:t>de  sua</w:t>
      </w:r>
      <w:proofErr w:type="gramEnd"/>
      <w:r w:rsidR="00F248D6">
        <w:rPr>
          <w:rFonts w:ascii="Verdana" w:hAnsi="Verdana" w:cs="Arial"/>
          <w:sz w:val="24"/>
          <w:szCs w:val="24"/>
        </w:rPr>
        <w:t xml:space="preserve"> constitucionalidade, juridicidade e legalidade</w:t>
      </w:r>
      <w:r>
        <w:rPr>
          <w:rFonts w:ascii="Verdana" w:hAnsi="Verdana" w:cs="Arial"/>
          <w:sz w:val="24"/>
          <w:szCs w:val="24"/>
        </w:rPr>
        <w:t>, nos termos do Regimento Interno da Câmara Municipal de Sete Lagoas.</w:t>
      </w:r>
    </w:p>
    <w:p w:rsidR="00DC6BD3" w:rsidRDefault="00DC6BD3" w:rsidP="004C6F57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A reunião se deu por videoconferência, tendo em vista a Portaria nº 09/2020 que prorroga a Portaria nº 07/2020 </w:t>
      </w:r>
      <w:proofErr w:type="gramStart"/>
      <w:r>
        <w:rPr>
          <w:rFonts w:ascii="Verdana" w:hAnsi="Verdana" w:cs="Arial"/>
          <w:sz w:val="24"/>
          <w:szCs w:val="24"/>
        </w:rPr>
        <w:t>no  âmbito</w:t>
      </w:r>
      <w:proofErr w:type="gramEnd"/>
      <w:r>
        <w:rPr>
          <w:rFonts w:ascii="Verdana" w:hAnsi="Verdana" w:cs="Arial"/>
          <w:sz w:val="24"/>
          <w:szCs w:val="24"/>
        </w:rPr>
        <w:t xml:space="preserve"> do Poder Legislativo Municipal que “Estabelece retorno parcial das atividades da Câmara Municipal de Sete Lagoas”.</w:t>
      </w:r>
    </w:p>
    <w:p w:rsidR="004C6F57" w:rsidRDefault="004C6F57" w:rsidP="00F248D6">
      <w:pPr>
        <w:tabs>
          <w:tab w:val="left" w:pos="284"/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Presentes à reunião os Ve</w:t>
      </w:r>
      <w:r w:rsidR="00F248D6">
        <w:rPr>
          <w:rFonts w:ascii="Verdana" w:hAnsi="Verdana" w:cs="Arial"/>
          <w:sz w:val="24"/>
          <w:szCs w:val="24"/>
        </w:rPr>
        <w:t>readores Fabrício Augusto Carvalho do Nascimento</w:t>
      </w:r>
      <w:r>
        <w:rPr>
          <w:rFonts w:ascii="Verdana" w:hAnsi="Verdana" w:cs="Arial"/>
          <w:sz w:val="24"/>
          <w:szCs w:val="24"/>
        </w:rPr>
        <w:t xml:space="preserve"> (Presidente)</w:t>
      </w:r>
      <w:r w:rsidR="00F248D6">
        <w:rPr>
          <w:rFonts w:ascii="Verdana" w:hAnsi="Verdana" w:cs="Arial"/>
          <w:sz w:val="24"/>
          <w:szCs w:val="24"/>
        </w:rPr>
        <w:t>, Vereador Euro de Andrade Lanza (relator) e José Pereira da Silva (vogal), além de</w:t>
      </w:r>
      <w:r w:rsidR="00DC6BD3">
        <w:rPr>
          <w:rFonts w:ascii="Verdana" w:hAnsi="Verdana" w:cs="Arial"/>
          <w:sz w:val="24"/>
          <w:szCs w:val="24"/>
        </w:rPr>
        <w:t xml:space="preserve"> membros da Procuradoria </w:t>
      </w:r>
      <w:r>
        <w:rPr>
          <w:rFonts w:ascii="Verdana" w:hAnsi="Verdana" w:cs="Arial"/>
          <w:sz w:val="24"/>
          <w:szCs w:val="24"/>
        </w:rPr>
        <w:t>Geral do Legislativo e assessores jurídicos de gabinetes.</w:t>
      </w:r>
    </w:p>
    <w:p w:rsidR="004C6F57" w:rsidRDefault="004C6F57" w:rsidP="004C6F57">
      <w:pPr>
        <w:tabs>
          <w:tab w:val="left" w:pos="5580"/>
        </w:tabs>
        <w:spacing w:after="0" w:line="240" w:lineRule="auto"/>
        <w:ind w:firstLine="2295"/>
        <w:jc w:val="both"/>
        <w:rPr>
          <w:rFonts w:ascii="Verdana" w:hAnsi="Verdana" w:cs="Arial"/>
          <w:sz w:val="24"/>
          <w:szCs w:val="24"/>
          <w:u w:val="single"/>
        </w:rPr>
      </w:pPr>
    </w:p>
    <w:p w:rsidR="004C6F57" w:rsidRDefault="004C6F57" w:rsidP="004C6F57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  <w:u w:val="single"/>
        </w:rPr>
      </w:pPr>
      <w:r>
        <w:rPr>
          <w:rFonts w:ascii="Verdana" w:hAnsi="Verdana" w:cs="Arial"/>
          <w:sz w:val="24"/>
          <w:szCs w:val="24"/>
          <w:u w:val="single"/>
        </w:rPr>
        <w:t>Fundamentação</w:t>
      </w:r>
    </w:p>
    <w:p w:rsidR="004C6F57" w:rsidRDefault="004C6F57" w:rsidP="004C6F57">
      <w:pPr>
        <w:tabs>
          <w:tab w:val="left" w:pos="5580"/>
        </w:tabs>
        <w:spacing w:after="0" w:line="240" w:lineRule="auto"/>
        <w:ind w:firstLine="2295"/>
        <w:jc w:val="both"/>
        <w:rPr>
          <w:rFonts w:ascii="Verdana" w:hAnsi="Verdana" w:cs="Arial"/>
          <w:sz w:val="24"/>
          <w:szCs w:val="24"/>
        </w:rPr>
      </w:pPr>
    </w:p>
    <w:p w:rsidR="004C6F57" w:rsidRDefault="00DC6BD3" w:rsidP="00DC6BD3">
      <w:pPr>
        <w:tabs>
          <w:tab w:val="left" w:pos="5580"/>
        </w:tabs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             </w:t>
      </w:r>
      <w:r w:rsidR="004C6F57">
        <w:rPr>
          <w:rFonts w:ascii="Verdana" w:hAnsi="Verdana" w:cs="Arial"/>
          <w:sz w:val="24"/>
          <w:szCs w:val="24"/>
        </w:rPr>
        <w:t xml:space="preserve"> Quando os créditos orçamentários abertos são ou se tornam insuficientes, a legislação autoriza a abertura de créditos suplementares; e quando novas ações surgem e não constam do orçamento é necessário gerar créditos especiais, como no presente caso. </w:t>
      </w:r>
    </w:p>
    <w:p w:rsidR="004C6F57" w:rsidRDefault="00DC6BD3" w:rsidP="004C6F57">
      <w:pPr>
        <w:pStyle w:val="Recuodecorpodetexto3"/>
        <w:spacing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            </w:t>
      </w:r>
      <w:r w:rsidR="004C6F57">
        <w:rPr>
          <w:rFonts w:ascii="Verdana" w:hAnsi="Verdana" w:cs="Arial"/>
          <w:sz w:val="24"/>
          <w:szCs w:val="24"/>
        </w:rPr>
        <w:t xml:space="preserve">A proposição ora analisada visa alterar a Lei Orçamentária Anual n.º 9.007, de 16 de janeiro de 2020, para nela gerar o crédito adicional especial no valor de R$ 580.005,00, não previsto na referida lei orçamentária para o presente exercício financeiro, referente à Ação: Enfrentamento da Emergência de Saúde Pública COVID-19, na funcional programática relativa ao Fundo Municipal de </w:t>
      </w:r>
      <w:r w:rsidR="004C6F57">
        <w:rPr>
          <w:rFonts w:ascii="Verdana" w:hAnsi="Verdana" w:cs="Arial"/>
          <w:sz w:val="24"/>
          <w:szCs w:val="24"/>
        </w:rPr>
        <w:lastRenderedPageBreak/>
        <w:t>Assistência Social. As Naturezas de Despesa foram estabelecidas pelo Secretário Municipal de Assistência Social, constituindo-se em despesas com material de consumo, material de distribuição gratuita, outros serviços de terceiros (pessoa física e jurídica) e aquisição de equipamentos e material permanente. A fonte do recurso é 129 (transferência do Fundo Nacional de Assistência Social), e os códigos de aplicação são: 023344 (aquisição de EPIs), 023345 (alimentos) e 023346 (acolhimento), conforme determinado pela Portaria nº 369/20 expedida pelo Ministério da Cidadania.</w:t>
      </w:r>
    </w:p>
    <w:p w:rsidR="004C6F57" w:rsidRDefault="004C6F57" w:rsidP="004C6F57">
      <w:pPr>
        <w:pStyle w:val="Recuodecorpodetexto3"/>
        <w:spacing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                        O art. 2º do projeto em tela inclui a mesma Ação: Enfrentamento da Emergência COVID-19 na Lei de Diretrizes Orçamentárias revisada, Lei nº 9.006, de 16 de janeiro de 2020, e no  Anexo de Metas e Prioridades da Lei de Diretrizes Orçamentárias (LDO) para 2020, Lei nº 8.953/19, vinculada ao Programa 2056 – Gestão do SUAS (Sistema Único de Assistência Social), medidas essas essenciais para que a Ação ora inserida na Lei Orçamentária Anual de 2020 possa ser executada.</w:t>
      </w:r>
    </w:p>
    <w:p w:rsidR="004C6F57" w:rsidRDefault="004C6F57" w:rsidP="004C6F57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           O art. 167, V, da Constituição Federal preceitua que:</w:t>
      </w:r>
    </w:p>
    <w:p w:rsidR="004C6F57" w:rsidRDefault="004C6F57" w:rsidP="004C6F57">
      <w:pPr>
        <w:tabs>
          <w:tab w:val="left" w:pos="5580"/>
        </w:tabs>
        <w:spacing w:after="0" w:line="240" w:lineRule="auto"/>
        <w:ind w:left="2268"/>
        <w:jc w:val="both"/>
        <w:rPr>
          <w:rFonts w:ascii="Verdana" w:hAnsi="Verdana" w:cs="Arial"/>
          <w:b/>
          <w:sz w:val="24"/>
          <w:szCs w:val="24"/>
        </w:rPr>
      </w:pPr>
    </w:p>
    <w:p w:rsidR="004C6F57" w:rsidRPr="00DC6BD3" w:rsidRDefault="004C6F57" w:rsidP="004C6F57">
      <w:pPr>
        <w:tabs>
          <w:tab w:val="left" w:pos="5580"/>
        </w:tabs>
        <w:spacing w:after="0" w:line="240" w:lineRule="auto"/>
        <w:ind w:left="2268"/>
        <w:jc w:val="both"/>
        <w:rPr>
          <w:rFonts w:ascii="Verdana" w:hAnsi="Verdana" w:cs="Arial"/>
          <w:b/>
          <w:sz w:val="20"/>
          <w:szCs w:val="20"/>
        </w:rPr>
      </w:pPr>
      <w:r w:rsidRPr="00DC6BD3">
        <w:rPr>
          <w:rFonts w:ascii="Verdana" w:hAnsi="Verdana" w:cs="Arial"/>
          <w:b/>
          <w:sz w:val="20"/>
          <w:szCs w:val="20"/>
        </w:rPr>
        <w:t>“Art. 167. São vedados:</w:t>
      </w:r>
    </w:p>
    <w:p w:rsidR="004C6F57" w:rsidRPr="00DC6BD3" w:rsidRDefault="004C6F57" w:rsidP="004C6F57">
      <w:pPr>
        <w:tabs>
          <w:tab w:val="left" w:pos="5580"/>
        </w:tabs>
        <w:spacing w:after="0" w:line="240" w:lineRule="auto"/>
        <w:ind w:left="2268"/>
        <w:jc w:val="both"/>
        <w:rPr>
          <w:rFonts w:ascii="Verdana" w:hAnsi="Verdana" w:cs="Arial"/>
          <w:b/>
          <w:sz w:val="20"/>
          <w:szCs w:val="20"/>
        </w:rPr>
      </w:pPr>
      <w:r w:rsidRPr="00DC6BD3">
        <w:rPr>
          <w:rFonts w:ascii="Verdana" w:hAnsi="Verdana" w:cs="Arial"/>
          <w:b/>
          <w:sz w:val="20"/>
          <w:szCs w:val="20"/>
        </w:rPr>
        <w:t>(...)</w:t>
      </w:r>
    </w:p>
    <w:p w:rsidR="004C6F57" w:rsidRPr="00DC6BD3" w:rsidRDefault="004C6F57" w:rsidP="004C6F57">
      <w:pPr>
        <w:tabs>
          <w:tab w:val="left" w:pos="5580"/>
        </w:tabs>
        <w:spacing w:after="0" w:line="240" w:lineRule="auto"/>
        <w:ind w:left="2268"/>
        <w:jc w:val="both"/>
        <w:rPr>
          <w:rFonts w:ascii="Verdana" w:hAnsi="Verdana" w:cs="Arial"/>
          <w:b/>
          <w:sz w:val="20"/>
          <w:szCs w:val="20"/>
        </w:rPr>
      </w:pPr>
      <w:r w:rsidRPr="00DC6BD3">
        <w:rPr>
          <w:rFonts w:ascii="Verdana" w:hAnsi="Verdana" w:cs="Arial"/>
          <w:b/>
          <w:sz w:val="20"/>
          <w:szCs w:val="20"/>
        </w:rPr>
        <w:t xml:space="preserve">V - </w:t>
      </w:r>
      <w:proofErr w:type="gramStart"/>
      <w:r w:rsidRPr="00DC6BD3">
        <w:rPr>
          <w:rFonts w:ascii="Verdana" w:hAnsi="Verdana" w:cs="Arial"/>
          <w:b/>
          <w:sz w:val="20"/>
          <w:szCs w:val="20"/>
        </w:rPr>
        <w:t>a</w:t>
      </w:r>
      <w:proofErr w:type="gramEnd"/>
      <w:r w:rsidRPr="00DC6BD3">
        <w:rPr>
          <w:rFonts w:ascii="Verdana" w:hAnsi="Verdana" w:cs="Arial"/>
          <w:b/>
          <w:sz w:val="20"/>
          <w:szCs w:val="20"/>
        </w:rPr>
        <w:t xml:space="preserve"> abertura de crédito suplementar ou especial sem prévia autorização legislativa e sem indicação dos recursos correspondentes;”</w:t>
      </w:r>
    </w:p>
    <w:p w:rsidR="004C6F57" w:rsidRDefault="004C6F57" w:rsidP="004C6F57">
      <w:pPr>
        <w:tabs>
          <w:tab w:val="left" w:pos="5580"/>
        </w:tabs>
        <w:spacing w:after="0" w:line="240" w:lineRule="auto"/>
        <w:ind w:left="2268"/>
        <w:jc w:val="both"/>
        <w:rPr>
          <w:rFonts w:ascii="Verdana" w:hAnsi="Verdana" w:cs="Arial"/>
          <w:b/>
          <w:sz w:val="24"/>
          <w:szCs w:val="24"/>
        </w:rPr>
      </w:pPr>
    </w:p>
    <w:p w:rsidR="004C6F57" w:rsidRDefault="004C6F57" w:rsidP="004C6F57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        Para a concessão de créditos suplementares e especiais também deve-se analisar a Lei Federal 4320/64, lei de contabilidade pública, em especial seu art. 43:</w:t>
      </w:r>
    </w:p>
    <w:p w:rsidR="004C6F57" w:rsidRDefault="004C6F57" w:rsidP="004C6F57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sz w:val="24"/>
          <w:szCs w:val="24"/>
        </w:rPr>
      </w:pPr>
    </w:p>
    <w:p w:rsidR="004C6F57" w:rsidRPr="00DC6BD3" w:rsidRDefault="004C6F57" w:rsidP="004C6F57">
      <w:pPr>
        <w:tabs>
          <w:tab w:val="left" w:pos="5580"/>
        </w:tabs>
        <w:spacing w:after="0" w:line="240" w:lineRule="auto"/>
        <w:ind w:left="2268"/>
        <w:jc w:val="both"/>
        <w:rPr>
          <w:rFonts w:ascii="Verdana" w:hAnsi="Verdana" w:cs="Arial"/>
          <w:b/>
          <w:sz w:val="20"/>
          <w:szCs w:val="20"/>
        </w:rPr>
      </w:pPr>
      <w:r w:rsidRPr="00DC6BD3">
        <w:rPr>
          <w:rFonts w:ascii="Verdana" w:hAnsi="Verdana" w:cs="Arial"/>
          <w:b/>
          <w:sz w:val="20"/>
          <w:szCs w:val="20"/>
        </w:rPr>
        <w:t>“Art. 43. A abertura dos créditos suplementares e especiais depende da existência de recursos disponíveis para ocorrer a despesa e será precedida de exposição justificativa.         (Veto rejeitado no D.O. 05/05/1964)</w:t>
      </w:r>
    </w:p>
    <w:p w:rsidR="004C6F57" w:rsidRPr="00DC6BD3" w:rsidRDefault="004C6F57" w:rsidP="004C6F57">
      <w:pPr>
        <w:tabs>
          <w:tab w:val="left" w:pos="5580"/>
        </w:tabs>
        <w:spacing w:after="0" w:line="240" w:lineRule="auto"/>
        <w:ind w:left="2268"/>
        <w:jc w:val="both"/>
        <w:rPr>
          <w:rFonts w:ascii="Verdana" w:hAnsi="Verdana" w:cs="Arial"/>
          <w:b/>
          <w:sz w:val="20"/>
          <w:szCs w:val="20"/>
        </w:rPr>
      </w:pPr>
      <w:r w:rsidRPr="00DC6BD3">
        <w:rPr>
          <w:rFonts w:ascii="Verdana" w:hAnsi="Verdana" w:cs="Arial"/>
          <w:b/>
          <w:sz w:val="20"/>
          <w:szCs w:val="20"/>
        </w:rPr>
        <w:t>§ 1º Consideram-se recursos para o fim deste artigo, desde que não comprometidos: (Veto rejeitado no D.O. 05/05/1964)</w:t>
      </w:r>
    </w:p>
    <w:p w:rsidR="004C6F57" w:rsidRPr="00DC6BD3" w:rsidRDefault="004C6F57" w:rsidP="004C6F57">
      <w:pPr>
        <w:tabs>
          <w:tab w:val="left" w:pos="5580"/>
        </w:tabs>
        <w:spacing w:after="0" w:line="240" w:lineRule="auto"/>
        <w:ind w:left="2268"/>
        <w:jc w:val="both"/>
        <w:rPr>
          <w:rFonts w:ascii="Verdana" w:hAnsi="Verdana" w:cs="Arial"/>
          <w:b/>
          <w:sz w:val="20"/>
          <w:szCs w:val="20"/>
        </w:rPr>
      </w:pPr>
      <w:r w:rsidRPr="00DC6BD3">
        <w:rPr>
          <w:rFonts w:ascii="Verdana" w:hAnsi="Verdana" w:cs="Arial"/>
          <w:b/>
          <w:sz w:val="20"/>
          <w:szCs w:val="20"/>
        </w:rPr>
        <w:t>(...)</w:t>
      </w:r>
    </w:p>
    <w:p w:rsidR="004C6F57" w:rsidRPr="00DC6BD3" w:rsidRDefault="004C6F57" w:rsidP="004C6F57">
      <w:pPr>
        <w:tabs>
          <w:tab w:val="left" w:pos="5580"/>
        </w:tabs>
        <w:spacing w:after="0" w:line="240" w:lineRule="auto"/>
        <w:ind w:left="2268"/>
        <w:jc w:val="both"/>
        <w:rPr>
          <w:rFonts w:ascii="Verdana" w:hAnsi="Verdana" w:cs="Arial"/>
          <w:b/>
          <w:sz w:val="20"/>
          <w:szCs w:val="20"/>
          <w:u w:val="single"/>
        </w:rPr>
      </w:pPr>
      <w:proofErr w:type="spellStart"/>
      <w:r w:rsidRPr="00DC6BD3">
        <w:rPr>
          <w:rFonts w:ascii="Verdana" w:hAnsi="Verdana" w:cs="Arial"/>
          <w:b/>
          <w:sz w:val="20"/>
          <w:szCs w:val="20"/>
        </w:rPr>
        <w:t>II-os</w:t>
      </w:r>
      <w:proofErr w:type="spellEnd"/>
      <w:r w:rsidRPr="00DC6BD3">
        <w:rPr>
          <w:rFonts w:ascii="Verdana" w:hAnsi="Verdana" w:cs="Arial"/>
          <w:b/>
          <w:sz w:val="20"/>
          <w:szCs w:val="20"/>
        </w:rPr>
        <w:t xml:space="preserve"> provenientes de excesso de arrecadação; (Veto rejeitado no D.O. 05/05/1964</w:t>
      </w:r>
      <w:r w:rsidRPr="00DC6BD3">
        <w:rPr>
          <w:rFonts w:ascii="Verdana" w:hAnsi="Verdana" w:cs="Arial"/>
          <w:b/>
          <w:sz w:val="20"/>
          <w:szCs w:val="20"/>
          <w:u w:val="single"/>
        </w:rPr>
        <w:t>)</w:t>
      </w:r>
    </w:p>
    <w:p w:rsidR="004C6F57" w:rsidRPr="00DC6BD3" w:rsidRDefault="004C6F57" w:rsidP="004C6F57">
      <w:pPr>
        <w:tabs>
          <w:tab w:val="left" w:pos="5580"/>
        </w:tabs>
        <w:spacing w:after="0" w:line="240" w:lineRule="auto"/>
        <w:ind w:left="2268"/>
        <w:jc w:val="both"/>
        <w:rPr>
          <w:rFonts w:ascii="Verdana" w:hAnsi="Verdana" w:cs="Arial"/>
          <w:b/>
          <w:sz w:val="20"/>
          <w:szCs w:val="20"/>
          <w:u w:val="single"/>
        </w:rPr>
      </w:pPr>
      <w:r w:rsidRPr="00DC6BD3">
        <w:rPr>
          <w:rFonts w:ascii="Verdana" w:hAnsi="Verdana" w:cs="Arial"/>
          <w:b/>
          <w:sz w:val="20"/>
          <w:szCs w:val="20"/>
        </w:rPr>
        <w:t>(...)</w:t>
      </w:r>
    </w:p>
    <w:p w:rsidR="004C6F57" w:rsidRPr="00DC6BD3" w:rsidRDefault="004C6F57" w:rsidP="004C6F57">
      <w:pPr>
        <w:tabs>
          <w:tab w:val="left" w:pos="5580"/>
        </w:tabs>
        <w:spacing w:after="0" w:line="240" w:lineRule="auto"/>
        <w:ind w:left="2268"/>
        <w:jc w:val="both"/>
        <w:rPr>
          <w:rFonts w:ascii="Verdana" w:hAnsi="Verdana" w:cs="Arial"/>
          <w:b/>
          <w:sz w:val="20"/>
          <w:szCs w:val="20"/>
        </w:rPr>
      </w:pPr>
      <w:r w:rsidRPr="00DC6BD3">
        <w:rPr>
          <w:rFonts w:ascii="Verdana" w:hAnsi="Verdana" w:cs="Arial"/>
          <w:b/>
          <w:sz w:val="20"/>
          <w:szCs w:val="20"/>
        </w:rPr>
        <w:t>§ 3º Entende-se por excesso de arrecadação, para os fins deste artigo, o saldo positivo das diferenças acumuladas mês a mês entre a arrecadação prevista e a realizada, considerando-se, ainda, a tendência do exercício.</w:t>
      </w:r>
      <w:r w:rsidRPr="00DC6BD3">
        <w:rPr>
          <w:rFonts w:ascii="Verdana" w:hAnsi="Verdana" w:cs="Arial"/>
          <w:b/>
          <w:sz w:val="20"/>
          <w:szCs w:val="20"/>
          <w:u w:val="single"/>
        </w:rPr>
        <w:t xml:space="preserve">    </w:t>
      </w:r>
      <w:r w:rsidRPr="00DC6BD3">
        <w:rPr>
          <w:rFonts w:ascii="Verdana" w:hAnsi="Verdana" w:cs="Arial"/>
          <w:b/>
          <w:sz w:val="20"/>
          <w:szCs w:val="20"/>
        </w:rPr>
        <w:t xml:space="preserve">      (Veto rejeitado no D.O. 05/05/1964)         </w:t>
      </w:r>
      <w:proofErr w:type="gramStart"/>
      <w:r w:rsidRPr="00DC6BD3">
        <w:rPr>
          <w:rFonts w:ascii="Verdana" w:hAnsi="Verdana" w:cs="Arial"/>
          <w:b/>
          <w:sz w:val="20"/>
          <w:szCs w:val="20"/>
        </w:rPr>
        <w:t xml:space="preserve">   (</w:t>
      </w:r>
      <w:proofErr w:type="gramEnd"/>
      <w:r w:rsidRPr="00DC6BD3">
        <w:rPr>
          <w:rFonts w:ascii="Verdana" w:hAnsi="Verdana" w:cs="Arial"/>
          <w:b/>
          <w:sz w:val="20"/>
          <w:szCs w:val="20"/>
        </w:rPr>
        <w:t>Vide Lei nº 6.343, de 1976)</w:t>
      </w:r>
    </w:p>
    <w:p w:rsidR="004C6F57" w:rsidRPr="00DC6BD3" w:rsidRDefault="004C6F57" w:rsidP="004C6F57">
      <w:pPr>
        <w:tabs>
          <w:tab w:val="left" w:pos="5580"/>
        </w:tabs>
        <w:spacing w:after="0" w:line="240" w:lineRule="auto"/>
        <w:ind w:left="2268"/>
        <w:jc w:val="both"/>
        <w:rPr>
          <w:rFonts w:ascii="Verdana" w:hAnsi="Verdana" w:cs="Arial"/>
          <w:b/>
          <w:sz w:val="20"/>
          <w:szCs w:val="20"/>
        </w:rPr>
      </w:pPr>
      <w:r w:rsidRPr="00DC6BD3">
        <w:rPr>
          <w:rFonts w:ascii="Verdana" w:hAnsi="Verdana" w:cs="Arial"/>
          <w:b/>
          <w:sz w:val="20"/>
          <w:szCs w:val="20"/>
        </w:rPr>
        <w:t xml:space="preserve">§ 4° Para o fim de apurar os recursos utilizáveis, provenientes de excesso de arrecadação, deduzir-se-á </w:t>
      </w:r>
      <w:r w:rsidRPr="00DC6BD3">
        <w:rPr>
          <w:rFonts w:ascii="Verdana" w:hAnsi="Verdana" w:cs="Arial"/>
          <w:b/>
          <w:sz w:val="20"/>
          <w:szCs w:val="20"/>
        </w:rPr>
        <w:lastRenderedPageBreak/>
        <w:t>a importância dos créditos extraordinários abertos no exercício.        (Veto rejeitado no D.O. 05/05/1964)</w:t>
      </w:r>
    </w:p>
    <w:p w:rsidR="004C6F57" w:rsidRPr="00DC6BD3" w:rsidRDefault="004C6F57" w:rsidP="004C6F57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sz w:val="20"/>
          <w:szCs w:val="20"/>
        </w:rPr>
      </w:pPr>
    </w:p>
    <w:p w:rsidR="004C6F57" w:rsidRPr="00DC6BD3" w:rsidRDefault="004C6F57" w:rsidP="004C6F57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sz w:val="20"/>
          <w:szCs w:val="20"/>
        </w:rPr>
      </w:pPr>
      <w:r w:rsidRPr="00DC6BD3">
        <w:rPr>
          <w:rFonts w:ascii="Verdana" w:hAnsi="Verdana" w:cs="Arial"/>
          <w:sz w:val="20"/>
          <w:szCs w:val="20"/>
        </w:rPr>
        <w:t xml:space="preserve">         Em vista dos dispositivos acima mencionados, temos o art. 3º da presente proposição, indicando que as despesas então geradas com o crédito aberto no art. 1º da proposta correrão à conta do excesso de arrecadação das novas receitas recebidas do Governo Federal, com finalidades específicas e vinculadas para o presente exercício, disponibilizadas pela Portaria Ministerial nº 369, de 29 de abril de 2020, no valor de R$580.005,00. Nos termos dessa portaria tais recursos destinam-se ao atendimento às famílias e aos indivíduos em situação de vulnerabilidade e risco social decorrente do COVID-19.</w:t>
      </w:r>
    </w:p>
    <w:p w:rsidR="004C6F57" w:rsidRPr="00DC6BD3" w:rsidRDefault="004C6F57" w:rsidP="004C6F57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sz w:val="20"/>
          <w:szCs w:val="20"/>
        </w:rPr>
      </w:pPr>
      <w:r w:rsidRPr="00DC6BD3">
        <w:rPr>
          <w:rFonts w:ascii="Verdana" w:hAnsi="Verdana" w:cs="Arial"/>
          <w:sz w:val="20"/>
          <w:szCs w:val="20"/>
        </w:rPr>
        <w:t xml:space="preserve">         Os recursos supramencionados encontram-se depositados em conta específica da Caixa Econômica Federal, conforme cópia de extratos bancários anexos à presente proposição, aguardando a abertura do presente crédito especial para serem movimentados.</w:t>
      </w:r>
    </w:p>
    <w:p w:rsidR="004C6F57" w:rsidRPr="00DC6BD3" w:rsidRDefault="004C6F57" w:rsidP="004C6F57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sz w:val="20"/>
          <w:szCs w:val="20"/>
        </w:rPr>
      </w:pPr>
      <w:r w:rsidRPr="00DC6BD3">
        <w:rPr>
          <w:rFonts w:ascii="Verdana" w:hAnsi="Verdana" w:cs="Arial"/>
          <w:sz w:val="20"/>
          <w:szCs w:val="20"/>
        </w:rPr>
        <w:t xml:space="preserve">         Cotejando os requisitos constitucionais com os legais, vê-se que o Executivo apresentou as justificativas necessárias dispostas na Carta Magna e na norma federal citada.</w:t>
      </w:r>
    </w:p>
    <w:p w:rsidR="004C6F57" w:rsidRPr="00DC6BD3" w:rsidRDefault="004C6F57" w:rsidP="004C6F57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sz w:val="20"/>
          <w:szCs w:val="20"/>
        </w:rPr>
      </w:pPr>
      <w:r w:rsidRPr="00DC6BD3">
        <w:rPr>
          <w:rFonts w:ascii="Verdana" w:hAnsi="Verdana" w:cs="Arial"/>
          <w:sz w:val="20"/>
          <w:szCs w:val="20"/>
        </w:rPr>
        <w:t xml:space="preserve">        A análise pontual dos dados apresentados, sua veracidade e compatibilidade com a Lei Orçamentária de 2020, a Lei de Diretrizes Orçamentárias 2020 e Plano Plurianual do Município foi feita pelo Controlador do Legislativo, conforme Ofício CGL nº159/2020 datado de 26 de junho de 2020, anexo a proposição, no qual o mesmo se manifesta da seguinte forma:</w:t>
      </w:r>
    </w:p>
    <w:p w:rsidR="004C6F57" w:rsidRPr="00DC6BD3" w:rsidRDefault="004C6F57" w:rsidP="004C6F57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sz w:val="20"/>
          <w:szCs w:val="20"/>
        </w:rPr>
      </w:pPr>
      <w:r w:rsidRPr="00DC6BD3">
        <w:rPr>
          <w:rFonts w:ascii="Verdana" w:hAnsi="Verdana" w:cs="Arial"/>
          <w:sz w:val="20"/>
          <w:szCs w:val="20"/>
        </w:rPr>
        <w:t xml:space="preserve">         </w:t>
      </w:r>
    </w:p>
    <w:p w:rsidR="004C6F57" w:rsidRPr="00DC6BD3" w:rsidRDefault="004C6F57" w:rsidP="004C6F57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b/>
          <w:sz w:val="20"/>
          <w:szCs w:val="20"/>
        </w:rPr>
      </w:pPr>
      <w:r w:rsidRPr="00DC6BD3">
        <w:rPr>
          <w:rFonts w:ascii="Verdana" w:hAnsi="Verdana" w:cs="Arial"/>
          <w:b/>
          <w:sz w:val="20"/>
          <w:szCs w:val="20"/>
        </w:rPr>
        <w:t xml:space="preserve">          “Informo que o processo de abertura de crédito adicional especial no que tange à análise orçamentária está de acordo.</w:t>
      </w:r>
    </w:p>
    <w:p w:rsidR="004C6F57" w:rsidRPr="00DC6BD3" w:rsidRDefault="004C6F57" w:rsidP="004C6F57">
      <w:pPr>
        <w:tabs>
          <w:tab w:val="left" w:pos="5580"/>
        </w:tabs>
        <w:spacing w:after="0" w:line="240" w:lineRule="auto"/>
        <w:ind w:firstLine="1418"/>
        <w:jc w:val="both"/>
        <w:rPr>
          <w:rFonts w:ascii="Verdana" w:hAnsi="Verdana" w:cs="Arial"/>
          <w:b/>
          <w:sz w:val="20"/>
          <w:szCs w:val="20"/>
        </w:rPr>
      </w:pPr>
      <w:r w:rsidRPr="00DC6BD3">
        <w:rPr>
          <w:rFonts w:ascii="Verdana" w:hAnsi="Verdana" w:cs="Arial"/>
          <w:b/>
          <w:sz w:val="20"/>
          <w:szCs w:val="20"/>
        </w:rPr>
        <w:t xml:space="preserve">           Crédito global no valor de R$580.005,00, abertura de crédito no orçamento fiscal a favor do Fundo Municipal de Assistência Social, referente ao enfrentamento (ao COVID-19)</w:t>
      </w:r>
    </w:p>
    <w:p w:rsidR="004C6F57" w:rsidRPr="00DC6BD3" w:rsidRDefault="004C6F57" w:rsidP="004C6F57">
      <w:pPr>
        <w:tabs>
          <w:tab w:val="left" w:pos="5580"/>
        </w:tabs>
        <w:spacing w:after="0" w:line="240" w:lineRule="auto"/>
        <w:ind w:firstLine="2295"/>
        <w:jc w:val="both"/>
        <w:rPr>
          <w:rFonts w:ascii="Verdana" w:hAnsi="Verdana" w:cs="Arial"/>
          <w:sz w:val="20"/>
          <w:szCs w:val="20"/>
        </w:rPr>
      </w:pPr>
    </w:p>
    <w:p w:rsidR="004C6F57" w:rsidRPr="00DC6BD3" w:rsidRDefault="004C6F57" w:rsidP="004C6F57">
      <w:pPr>
        <w:spacing w:after="0" w:line="240" w:lineRule="auto"/>
        <w:ind w:firstLine="2268"/>
        <w:jc w:val="both"/>
        <w:rPr>
          <w:rFonts w:ascii="Verdana" w:hAnsi="Verdana" w:cs="Arial"/>
          <w:sz w:val="20"/>
          <w:szCs w:val="20"/>
          <w:u w:val="single"/>
        </w:rPr>
      </w:pPr>
      <w:r w:rsidRPr="00DC6BD3">
        <w:rPr>
          <w:rFonts w:ascii="Verdana" w:hAnsi="Verdana" w:cs="Arial"/>
          <w:sz w:val="20"/>
          <w:szCs w:val="20"/>
          <w:u w:val="single"/>
        </w:rPr>
        <w:t>Conclusão</w:t>
      </w:r>
    </w:p>
    <w:p w:rsidR="004C6F57" w:rsidRPr="00DC6BD3" w:rsidRDefault="004C6F57" w:rsidP="004C6F57">
      <w:pPr>
        <w:spacing w:after="0" w:line="240" w:lineRule="auto"/>
        <w:ind w:firstLine="2268"/>
        <w:jc w:val="both"/>
        <w:rPr>
          <w:rFonts w:ascii="Verdana" w:hAnsi="Verdana" w:cs="Arial"/>
          <w:sz w:val="20"/>
          <w:szCs w:val="20"/>
          <w:u w:val="single"/>
        </w:rPr>
      </w:pPr>
    </w:p>
    <w:p w:rsidR="004C6F57" w:rsidRPr="00DC6BD3" w:rsidRDefault="004C6F57" w:rsidP="004C6F57">
      <w:pPr>
        <w:spacing w:after="0" w:line="240" w:lineRule="auto"/>
        <w:ind w:firstLine="2268"/>
        <w:jc w:val="both"/>
        <w:rPr>
          <w:rFonts w:ascii="Verdana" w:hAnsi="Verdana" w:cs="Arial"/>
          <w:sz w:val="20"/>
          <w:szCs w:val="20"/>
        </w:rPr>
      </w:pPr>
      <w:r w:rsidRPr="00DC6BD3">
        <w:rPr>
          <w:rFonts w:ascii="Verdana" w:hAnsi="Verdana" w:cs="Arial"/>
          <w:sz w:val="20"/>
          <w:szCs w:val="20"/>
        </w:rPr>
        <w:t>Em f</w:t>
      </w:r>
      <w:r w:rsidR="00DC6BD3" w:rsidRPr="00DC6BD3">
        <w:rPr>
          <w:rFonts w:ascii="Verdana" w:hAnsi="Verdana" w:cs="Arial"/>
          <w:sz w:val="20"/>
          <w:szCs w:val="20"/>
        </w:rPr>
        <w:t>ace do exposto, concluo pela constitucionalidade, legalidade e juridicidade</w:t>
      </w:r>
      <w:r w:rsidRPr="00DC6BD3">
        <w:rPr>
          <w:rFonts w:ascii="Verdana" w:hAnsi="Verdana" w:cs="Arial"/>
          <w:sz w:val="20"/>
          <w:szCs w:val="20"/>
        </w:rPr>
        <w:t xml:space="preserve"> do Projeto de Lei nº 083/2020.</w:t>
      </w:r>
    </w:p>
    <w:p w:rsidR="004C6F57" w:rsidRPr="00DC6BD3" w:rsidRDefault="004C6F57" w:rsidP="004C6F57">
      <w:pPr>
        <w:spacing w:after="0" w:line="240" w:lineRule="auto"/>
        <w:ind w:firstLine="2268"/>
        <w:jc w:val="both"/>
        <w:rPr>
          <w:rFonts w:ascii="Verdana" w:hAnsi="Verdana" w:cs="Arial"/>
          <w:sz w:val="20"/>
          <w:szCs w:val="20"/>
        </w:rPr>
      </w:pPr>
    </w:p>
    <w:p w:rsidR="004C6F57" w:rsidRPr="00DC6BD3" w:rsidRDefault="004D12A4" w:rsidP="004C6F57">
      <w:pPr>
        <w:spacing w:after="0" w:line="240" w:lineRule="auto"/>
        <w:ind w:firstLine="2268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Sala de Reuniões, 02</w:t>
      </w:r>
      <w:r w:rsidR="004C6F57" w:rsidRPr="00DC6BD3">
        <w:rPr>
          <w:rFonts w:ascii="Verdana" w:hAnsi="Verdana" w:cs="Arial"/>
          <w:sz w:val="20"/>
          <w:szCs w:val="20"/>
        </w:rPr>
        <w:t xml:space="preserve"> de julho de 2020.</w:t>
      </w:r>
    </w:p>
    <w:p w:rsidR="004C6F57" w:rsidRPr="00DC6BD3" w:rsidRDefault="004C6F57" w:rsidP="004C6F57">
      <w:pPr>
        <w:spacing w:after="0" w:line="240" w:lineRule="auto"/>
        <w:ind w:firstLine="2268"/>
        <w:jc w:val="both"/>
        <w:rPr>
          <w:rFonts w:ascii="Verdana" w:hAnsi="Verdana" w:cs="Arial"/>
          <w:sz w:val="20"/>
          <w:szCs w:val="20"/>
        </w:rPr>
      </w:pPr>
    </w:p>
    <w:p w:rsidR="004C6F57" w:rsidRPr="00DC6BD3" w:rsidRDefault="004C6F57" w:rsidP="004C6F57">
      <w:pPr>
        <w:spacing w:after="0" w:line="240" w:lineRule="auto"/>
        <w:ind w:firstLine="2268"/>
        <w:jc w:val="both"/>
        <w:rPr>
          <w:rFonts w:ascii="Verdana" w:hAnsi="Verdana" w:cs="Arial"/>
          <w:sz w:val="20"/>
          <w:szCs w:val="20"/>
        </w:rPr>
      </w:pPr>
    </w:p>
    <w:p w:rsidR="004C6F57" w:rsidRPr="00DC6BD3" w:rsidRDefault="00DC6BD3" w:rsidP="004C6F57">
      <w:pPr>
        <w:spacing w:after="0" w:line="240" w:lineRule="auto"/>
        <w:ind w:firstLine="2268"/>
        <w:jc w:val="both"/>
        <w:rPr>
          <w:rFonts w:ascii="Verdana" w:hAnsi="Verdana" w:cs="Arial"/>
          <w:sz w:val="20"/>
          <w:szCs w:val="20"/>
        </w:rPr>
      </w:pPr>
      <w:r w:rsidRPr="00DC6BD3">
        <w:rPr>
          <w:rFonts w:ascii="Verdana" w:hAnsi="Verdana" w:cs="Arial"/>
          <w:sz w:val="20"/>
          <w:szCs w:val="20"/>
        </w:rPr>
        <w:t>Euro de Andrade Lanza</w:t>
      </w:r>
    </w:p>
    <w:p w:rsidR="004C6F57" w:rsidRPr="00DC6BD3" w:rsidRDefault="00DC6BD3" w:rsidP="004C6F57">
      <w:pPr>
        <w:spacing w:after="0" w:line="240" w:lineRule="auto"/>
        <w:ind w:firstLine="2268"/>
        <w:jc w:val="both"/>
        <w:rPr>
          <w:rFonts w:ascii="Verdana" w:hAnsi="Verdana" w:cs="Arial"/>
          <w:sz w:val="20"/>
          <w:szCs w:val="20"/>
        </w:rPr>
      </w:pPr>
      <w:r w:rsidRPr="00DC6BD3">
        <w:rPr>
          <w:rFonts w:ascii="Verdana" w:hAnsi="Verdana" w:cs="Arial"/>
          <w:sz w:val="20"/>
          <w:szCs w:val="20"/>
        </w:rPr>
        <w:t>Relator - CLJ</w:t>
      </w:r>
    </w:p>
    <w:p w:rsidR="004C6F57" w:rsidRPr="00DC6BD3" w:rsidRDefault="004C6F57" w:rsidP="004C6F57">
      <w:pPr>
        <w:spacing w:after="0" w:line="240" w:lineRule="auto"/>
        <w:ind w:firstLine="2268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:rsidR="004C6F57" w:rsidRPr="00DC6BD3" w:rsidRDefault="004C6F57" w:rsidP="004C6F57">
      <w:pPr>
        <w:spacing w:after="0" w:line="240" w:lineRule="auto"/>
        <w:ind w:firstLine="2268"/>
        <w:jc w:val="both"/>
        <w:rPr>
          <w:rFonts w:ascii="Verdana" w:hAnsi="Verdana" w:cs="Arial"/>
          <w:color w:val="000000" w:themeColor="text1"/>
          <w:sz w:val="20"/>
          <w:szCs w:val="20"/>
          <w:u w:val="single"/>
        </w:rPr>
      </w:pPr>
      <w:proofErr w:type="gramStart"/>
      <w:r w:rsidRPr="00DC6BD3">
        <w:rPr>
          <w:rFonts w:ascii="Verdana" w:hAnsi="Verdana" w:cs="Arial"/>
          <w:color w:val="000000" w:themeColor="text1"/>
          <w:sz w:val="20"/>
          <w:szCs w:val="20"/>
          <w:u w:val="single"/>
        </w:rPr>
        <w:t>V  O</w:t>
      </w:r>
      <w:proofErr w:type="gramEnd"/>
      <w:r w:rsidRPr="00DC6BD3">
        <w:rPr>
          <w:rFonts w:ascii="Verdana" w:hAnsi="Verdana" w:cs="Arial"/>
          <w:color w:val="000000" w:themeColor="text1"/>
          <w:sz w:val="20"/>
          <w:szCs w:val="20"/>
          <w:u w:val="single"/>
        </w:rPr>
        <w:t xml:space="preserve"> T O S</w:t>
      </w:r>
    </w:p>
    <w:p w:rsidR="004C6F57" w:rsidRPr="00DC6BD3" w:rsidRDefault="004C6F57" w:rsidP="004C6F57">
      <w:pPr>
        <w:spacing w:after="0" w:line="240" w:lineRule="auto"/>
        <w:ind w:firstLine="2268"/>
        <w:jc w:val="both"/>
        <w:rPr>
          <w:rFonts w:ascii="Verdana" w:hAnsi="Verdana" w:cs="Arial"/>
          <w:color w:val="000000" w:themeColor="text1"/>
          <w:sz w:val="20"/>
          <w:szCs w:val="20"/>
          <w:u w:val="single"/>
        </w:rPr>
      </w:pPr>
    </w:p>
    <w:p w:rsidR="004C6F57" w:rsidRPr="00DC6BD3" w:rsidRDefault="004C6F57" w:rsidP="004C6F57">
      <w:pPr>
        <w:spacing w:after="0" w:line="240" w:lineRule="auto"/>
        <w:ind w:firstLine="2268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DC6BD3">
        <w:rPr>
          <w:rFonts w:ascii="Verdana" w:hAnsi="Verdana" w:cs="Arial"/>
          <w:color w:val="000000" w:themeColor="text1"/>
          <w:sz w:val="20"/>
          <w:szCs w:val="20"/>
        </w:rPr>
        <w:t>De acordo com o relator.</w:t>
      </w:r>
    </w:p>
    <w:p w:rsidR="004C6F57" w:rsidRPr="00DC6BD3" w:rsidRDefault="004C6F57" w:rsidP="004C6F57">
      <w:pPr>
        <w:spacing w:after="0" w:line="240" w:lineRule="auto"/>
        <w:ind w:firstLine="2268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:rsidR="004C6F57" w:rsidRPr="00DC6BD3" w:rsidRDefault="004C6F57" w:rsidP="004C6F57">
      <w:pPr>
        <w:spacing w:after="0" w:line="240" w:lineRule="auto"/>
        <w:ind w:firstLine="2268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:rsidR="004C6F57" w:rsidRPr="00DC6BD3" w:rsidRDefault="00DC6BD3" w:rsidP="004C6F57">
      <w:pPr>
        <w:spacing w:after="0" w:line="240" w:lineRule="auto"/>
        <w:ind w:firstLine="2268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DC6BD3">
        <w:rPr>
          <w:rFonts w:ascii="Verdana" w:hAnsi="Verdana" w:cs="Arial"/>
          <w:color w:val="000000" w:themeColor="text1"/>
          <w:sz w:val="20"/>
          <w:szCs w:val="20"/>
        </w:rPr>
        <w:t>Fabrício Augusto Carvalho do Nascimento</w:t>
      </w:r>
    </w:p>
    <w:p w:rsidR="004C6F57" w:rsidRPr="00DC6BD3" w:rsidRDefault="00DC6BD3" w:rsidP="004C6F57">
      <w:pPr>
        <w:spacing w:after="0" w:line="240" w:lineRule="auto"/>
        <w:ind w:firstLine="2268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DC6BD3">
        <w:rPr>
          <w:rFonts w:ascii="Verdana" w:hAnsi="Verdana" w:cs="Arial"/>
          <w:color w:val="000000" w:themeColor="text1"/>
          <w:sz w:val="20"/>
          <w:szCs w:val="20"/>
        </w:rPr>
        <w:t xml:space="preserve">Presidente </w:t>
      </w:r>
      <w:proofErr w:type="gramStart"/>
      <w:r w:rsidRPr="00DC6BD3">
        <w:rPr>
          <w:rFonts w:ascii="Verdana" w:hAnsi="Verdana" w:cs="Arial"/>
          <w:color w:val="000000" w:themeColor="text1"/>
          <w:sz w:val="20"/>
          <w:szCs w:val="20"/>
        </w:rPr>
        <w:t>-  CLJ</w:t>
      </w:r>
      <w:proofErr w:type="gramEnd"/>
    </w:p>
    <w:p w:rsidR="00DC6BD3" w:rsidRPr="00DC6BD3" w:rsidRDefault="00DC6BD3" w:rsidP="004C6F57">
      <w:pPr>
        <w:spacing w:after="0" w:line="240" w:lineRule="auto"/>
        <w:ind w:firstLine="2268"/>
        <w:jc w:val="both"/>
        <w:rPr>
          <w:rFonts w:ascii="Verdana" w:hAnsi="Verdana" w:cs="Arial"/>
          <w:color w:val="000000" w:themeColor="text1"/>
        </w:rPr>
      </w:pPr>
    </w:p>
    <w:p w:rsidR="00DC6BD3" w:rsidRPr="00DC6BD3" w:rsidRDefault="00DC6BD3" w:rsidP="004C6F57">
      <w:pPr>
        <w:spacing w:after="0" w:line="240" w:lineRule="auto"/>
        <w:ind w:firstLine="2268"/>
        <w:jc w:val="both"/>
        <w:rPr>
          <w:rFonts w:ascii="Verdana" w:hAnsi="Verdana" w:cs="Arial"/>
          <w:color w:val="000000" w:themeColor="text1"/>
        </w:rPr>
      </w:pPr>
      <w:r w:rsidRPr="00DC6BD3">
        <w:rPr>
          <w:rFonts w:ascii="Verdana" w:hAnsi="Verdana" w:cs="Arial"/>
          <w:color w:val="000000" w:themeColor="text1"/>
        </w:rPr>
        <w:t>José Pereira da Silva</w:t>
      </w:r>
    </w:p>
    <w:p w:rsidR="00DC6BD3" w:rsidRPr="00DC6BD3" w:rsidRDefault="00DC6BD3" w:rsidP="004C6F57">
      <w:pPr>
        <w:spacing w:after="0" w:line="240" w:lineRule="auto"/>
        <w:ind w:firstLine="2268"/>
        <w:jc w:val="both"/>
        <w:rPr>
          <w:rFonts w:ascii="Verdana" w:hAnsi="Verdana" w:cs="Arial"/>
          <w:color w:val="000000" w:themeColor="text1"/>
        </w:rPr>
      </w:pPr>
      <w:r w:rsidRPr="00DC6BD3">
        <w:rPr>
          <w:rFonts w:ascii="Verdana" w:hAnsi="Verdana" w:cs="Arial"/>
          <w:color w:val="000000" w:themeColor="text1"/>
        </w:rPr>
        <w:t>Vereador - CLJ</w:t>
      </w:r>
    </w:p>
    <w:p w:rsidR="004C6F57" w:rsidRDefault="004C6F57" w:rsidP="004C6F57">
      <w:pPr>
        <w:spacing w:after="0" w:line="240" w:lineRule="auto"/>
        <w:ind w:firstLine="1418"/>
        <w:jc w:val="both"/>
        <w:rPr>
          <w:rFonts w:ascii="Verdana" w:hAnsi="Verdana" w:cs="Arial"/>
          <w:color w:val="000000" w:themeColor="text1"/>
          <w:sz w:val="24"/>
          <w:szCs w:val="24"/>
        </w:rPr>
      </w:pPr>
    </w:p>
    <w:p w:rsidR="002E3724" w:rsidRPr="004C6F57" w:rsidRDefault="002E3724" w:rsidP="004C6F57"/>
    <w:sectPr w:rsidR="002E3724" w:rsidRPr="004C6F5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6C4" w:rsidRDefault="005276C4" w:rsidP="00963EEE">
      <w:pPr>
        <w:spacing w:after="0" w:line="240" w:lineRule="auto"/>
      </w:pPr>
      <w:r>
        <w:separator/>
      </w:r>
    </w:p>
  </w:endnote>
  <w:endnote w:type="continuationSeparator" w:id="0">
    <w:p w:rsidR="005276C4" w:rsidRDefault="005276C4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6C4" w:rsidRDefault="005276C4" w:rsidP="00963EEE">
      <w:pPr>
        <w:spacing w:after="0" w:line="240" w:lineRule="auto"/>
      </w:pPr>
      <w:r>
        <w:separator/>
      </w:r>
    </w:p>
  </w:footnote>
  <w:footnote w:type="continuationSeparator" w:id="0">
    <w:p w:rsidR="005276C4" w:rsidRDefault="005276C4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9642BD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4757"/>
    <w:rsid w:val="00040214"/>
    <w:rsid w:val="00043C04"/>
    <w:rsid w:val="00046980"/>
    <w:rsid w:val="000B0F5D"/>
    <w:rsid w:val="000B6529"/>
    <w:rsid w:val="000D469F"/>
    <w:rsid w:val="000D4E88"/>
    <w:rsid w:val="0010333B"/>
    <w:rsid w:val="00142231"/>
    <w:rsid w:val="00150705"/>
    <w:rsid w:val="00153BD3"/>
    <w:rsid w:val="00167CCE"/>
    <w:rsid w:val="001873F4"/>
    <w:rsid w:val="001C5C0E"/>
    <w:rsid w:val="001D32FA"/>
    <w:rsid w:val="001D53F2"/>
    <w:rsid w:val="00224883"/>
    <w:rsid w:val="00234BCA"/>
    <w:rsid w:val="00265BE3"/>
    <w:rsid w:val="002E3724"/>
    <w:rsid w:val="00306C5F"/>
    <w:rsid w:val="00350977"/>
    <w:rsid w:val="00375D2B"/>
    <w:rsid w:val="00387CDC"/>
    <w:rsid w:val="00395391"/>
    <w:rsid w:val="003A232D"/>
    <w:rsid w:val="003B2EBE"/>
    <w:rsid w:val="003F21EA"/>
    <w:rsid w:val="003F69DA"/>
    <w:rsid w:val="003F7639"/>
    <w:rsid w:val="00405906"/>
    <w:rsid w:val="00406845"/>
    <w:rsid w:val="00440E49"/>
    <w:rsid w:val="00452F85"/>
    <w:rsid w:val="0047170F"/>
    <w:rsid w:val="00477C68"/>
    <w:rsid w:val="004976CA"/>
    <w:rsid w:val="004C6F57"/>
    <w:rsid w:val="004D12A4"/>
    <w:rsid w:val="004F78C2"/>
    <w:rsid w:val="00503C94"/>
    <w:rsid w:val="0050526F"/>
    <w:rsid w:val="005276C4"/>
    <w:rsid w:val="00543298"/>
    <w:rsid w:val="005437C7"/>
    <w:rsid w:val="00555E8A"/>
    <w:rsid w:val="00567006"/>
    <w:rsid w:val="00576CBE"/>
    <w:rsid w:val="00576CDB"/>
    <w:rsid w:val="00596C04"/>
    <w:rsid w:val="005C60D3"/>
    <w:rsid w:val="0061686C"/>
    <w:rsid w:val="00631917"/>
    <w:rsid w:val="00637F6F"/>
    <w:rsid w:val="006446A1"/>
    <w:rsid w:val="00661FD1"/>
    <w:rsid w:val="006638AA"/>
    <w:rsid w:val="00680066"/>
    <w:rsid w:val="00690F7F"/>
    <w:rsid w:val="00695513"/>
    <w:rsid w:val="00696389"/>
    <w:rsid w:val="006A5400"/>
    <w:rsid w:val="006A65E7"/>
    <w:rsid w:val="006A7259"/>
    <w:rsid w:val="006F65B8"/>
    <w:rsid w:val="00703D7F"/>
    <w:rsid w:val="00750786"/>
    <w:rsid w:val="007542A9"/>
    <w:rsid w:val="0076454F"/>
    <w:rsid w:val="0078345C"/>
    <w:rsid w:val="007940E0"/>
    <w:rsid w:val="007A00BD"/>
    <w:rsid w:val="007A4A26"/>
    <w:rsid w:val="007A6177"/>
    <w:rsid w:val="007B06F7"/>
    <w:rsid w:val="007B2F2D"/>
    <w:rsid w:val="007C2587"/>
    <w:rsid w:val="007F2D1C"/>
    <w:rsid w:val="00825058"/>
    <w:rsid w:val="0082529A"/>
    <w:rsid w:val="008401DB"/>
    <w:rsid w:val="00847210"/>
    <w:rsid w:val="008541C6"/>
    <w:rsid w:val="00860111"/>
    <w:rsid w:val="00876C8B"/>
    <w:rsid w:val="00895F6C"/>
    <w:rsid w:val="0089613A"/>
    <w:rsid w:val="008C32D5"/>
    <w:rsid w:val="008E4B91"/>
    <w:rsid w:val="008F1DBB"/>
    <w:rsid w:val="008F324E"/>
    <w:rsid w:val="00900F9F"/>
    <w:rsid w:val="00902358"/>
    <w:rsid w:val="00903316"/>
    <w:rsid w:val="009132B4"/>
    <w:rsid w:val="00930B5A"/>
    <w:rsid w:val="00963070"/>
    <w:rsid w:val="00963EEE"/>
    <w:rsid w:val="0097039B"/>
    <w:rsid w:val="00973307"/>
    <w:rsid w:val="0098260C"/>
    <w:rsid w:val="009B4128"/>
    <w:rsid w:val="009B5AF2"/>
    <w:rsid w:val="009D36A1"/>
    <w:rsid w:val="00A339AE"/>
    <w:rsid w:val="00A43BF9"/>
    <w:rsid w:val="00A52E56"/>
    <w:rsid w:val="00A60DCE"/>
    <w:rsid w:val="00A64F68"/>
    <w:rsid w:val="00A87955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73CDB"/>
    <w:rsid w:val="00BA04C9"/>
    <w:rsid w:val="00BA306F"/>
    <w:rsid w:val="00BC2CFC"/>
    <w:rsid w:val="00BD50A7"/>
    <w:rsid w:val="00BE526B"/>
    <w:rsid w:val="00BE5A6C"/>
    <w:rsid w:val="00BF655E"/>
    <w:rsid w:val="00C0158E"/>
    <w:rsid w:val="00C03B07"/>
    <w:rsid w:val="00C24CD5"/>
    <w:rsid w:val="00C438FF"/>
    <w:rsid w:val="00C77AD4"/>
    <w:rsid w:val="00C94993"/>
    <w:rsid w:val="00CA4B7E"/>
    <w:rsid w:val="00CB6805"/>
    <w:rsid w:val="00CD3D56"/>
    <w:rsid w:val="00CE36EF"/>
    <w:rsid w:val="00CF08F1"/>
    <w:rsid w:val="00CF5711"/>
    <w:rsid w:val="00D02651"/>
    <w:rsid w:val="00D07271"/>
    <w:rsid w:val="00D1062A"/>
    <w:rsid w:val="00D36AA1"/>
    <w:rsid w:val="00D83F6E"/>
    <w:rsid w:val="00D871B3"/>
    <w:rsid w:val="00DC1F17"/>
    <w:rsid w:val="00DC6BD3"/>
    <w:rsid w:val="00DD1F6B"/>
    <w:rsid w:val="00DE1F0B"/>
    <w:rsid w:val="00DE6702"/>
    <w:rsid w:val="00E36FB5"/>
    <w:rsid w:val="00E4675E"/>
    <w:rsid w:val="00E66600"/>
    <w:rsid w:val="00E86712"/>
    <w:rsid w:val="00E94AF0"/>
    <w:rsid w:val="00E94E26"/>
    <w:rsid w:val="00EA0EDC"/>
    <w:rsid w:val="00EA54D9"/>
    <w:rsid w:val="00EC634B"/>
    <w:rsid w:val="00ED1E21"/>
    <w:rsid w:val="00ED5B27"/>
    <w:rsid w:val="00F144EA"/>
    <w:rsid w:val="00F159CD"/>
    <w:rsid w:val="00F22EE6"/>
    <w:rsid w:val="00F248D6"/>
    <w:rsid w:val="00F310C7"/>
    <w:rsid w:val="00F66591"/>
    <w:rsid w:val="00F8009E"/>
    <w:rsid w:val="00F933BA"/>
    <w:rsid w:val="00F966ED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  <w:style w:type="paragraph" w:styleId="Commarcadores">
    <w:name w:val="List Bullet"/>
    <w:basedOn w:val="Normal"/>
    <w:uiPriority w:val="99"/>
    <w:semiHidden/>
    <w:unhideWhenUsed/>
    <w:rsid w:val="000B0F5D"/>
    <w:pPr>
      <w:numPr>
        <w:numId w:val="1"/>
      </w:numPr>
      <w:contextualSpacing/>
    </w:pPr>
    <w:rPr>
      <w:rFonts w:eastAsiaTheme="minorEastAsia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C6F5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C6F5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1013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JAQUELINE HELENA ALVES</cp:lastModifiedBy>
  <cp:revision>2</cp:revision>
  <cp:lastPrinted>2020-07-10T11:40:00Z</cp:lastPrinted>
  <dcterms:created xsi:type="dcterms:W3CDTF">2020-07-10T11:40:00Z</dcterms:created>
  <dcterms:modified xsi:type="dcterms:W3CDTF">2020-07-10T11:40:00Z</dcterms:modified>
</cp:coreProperties>
</file>