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B12" w:rsidRDefault="00BB1B12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73FAD" w:rsidRDefault="00573FAD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PARECER REGIMENTAL</w:t>
      </w: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COMISSÃO DE LEGISLAÇÃO E JUSTIÇA</w:t>
      </w:r>
    </w:p>
    <w:p w:rsidR="00221230" w:rsidRDefault="00221230" w:rsidP="00221230">
      <w:pPr>
        <w:pStyle w:val="Corpodetexto31"/>
      </w:pPr>
      <w:r>
        <w:rPr>
          <w:rFonts w:ascii="Times New Roman" w:eastAsia="Times New Roman" w:hAnsi="Times New Roman"/>
          <w:b/>
          <w:sz w:val="28"/>
          <w:szCs w:val="28"/>
        </w:rPr>
        <w:t>MATÉRIA:</w:t>
      </w:r>
      <w:r w:rsidR="00900EBA">
        <w:rPr>
          <w:rFonts w:ascii="Times New Roman" w:eastAsia="Times New Roman" w:hAnsi="Times New Roman"/>
          <w:sz w:val="28"/>
          <w:szCs w:val="28"/>
        </w:rPr>
        <w:t xml:space="preserve"> </w:t>
      </w:r>
      <w:r w:rsidR="003E565D">
        <w:rPr>
          <w:rFonts w:ascii="Times New Roman" w:eastAsia="Times New Roman" w:hAnsi="Times New Roman"/>
          <w:sz w:val="28"/>
          <w:szCs w:val="28"/>
        </w:rPr>
        <w:t>Anteprojeto de Lei nº 24</w:t>
      </w:r>
      <w:r w:rsidR="008C719D">
        <w:rPr>
          <w:rFonts w:ascii="Times New Roman" w:eastAsia="Times New Roman" w:hAnsi="Times New Roman"/>
          <w:sz w:val="28"/>
          <w:szCs w:val="28"/>
        </w:rPr>
        <w:t>/</w:t>
      </w:r>
      <w:r w:rsidR="005077A3">
        <w:rPr>
          <w:rFonts w:ascii="Times New Roman" w:eastAsia="Times New Roman" w:hAnsi="Times New Roman"/>
          <w:sz w:val="28"/>
          <w:szCs w:val="28"/>
        </w:rPr>
        <w:t>2020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E565D">
        <w:rPr>
          <w:rFonts w:ascii="Times New Roman" w:eastAsia="Times New Roman" w:hAnsi="Times New Roman"/>
          <w:sz w:val="28"/>
          <w:szCs w:val="28"/>
        </w:rPr>
        <w:t>-</w:t>
      </w:r>
      <w:r w:rsidR="00324628">
        <w:rPr>
          <w:rFonts w:ascii="Times New Roman" w:eastAsia="Times New Roman" w:hAnsi="Times New Roman"/>
          <w:sz w:val="28"/>
          <w:szCs w:val="28"/>
        </w:rPr>
        <w:t xml:space="preserve"> </w:t>
      </w:r>
      <w:r w:rsidR="003E565D">
        <w:rPr>
          <w:rFonts w:ascii="Times New Roman" w:eastAsia="Times New Roman" w:hAnsi="Times New Roman"/>
          <w:sz w:val="28"/>
          <w:szCs w:val="28"/>
        </w:rPr>
        <w:t xml:space="preserve">“Dispõe sobre a troca de garradas pet, latinhas e garrafas por créditos a serem utilizados no transporte coletivo </w:t>
      </w:r>
      <w:proofErr w:type="gramStart"/>
      <w:r w:rsidR="003E565D">
        <w:rPr>
          <w:rFonts w:ascii="Times New Roman" w:eastAsia="Times New Roman" w:hAnsi="Times New Roman"/>
          <w:sz w:val="28"/>
          <w:szCs w:val="28"/>
        </w:rPr>
        <w:t>urbano.”</w:t>
      </w:r>
      <w:proofErr w:type="gramEnd"/>
    </w:p>
    <w:p w:rsidR="00A83BEB" w:rsidRDefault="00221230" w:rsidP="00B11375">
      <w:pPr>
        <w:pStyle w:val="Corpodetexto31"/>
        <w:pBdr>
          <w:bottom w:val="single" w:sz="12" w:space="1" w:color="000000"/>
        </w:pBd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</w:rPr>
        <w:t>AUTORIA:</w:t>
      </w:r>
      <w:r w:rsidR="003B67F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9F78E8">
        <w:rPr>
          <w:rFonts w:ascii="Times New Roman" w:eastAsia="Times New Roman" w:hAnsi="Times New Roman"/>
          <w:sz w:val="28"/>
          <w:szCs w:val="28"/>
        </w:rPr>
        <w:t>Vereadores Albertinho José da Fonseca e Gislene Inocência Silva Carvalho</w:t>
      </w:r>
    </w:p>
    <w:p w:rsidR="00B11375" w:rsidRDefault="00B11375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Relatório</w:t>
      </w:r>
    </w:p>
    <w:p w:rsidR="00221230" w:rsidRDefault="00221230" w:rsidP="00221230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E565D" w:rsidRDefault="00221230" w:rsidP="003E565D">
      <w:pPr>
        <w:pStyle w:val="Corpodetexto31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3C3A01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A proposição acima referenciada, cuja autoria é de membro desta edilidade, </w:t>
      </w:r>
      <w:r w:rsidR="009E75DF">
        <w:rPr>
          <w:rFonts w:ascii="Times New Roman" w:eastAsia="Times New Roman" w:hAnsi="Times New Roman"/>
          <w:sz w:val="28"/>
          <w:szCs w:val="28"/>
        </w:rPr>
        <w:t xml:space="preserve">tem como </w:t>
      </w:r>
      <w:r w:rsidR="00A83BEB">
        <w:rPr>
          <w:rFonts w:ascii="Times New Roman" w:eastAsia="Times New Roman" w:hAnsi="Times New Roman"/>
          <w:sz w:val="28"/>
          <w:szCs w:val="28"/>
        </w:rPr>
        <w:t xml:space="preserve">objetivo </w:t>
      </w:r>
      <w:r w:rsidR="002C2A7F">
        <w:rPr>
          <w:rFonts w:ascii="Times New Roman" w:eastAsia="Times New Roman" w:hAnsi="Times New Roman"/>
          <w:sz w:val="28"/>
          <w:szCs w:val="28"/>
        </w:rPr>
        <w:t xml:space="preserve">sugerir ao Chefe do </w:t>
      </w:r>
      <w:r w:rsidR="005E3693">
        <w:rPr>
          <w:rFonts w:ascii="Times New Roman" w:eastAsia="Times New Roman" w:hAnsi="Times New Roman"/>
          <w:sz w:val="28"/>
          <w:szCs w:val="28"/>
        </w:rPr>
        <w:t xml:space="preserve">Poder Executivo a edição de lei </w:t>
      </w:r>
      <w:r w:rsidR="003E565D">
        <w:rPr>
          <w:rFonts w:ascii="Times New Roman" w:eastAsia="Times New Roman" w:hAnsi="Times New Roman"/>
          <w:sz w:val="28"/>
          <w:szCs w:val="28"/>
        </w:rPr>
        <w:t xml:space="preserve">que venha dispor </w:t>
      </w:r>
      <w:r w:rsidR="003E565D">
        <w:rPr>
          <w:rFonts w:ascii="Times New Roman" w:eastAsia="Times New Roman" w:hAnsi="Times New Roman"/>
          <w:sz w:val="28"/>
          <w:szCs w:val="28"/>
        </w:rPr>
        <w:t>sobre a troca de garradas pet, latinhas e garrafas por créditos a serem utilizado</w:t>
      </w:r>
      <w:r w:rsidR="003E565D">
        <w:rPr>
          <w:rFonts w:ascii="Times New Roman" w:eastAsia="Times New Roman" w:hAnsi="Times New Roman"/>
          <w:sz w:val="28"/>
          <w:szCs w:val="28"/>
        </w:rPr>
        <w:t>s no transporte coletivo urbano.</w:t>
      </w:r>
    </w:p>
    <w:p w:rsidR="009F78E8" w:rsidRDefault="009F78E8" w:rsidP="007B0D69">
      <w:pPr>
        <w:pStyle w:val="Corpodetexto31"/>
      </w:pPr>
    </w:p>
    <w:p w:rsidR="00221230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221230">
        <w:rPr>
          <w:rFonts w:ascii="Times New Roman" w:hAnsi="Times New Roman"/>
          <w:sz w:val="28"/>
          <w:szCs w:val="28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3C3A01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</w:p>
    <w:p w:rsidR="00573FAD" w:rsidRPr="00C44EEB" w:rsidRDefault="00221230" w:rsidP="003E565D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Presentes à reunião </w:t>
      </w:r>
      <w:r w:rsidR="00087CE4">
        <w:rPr>
          <w:rFonts w:ascii="Times New Roman" w:hAnsi="Times New Roman" w:cs="Times New Roman"/>
          <w:sz w:val="28"/>
          <w:szCs w:val="28"/>
        </w:rPr>
        <w:t xml:space="preserve">da </w:t>
      </w:r>
      <w:r w:rsidR="00A92BF5">
        <w:rPr>
          <w:rFonts w:ascii="Times New Roman" w:hAnsi="Times New Roman" w:cs="Times New Roman"/>
          <w:sz w:val="28"/>
          <w:szCs w:val="28"/>
        </w:rPr>
        <w:t xml:space="preserve">CLJ </w:t>
      </w:r>
      <w:r w:rsidR="00573FAD">
        <w:rPr>
          <w:rFonts w:ascii="Times New Roman" w:hAnsi="Times New Roman" w:cs="Times New Roman"/>
          <w:sz w:val="28"/>
          <w:szCs w:val="28"/>
        </w:rPr>
        <w:t>o Vereador</w:t>
      </w:r>
      <w:r w:rsidR="00A83BEB">
        <w:rPr>
          <w:rFonts w:ascii="Times New Roman" w:hAnsi="Times New Roman" w:cs="Times New Roman"/>
          <w:sz w:val="28"/>
          <w:szCs w:val="28"/>
        </w:rPr>
        <w:t xml:space="preserve"> </w:t>
      </w:r>
      <w:r w:rsidR="002C2A7F">
        <w:rPr>
          <w:rFonts w:ascii="Times New Roman" w:hAnsi="Times New Roman" w:cs="Times New Roman"/>
          <w:sz w:val="28"/>
          <w:szCs w:val="28"/>
        </w:rPr>
        <w:t>Euro de Andrade Lanza</w:t>
      </w:r>
      <w:r w:rsidR="00062E8C">
        <w:rPr>
          <w:rFonts w:ascii="Times New Roman" w:hAnsi="Times New Roman" w:cs="Times New Roman"/>
          <w:sz w:val="28"/>
          <w:szCs w:val="28"/>
        </w:rPr>
        <w:t>, que presidiu a reunião, em substituição a Vereadora</w:t>
      </w:r>
      <w:r w:rsidR="00E75B3A">
        <w:rPr>
          <w:rFonts w:ascii="Times New Roman" w:hAnsi="Times New Roman" w:cs="Times New Roman"/>
          <w:sz w:val="28"/>
          <w:szCs w:val="28"/>
        </w:rPr>
        <w:t xml:space="preserve"> </w:t>
      </w:r>
      <w:r w:rsidR="005C4721">
        <w:rPr>
          <w:rFonts w:ascii="Times New Roman" w:hAnsi="Times New Roman" w:cs="Times New Roman"/>
          <w:sz w:val="28"/>
          <w:szCs w:val="28"/>
        </w:rPr>
        <w:t>Marli Aparecida Barbosa, que se encontrava ausente. Presente tam</w:t>
      </w:r>
      <w:r w:rsidR="00573FAD">
        <w:rPr>
          <w:rFonts w:ascii="Times New Roman" w:hAnsi="Times New Roman" w:cs="Times New Roman"/>
          <w:sz w:val="28"/>
          <w:szCs w:val="28"/>
        </w:rPr>
        <w:t>bém</w:t>
      </w:r>
      <w:r w:rsidR="00506A9D">
        <w:rPr>
          <w:rFonts w:ascii="Times New Roman" w:hAnsi="Times New Roman" w:cs="Times New Roman"/>
          <w:sz w:val="28"/>
          <w:szCs w:val="28"/>
        </w:rPr>
        <w:t xml:space="preserve"> o</w:t>
      </w:r>
      <w:r w:rsidR="00F0389F">
        <w:rPr>
          <w:rFonts w:ascii="Times New Roman" w:hAnsi="Times New Roman" w:cs="Times New Roman"/>
          <w:sz w:val="28"/>
          <w:szCs w:val="28"/>
        </w:rPr>
        <w:t xml:space="preserve"> Vereador</w:t>
      </w:r>
      <w:r w:rsidR="00A83BEB">
        <w:rPr>
          <w:rFonts w:ascii="Times New Roman" w:hAnsi="Times New Roman" w:cs="Times New Roman"/>
          <w:sz w:val="28"/>
          <w:szCs w:val="28"/>
        </w:rPr>
        <w:t xml:space="preserve"> </w:t>
      </w:r>
      <w:r w:rsidR="002C2A7F">
        <w:rPr>
          <w:rFonts w:ascii="Times New Roman" w:hAnsi="Times New Roman" w:cs="Times New Roman"/>
          <w:sz w:val="28"/>
          <w:szCs w:val="28"/>
        </w:rPr>
        <w:t>José Pereira da Silva</w:t>
      </w:r>
      <w:r w:rsidR="005E3693">
        <w:rPr>
          <w:rFonts w:ascii="Times New Roman" w:hAnsi="Times New Roman" w:cs="Times New Roman"/>
          <w:sz w:val="28"/>
          <w:szCs w:val="28"/>
        </w:rPr>
        <w:t>, Vogal</w:t>
      </w:r>
      <w:r w:rsidR="00A83BEB">
        <w:rPr>
          <w:rFonts w:ascii="Times New Roman" w:hAnsi="Times New Roman" w:cs="Times New Roman"/>
          <w:sz w:val="28"/>
          <w:szCs w:val="28"/>
        </w:rPr>
        <w:t>.</w:t>
      </w:r>
      <w:r w:rsidR="0066696F">
        <w:rPr>
          <w:rFonts w:ascii="Times New Roman" w:hAnsi="Times New Roman" w:cs="Times New Roman"/>
          <w:sz w:val="28"/>
          <w:szCs w:val="28"/>
        </w:rPr>
        <w:t xml:space="preserve"> Pre</w:t>
      </w:r>
      <w:r w:rsidR="007F482F">
        <w:rPr>
          <w:rFonts w:ascii="Times New Roman" w:hAnsi="Times New Roman" w:cs="Times New Roman"/>
          <w:sz w:val="28"/>
          <w:szCs w:val="28"/>
        </w:rPr>
        <w:t xml:space="preserve">sentes </w:t>
      </w:r>
      <w:r w:rsidR="00573FAD">
        <w:rPr>
          <w:rFonts w:ascii="Times New Roman" w:hAnsi="Times New Roman" w:cs="Times New Roman"/>
          <w:sz w:val="28"/>
          <w:szCs w:val="28"/>
        </w:rPr>
        <w:t>ainda</w:t>
      </w:r>
      <w:r w:rsidR="007F482F">
        <w:rPr>
          <w:rFonts w:ascii="Times New Roman" w:hAnsi="Times New Roman" w:cs="Times New Roman"/>
          <w:sz w:val="28"/>
          <w:szCs w:val="28"/>
        </w:rPr>
        <w:t>, membros</w:t>
      </w:r>
      <w:r>
        <w:rPr>
          <w:rFonts w:ascii="Times New Roman" w:hAnsi="Times New Roman" w:cs="Times New Roman"/>
          <w:sz w:val="28"/>
          <w:szCs w:val="28"/>
        </w:rPr>
        <w:t xml:space="preserve"> da Procuradoria desta </w:t>
      </w:r>
      <w:r w:rsidR="00C44EEB">
        <w:rPr>
          <w:rFonts w:ascii="Times New Roman" w:hAnsi="Times New Roman" w:cs="Times New Roman"/>
          <w:sz w:val="28"/>
          <w:szCs w:val="28"/>
        </w:rPr>
        <w:t xml:space="preserve">Casa, </w:t>
      </w:r>
      <w:r w:rsidR="00C44EEB" w:rsidRPr="003915CE">
        <w:rPr>
          <w:rFonts w:ascii="Times New Roman" w:hAnsi="Times New Roman" w:cs="Times New Roman"/>
          <w:sz w:val="28"/>
          <w:szCs w:val="28"/>
        </w:rPr>
        <w:t>assessores de gabinetes e munícipes.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Fundamentação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O anteprojeto de lei está disciplinado no inciso IV do parágrafo único do art. 72 da Lei Orgânica </w:t>
      </w:r>
      <w:r w:rsidR="002D37A5">
        <w:rPr>
          <w:rFonts w:ascii="Times New Roman" w:eastAsia="Times New Roman" w:hAnsi="Times New Roman"/>
          <w:sz w:val="28"/>
          <w:szCs w:val="28"/>
        </w:rPr>
        <w:t>Municipal, bem como no art. 203</w:t>
      </w:r>
      <w:r>
        <w:rPr>
          <w:rFonts w:ascii="Times New Roman" w:eastAsia="Times New Roman" w:hAnsi="Times New Roman"/>
          <w:sz w:val="28"/>
          <w:szCs w:val="28"/>
        </w:rPr>
        <w:t xml:space="preserve"> do Regimento Interno desta Casa Legislativa.</w:t>
      </w: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 anteprojeto trata de assunto de interesse local, estando entre aqueles que podem ser normatizados no âmbito municipal, conforme art. 30, I, da Constituição Federal.</w:t>
      </w:r>
    </w:p>
    <w:p w:rsidR="00E4387A" w:rsidRDefault="00221230" w:rsidP="000E0A44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Tratando-se de anteprojeto, este ainda será analisado pelo Executivo Municipal quanto à sua viabilidade e retorno a esta Casa na forma de projeto de lei.</w:t>
      </w:r>
    </w:p>
    <w:p w:rsidR="00955598" w:rsidRDefault="00221230" w:rsidP="00573FA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A matéria deverá ser analisada pelo Município por meio dos órgãos responsáveis, ocasião propícia para que sejam feitas eventuais modificações necessárias ao projeto.</w:t>
      </w:r>
    </w:p>
    <w:p w:rsidR="00E92AD8" w:rsidRPr="005F2E69" w:rsidRDefault="00221230" w:rsidP="005F2E69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Portanto, o anteprojeto encontra-se devidamente instruído, cabendo aos nobres pares o exame do mérito a respeito do mesmo.</w:t>
      </w:r>
      <w:r w:rsidR="00E92AD8">
        <w:rPr>
          <w:rFonts w:ascii="Times New Roman" w:hAnsi="Times New Roman"/>
          <w:b/>
          <w:sz w:val="26"/>
          <w:szCs w:val="26"/>
        </w:rPr>
        <w:t xml:space="preserve">        </w:t>
      </w:r>
    </w:p>
    <w:p w:rsidR="00E92AD8" w:rsidRPr="005F2E69" w:rsidRDefault="00E92AD8" w:rsidP="00E92AD8">
      <w:pPr>
        <w:tabs>
          <w:tab w:val="left" w:pos="5580"/>
        </w:tabs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sz w:val="26"/>
          <w:szCs w:val="26"/>
        </w:rPr>
        <w:t xml:space="preserve">                  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Conclusão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</w:p>
    <w:p w:rsidR="00E92AD8" w:rsidRDefault="00E92AD8" w:rsidP="00E92AD8">
      <w:pPr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Em face do exposto, este relator conclui pela </w:t>
      </w:r>
      <w:r w:rsidR="005F2E69">
        <w:rPr>
          <w:rFonts w:ascii="Times New Roman" w:hAnsi="Times New Roman" w:cs="Times New Roman"/>
          <w:sz w:val="28"/>
          <w:szCs w:val="28"/>
        </w:rPr>
        <w:t xml:space="preserve">juridicidade, </w:t>
      </w:r>
      <w:r w:rsidRPr="00E92AD8">
        <w:rPr>
          <w:rFonts w:ascii="Times New Roman" w:hAnsi="Times New Roman" w:cs="Times New Roman"/>
          <w:sz w:val="28"/>
          <w:szCs w:val="28"/>
        </w:rPr>
        <w:t xml:space="preserve">legalidade, constitucionalidade e </w:t>
      </w:r>
      <w:r w:rsidR="005F2E69">
        <w:rPr>
          <w:rFonts w:ascii="Times New Roman" w:hAnsi="Times New Roman" w:cs="Times New Roman"/>
          <w:sz w:val="28"/>
          <w:szCs w:val="28"/>
        </w:rPr>
        <w:t>legalidade</w:t>
      </w:r>
      <w:r w:rsidRPr="00E92AD8">
        <w:rPr>
          <w:rFonts w:ascii="Times New Roman" w:hAnsi="Times New Roman" w:cs="Times New Roman"/>
          <w:sz w:val="28"/>
          <w:szCs w:val="28"/>
        </w:rPr>
        <w:t xml:space="preserve"> do </w:t>
      </w:r>
      <w:r w:rsidR="005F2E69">
        <w:rPr>
          <w:rFonts w:ascii="Times New Roman" w:hAnsi="Times New Roman" w:cs="Times New Roman"/>
          <w:sz w:val="28"/>
          <w:szCs w:val="28"/>
        </w:rPr>
        <w:t>Antepro</w:t>
      </w:r>
      <w:r w:rsidR="003D34CE">
        <w:rPr>
          <w:rFonts w:ascii="Times New Roman" w:hAnsi="Times New Roman" w:cs="Times New Roman"/>
          <w:sz w:val="28"/>
          <w:szCs w:val="28"/>
        </w:rPr>
        <w:t xml:space="preserve">jeto </w:t>
      </w:r>
      <w:r w:rsidR="000E0A44">
        <w:rPr>
          <w:rFonts w:ascii="Times New Roman" w:hAnsi="Times New Roman" w:cs="Times New Roman"/>
          <w:sz w:val="28"/>
          <w:szCs w:val="28"/>
        </w:rPr>
        <w:t>de Lei n</w:t>
      </w:r>
      <w:r w:rsidR="0066696F">
        <w:rPr>
          <w:rFonts w:ascii="Times New Roman" w:hAnsi="Times New Roman" w:cs="Times New Roman"/>
          <w:sz w:val="28"/>
          <w:szCs w:val="28"/>
        </w:rPr>
        <w:t xml:space="preserve">º </w:t>
      </w:r>
      <w:r w:rsidR="003E565D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="00573FAD">
        <w:rPr>
          <w:rFonts w:ascii="Times New Roman" w:hAnsi="Times New Roman" w:cs="Times New Roman"/>
          <w:sz w:val="28"/>
          <w:szCs w:val="28"/>
        </w:rPr>
        <w:t>/2020</w:t>
      </w:r>
      <w:r w:rsidRPr="00E92AD8">
        <w:rPr>
          <w:rFonts w:ascii="Times New Roman" w:hAnsi="Times New Roman" w:cs="Times New Roman"/>
          <w:sz w:val="28"/>
          <w:szCs w:val="28"/>
        </w:rPr>
        <w:t>, sendo pela sua votaç</w:t>
      </w:r>
      <w:r w:rsidR="005F2E69">
        <w:rPr>
          <w:rFonts w:ascii="Times New Roman" w:hAnsi="Times New Roman" w:cs="Times New Roman"/>
          <w:sz w:val="28"/>
          <w:szCs w:val="28"/>
        </w:rPr>
        <w:t>ão e aprovação.</w:t>
      </w:r>
    </w:p>
    <w:p w:rsidR="009E1668" w:rsidRPr="00E92AD8" w:rsidRDefault="009E1668" w:rsidP="00E92A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E69" w:rsidRDefault="00E92AD8" w:rsidP="009E16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Sala das Reuniões, </w:t>
      </w:r>
      <w:r w:rsidR="00573FAD">
        <w:rPr>
          <w:rFonts w:ascii="Times New Roman" w:hAnsi="Times New Roman" w:cs="Times New Roman"/>
          <w:sz w:val="28"/>
          <w:szCs w:val="28"/>
        </w:rPr>
        <w:t>12</w:t>
      </w:r>
      <w:r w:rsidR="00506A9D">
        <w:rPr>
          <w:rFonts w:ascii="Times New Roman" w:hAnsi="Times New Roman" w:cs="Times New Roman"/>
          <w:sz w:val="28"/>
          <w:szCs w:val="28"/>
        </w:rPr>
        <w:t xml:space="preserve"> de março</w:t>
      </w:r>
      <w:r w:rsidR="00F0389F">
        <w:rPr>
          <w:rFonts w:ascii="Times New Roman" w:hAnsi="Times New Roman" w:cs="Times New Roman"/>
          <w:sz w:val="28"/>
          <w:szCs w:val="28"/>
        </w:rPr>
        <w:t xml:space="preserve"> </w:t>
      </w:r>
      <w:r w:rsidR="005F2E69">
        <w:rPr>
          <w:rFonts w:ascii="Times New Roman" w:hAnsi="Times New Roman" w:cs="Times New Roman"/>
          <w:sz w:val="28"/>
          <w:szCs w:val="28"/>
        </w:rPr>
        <w:t>de 20</w:t>
      </w:r>
      <w:r w:rsidR="00506A9D">
        <w:rPr>
          <w:rFonts w:ascii="Times New Roman" w:hAnsi="Times New Roman" w:cs="Times New Roman"/>
          <w:sz w:val="28"/>
          <w:szCs w:val="28"/>
        </w:rPr>
        <w:t>20.</w:t>
      </w:r>
    </w:p>
    <w:p w:rsidR="005F2E69" w:rsidRDefault="005F2E69" w:rsidP="005F2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D8" w:rsidRDefault="00E92AD8" w:rsidP="005F2E69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bCs/>
          <w:sz w:val="26"/>
          <w:szCs w:val="26"/>
        </w:rPr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COMISSÃO DE LEGISLAÇÃO E JUSTIÇA</w:t>
      </w:r>
    </w:p>
    <w:p w:rsidR="00E92AD8" w:rsidRDefault="00E92AD8" w:rsidP="00E92AD8">
      <w:pPr>
        <w:ind w:firstLine="2295"/>
        <w:jc w:val="center"/>
        <w:rPr>
          <w:rFonts w:ascii="Times New Roman" w:hAnsi="Times New Roman"/>
          <w:sz w:val="26"/>
          <w:szCs w:val="26"/>
          <w:lang w:eastAsia="pt-BR"/>
        </w:rPr>
      </w:pPr>
    </w:p>
    <w:p w:rsidR="002C2A7F" w:rsidRDefault="00E92AD8" w:rsidP="002C2A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</w:t>
      </w:r>
      <w:r w:rsidR="006A6EFB">
        <w:rPr>
          <w:rFonts w:ascii="Times New Roman" w:hAnsi="Times New Roman" w:cs="Times New Roman"/>
          <w:sz w:val="28"/>
          <w:szCs w:val="28"/>
        </w:rPr>
        <w:t xml:space="preserve">Euro de </w:t>
      </w:r>
      <w:r w:rsidR="00F33518">
        <w:rPr>
          <w:rFonts w:ascii="Times New Roman" w:hAnsi="Times New Roman" w:cs="Times New Roman"/>
          <w:sz w:val="28"/>
          <w:szCs w:val="28"/>
        </w:rPr>
        <w:t>Andrade Lanza</w:t>
      </w:r>
    </w:p>
    <w:p w:rsidR="007123FA" w:rsidRDefault="007F482F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Relator</w:t>
      </w:r>
    </w:p>
    <w:p w:rsid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:rsidR="007123FA" w:rsidRDefault="007123FA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De</w:t>
      </w:r>
      <w:r w:rsidR="00A209BC">
        <w:rPr>
          <w:rFonts w:ascii="Times New Roman" w:hAnsi="Times New Roman" w:cs="Times New Roman"/>
          <w:sz w:val="28"/>
          <w:szCs w:val="28"/>
        </w:rPr>
        <w:t xml:space="preserve"> acordo com o relator</w:t>
      </w:r>
    </w:p>
    <w:p w:rsidR="002C2A7F" w:rsidRDefault="002C2A7F" w:rsidP="002C2A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2C2A7F" w:rsidRDefault="002C2A7F" w:rsidP="002C2A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E3693">
        <w:rPr>
          <w:rFonts w:ascii="Times New Roman" w:hAnsi="Times New Roman" w:cs="Times New Roman"/>
          <w:sz w:val="28"/>
          <w:szCs w:val="28"/>
        </w:rPr>
        <w:t xml:space="preserve">Marli Aparecida Barbosa </w:t>
      </w:r>
    </w:p>
    <w:p w:rsidR="00221230" w:rsidRDefault="002C2A7F" w:rsidP="002C2A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</w:rPr>
        <w:t>Presidente</w:t>
      </w:r>
    </w:p>
    <w:p w:rsidR="005E3693" w:rsidRDefault="005E3693" w:rsidP="002C2A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3693" w:rsidRDefault="005E3693" w:rsidP="00F038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5E3693" w:rsidRDefault="00506A9D" w:rsidP="005E3693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José Pereira da Silva</w:t>
      </w:r>
    </w:p>
    <w:p w:rsidR="00506A9D" w:rsidRDefault="00506A9D" w:rsidP="005E3693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Membro</w:t>
      </w:r>
    </w:p>
    <w:p w:rsidR="005E3693" w:rsidRDefault="005E3693" w:rsidP="002C2A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696F" w:rsidRDefault="0066696F" w:rsidP="007123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9D1D0F" w:rsidRDefault="009D1D0F"/>
    <w:sectPr w:rsidR="009D1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D8B" w:rsidRDefault="00703D8B" w:rsidP="00513AD9">
      <w:pPr>
        <w:spacing w:after="0"/>
      </w:pPr>
      <w:r>
        <w:separator/>
      </w:r>
    </w:p>
  </w:endnote>
  <w:endnote w:type="continuationSeparator" w:id="0">
    <w:p w:rsidR="00703D8B" w:rsidRDefault="00703D8B" w:rsidP="00513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D8B" w:rsidRDefault="00703D8B" w:rsidP="00513AD9">
      <w:pPr>
        <w:spacing w:after="0"/>
      </w:pPr>
      <w:r>
        <w:separator/>
      </w:r>
    </w:p>
  </w:footnote>
  <w:footnote w:type="continuationSeparator" w:id="0">
    <w:p w:rsidR="00703D8B" w:rsidRDefault="00703D8B" w:rsidP="00513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 w:rsidP="00513AD9">
    <w:pPr>
      <w:pStyle w:val="Cabealho"/>
      <w:jc w:val="center"/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0" locked="0" layoutInCell="1" allowOverlap="1" wp14:anchorId="1561C0B3" wp14:editId="622A4B12">
          <wp:simplePos x="0" y="0"/>
          <wp:positionH relativeFrom="column">
            <wp:posOffset>5114928</wp:posOffset>
          </wp:positionH>
          <wp:positionV relativeFrom="paragraph">
            <wp:posOffset>-264160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0800" y="21109"/>
              <wp:lineTo x="20800" y="0"/>
              <wp:lineTo x="0" y="0"/>
            </wp:wrapPolygon>
          </wp:wrapThrough>
          <wp:docPr id="1" name="Imagem 2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22DD5E" wp14:editId="64934B45">
          <wp:simplePos x="0" y="0"/>
          <wp:positionH relativeFrom="margin">
            <wp:posOffset>-523875</wp:posOffset>
          </wp:positionH>
          <wp:positionV relativeFrom="paragraph">
            <wp:posOffset>-213995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77"/>
              <wp:lineTo x="20977" y="20977"/>
              <wp:lineTo x="20977" y="0"/>
              <wp:lineTo x="0" y="0"/>
            </wp:wrapPolygon>
          </wp:wrapTight>
          <wp:docPr id="2" name="Imagem 4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513AD9" w:rsidRDefault="00513AD9" w:rsidP="00513AD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513AD9" w:rsidRDefault="00513AD9" w:rsidP="00513AD9">
    <w:pPr>
      <w:pStyle w:val="Cabealho"/>
      <w:rPr>
        <w:sz w:val="18"/>
      </w:rPr>
    </w:pPr>
    <w:r>
      <w:rPr>
        <w:sz w:val="18"/>
      </w:rPr>
      <w:t xml:space="preserve">        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335 - São Geraldo - Sete Lagoas/MG - CEP: 35700-046</w:t>
    </w:r>
    <w:r>
      <w:rPr>
        <w:sz w:val="18"/>
      </w:rPr>
      <w:br/>
      <w:t xml:space="preserve">                              Fone: 31 3779-6300 | E-mail: atendimento@camarasete.mg.gov.br</w:t>
    </w:r>
  </w:p>
  <w:p w:rsidR="00513AD9" w:rsidRDefault="00986A25" w:rsidP="00986A25">
    <w:pPr>
      <w:pStyle w:val="Cabealho"/>
      <w:jc w:val="center"/>
    </w:pPr>
    <w:r>
      <w:t>Comissão de Legislação e Justiça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D9"/>
    <w:rsid w:val="00002B52"/>
    <w:rsid w:val="00004B6C"/>
    <w:rsid w:val="00062E8C"/>
    <w:rsid w:val="00071E6C"/>
    <w:rsid w:val="0008040F"/>
    <w:rsid w:val="00087ABA"/>
    <w:rsid w:val="00087CE4"/>
    <w:rsid w:val="0009269F"/>
    <w:rsid w:val="000B0BE9"/>
    <w:rsid w:val="000E0A44"/>
    <w:rsid w:val="000E3FF6"/>
    <w:rsid w:val="001430D5"/>
    <w:rsid w:val="001F422A"/>
    <w:rsid w:val="001F524E"/>
    <w:rsid w:val="001F6D17"/>
    <w:rsid w:val="0020032D"/>
    <w:rsid w:val="00214B6F"/>
    <w:rsid w:val="00221230"/>
    <w:rsid w:val="002558F8"/>
    <w:rsid w:val="002C2A7F"/>
    <w:rsid w:val="002C2E4C"/>
    <w:rsid w:val="002C34D0"/>
    <w:rsid w:val="002D180E"/>
    <w:rsid w:val="002D37A5"/>
    <w:rsid w:val="003031A6"/>
    <w:rsid w:val="00324628"/>
    <w:rsid w:val="00345762"/>
    <w:rsid w:val="00352A6D"/>
    <w:rsid w:val="00386149"/>
    <w:rsid w:val="003B2350"/>
    <w:rsid w:val="003B67F9"/>
    <w:rsid w:val="003C0B33"/>
    <w:rsid w:val="003C3A01"/>
    <w:rsid w:val="003D34CE"/>
    <w:rsid w:val="003E565D"/>
    <w:rsid w:val="00453CB0"/>
    <w:rsid w:val="00491D88"/>
    <w:rsid w:val="0049281B"/>
    <w:rsid w:val="004D3609"/>
    <w:rsid w:val="005030E2"/>
    <w:rsid w:val="00506A9D"/>
    <w:rsid w:val="005077A3"/>
    <w:rsid w:val="00513AD9"/>
    <w:rsid w:val="00543706"/>
    <w:rsid w:val="0056608F"/>
    <w:rsid w:val="00573FAD"/>
    <w:rsid w:val="005C4721"/>
    <w:rsid w:val="005E180D"/>
    <w:rsid w:val="005E3693"/>
    <w:rsid w:val="005E3D67"/>
    <w:rsid w:val="005E5376"/>
    <w:rsid w:val="005F2E69"/>
    <w:rsid w:val="006448A3"/>
    <w:rsid w:val="00655D70"/>
    <w:rsid w:val="0066457A"/>
    <w:rsid w:val="0066696F"/>
    <w:rsid w:val="006A553D"/>
    <w:rsid w:val="006A6EFB"/>
    <w:rsid w:val="006B0CA2"/>
    <w:rsid w:val="006B2C33"/>
    <w:rsid w:val="006C3000"/>
    <w:rsid w:val="006C4468"/>
    <w:rsid w:val="006D422B"/>
    <w:rsid w:val="00703D8B"/>
    <w:rsid w:val="007123FA"/>
    <w:rsid w:val="007174DD"/>
    <w:rsid w:val="007469C4"/>
    <w:rsid w:val="007725D1"/>
    <w:rsid w:val="007952C8"/>
    <w:rsid w:val="007A3FE3"/>
    <w:rsid w:val="007A6366"/>
    <w:rsid w:val="007B08E7"/>
    <w:rsid w:val="007B0D69"/>
    <w:rsid w:val="007B22CB"/>
    <w:rsid w:val="007F482F"/>
    <w:rsid w:val="007F50A6"/>
    <w:rsid w:val="008222FB"/>
    <w:rsid w:val="00824610"/>
    <w:rsid w:val="00841F51"/>
    <w:rsid w:val="00875691"/>
    <w:rsid w:val="00875EE6"/>
    <w:rsid w:val="00883EC5"/>
    <w:rsid w:val="00897163"/>
    <w:rsid w:val="008C719D"/>
    <w:rsid w:val="008E14AB"/>
    <w:rsid w:val="00900EBA"/>
    <w:rsid w:val="0090565C"/>
    <w:rsid w:val="00942662"/>
    <w:rsid w:val="00955598"/>
    <w:rsid w:val="00986A25"/>
    <w:rsid w:val="009D1D0F"/>
    <w:rsid w:val="009E1668"/>
    <w:rsid w:val="009E75DF"/>
    <w:rsid w:val="009F0D39"/>
    <w:rsid w:val="009F78E8"/>
    <w:rsid w:val="00A14E4B"/>
    <w:rsid w:val="00A207A6"/>
    <w:rsid w:val="00A209BC"/>
    <w:rsid w:val="00A47ABD"/>
    <w:rsid w:val="00A649B1"/>
    <w:rsid w:val="00A83BEB"/>
    <w:rsid w:val="00A92BF5"/>
    <w:rsid w:val="00AC3828"/>
    <w:rsid w:val="00AE24A6"/>
    <w:rsid w:val="00B11375"/>
    <w:rsid w:val="00B15F4B"/>
    <w:rsid w:val="00B2576A"/>
    <w:rsid w:val="00B5269F"/>
    <w:rsid w:val="00B93038"/>
    <w:rsid w:val="00BB1B12"/>
    <w:rsid w:val="00C12BC1"/>
    <w:rsid w:val="00C307F1"/>
    <w:rsid w:val="00C44EEB"/>
    <w:rsid w:val="00C94A62"/>
    <w:rsid w:val="00CA5165"/>
    <w:rsid w:val="00CF3B58"/>
    <w:rsid w:val="00D20C17"/>
    <w:rsid w:val="00D54992"/>
    <w:rsid w:val="00DB592D"/>
    <w:rsid w:val="00DE6A4D"/>
    <w:rsid w:val="00E173E6"/>
    <w:rsid w:val="00E25600"/>
    <w:rsid w:val="00E4387A"/>
    <w:rsid w:val="00E75B3A"/>
    <w:rsid w:val="00E92AD8"/>
    <w:rsid w:val="00F0389F"/>
    <w:rsid w:val="00F306DA"/>
    <w:rsid w:val="00F33518"/>
    <w:rsid w:val="00F74FDC"/>
    <w:rsid w:val="00F95BAB"/>
    <w:rsid w:val="00FC2A0B"/>
    <w:rsid w:val="00FD494D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5A22D-72A8-4B02-AB4B-0870826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30"/>
    <w:pPr>
      <w:widowControl w:val="0"/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513AD9"/>
  </w:style>
  <w:style w:type="paragraph" w:styleId="Rodap">
    <w:name w:val="footer"/>
    <w:basedOn w:val="Normal"/>
    <w:link w:val="RodapChar"/>
    <w:uiPriority w:val="99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513AD9"/>
  </w:style>
  <w:style w:type="paragraph" w:customStyle="1" w:styleId="Standard">
    <w:name w:val="Standard"/>
    <w:rsid w:val="00221230"/>
    <w:pPr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paragraph" w:customStyle="1" w:styleId="Corpodotexto">
    <w:name w:val="Corpo do texto"/>
    <w:basedOn w:val="Normal"/>
    <w:rsid w:val="00221230"/>
    <w:pPr>
      <w:spacing w:after="120" w:line="100" w:lineRule="atLeast"/>
    </w:pPr>
    <w:rPr>
      <w:rFonts w:ascii="Times" w:eastAsia="DejaVu Sans" w:hAnsi="Times" w:cs="Times New Roman"/>
      <w:color w:val="00000A"/>
      <w:kern w:val="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1230"/>
    <w:pPr>
      <w:spacing w:after="0" w:line="100" w:lineRule="atLeast"/>
      <w:jc w:val="both"/>
    </w:pPr>
    <w:rPr>
      <w:rFonts w:ascii="Arial" w:eastAsia="DejaVu Sans" w:hAnsi="Arial" w:cs="Times New Roman"/>
      <w:color w:val="00000A"/>
      <w:kern w:val="0"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92AD8"/>
    <w:pPr>
      <w:widowControl/>
      <w:suppressAutoHyphens w:val="0"/>
      <w:autoSpaceDN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92AD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636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366"/>
    <w:rPr>
      <w:rFonts w:ascii="Segoe UI" w:eastAsia="Calibri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62</cp:revision>
  <cp:lastPrinted>2019-09-26T19:48:00Z</cp:lastPrinted>
  <dcterms:created xsi:type="dcterms:W3CDTF">2019-03-07T18:12:00Z</dcterms:created>
  <dcterms:modified xsi:type="dcterms:W3CDTF">2020-03-12T21:37:00Z</dcterms:modified>
</cp:coreProperties>
</file>