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99" w:rsidRDefault="000B0D99" w:rsidP="000B0D99">
      <w:pPr>
        <w:rPr>
          <w:rFonts w:ascii="Verdana" w:eastAsia="Times New Roman" w:hAnsi="Verdana" w:cs="Arial"/>
          <w:b/>
          <w:bCs/>
          <w:sz w:val="24"/>
          <w:szCs w:val="20"/>
        </w:rPr>
      </w:pPr>
    </w:p>
    <w:p w:rsidR="000B0D99" w:rsidRDefault="000B0D99" w:rsidP="000B0D99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0B0D99" w:rsidRDefault="000B0D99" w:rsidP="000B0D99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0B0D99" w:rsidRDefault="000B0D99" w:rsidP="000B0D99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15/2019.</w:t>
      </w:r>
    </w:p>
    <w:p w:rsidR="000B0D99" w:rsidRDefault="000B0D99" w:rsidP="000B0D99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0B0D99" w:rsidRDefault="000B0D99" w:rsidP="000B0D99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303A23">
        <w:rPr>
          <w:rFonts w:ascii="Verdana" w:eastAsia="Times New Roman" w:hAnsi="Verdana" w:cs="Arial"/>
          <w:sz w:val="24"/>
          <w:szCs w:val="20"/>
        </w:rPr>
        <w:t>eto de Decreto Legislativo nº 83</w:t>
      </w:r>
      <w:r>
        <w:rPr>
          <w:rFonts w:ascii="Verdana" w:eastAsia="Times New Roman" w:hAnsi="Verdana" w:cs="Arial"/>
          <w:sz w:val="24"/>
          <w:szCs w:val="20"/>
        </w:rPr>
        <w:t>/2019 - ”Dispõe sobre a concessão de Título de “Honra ao Mérito</w:t>
      </w:r>
      <w:r w:rsidR="00303A23">
        <w:rPr>
          <w:rFonts w:ascii="Verdana" w:eastAsia="Times New Roman" w:hAnsi="Verdana" w:cs="Arial"/>
          <w:sz w:val="24"/>
          <w:szCs w:val="20"/>
        </w:rPr>
        <w:t>” (Romildo Soares de Oliveira</w:t>
      </w:r>
      <w:r>
        <w:rPr>
          <w:rFonts w:ascii="Verdana" w:eastAsia="Times New Roman" w:hAnsi="Verdana" w:cs="Arial"/>
          <w:sz w:val="24"/>
          <w:szCs w:val="20"/>
        </w:rPr>
        <w:t>).</w:t>
      </w:r>
    </w:p>
    <w:p w:rsidR="000B0D99" w:rsidRDefault="000B0D99" w:rsidP="000B0D99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0B0D99" w:rsidRDefault="000B0D99" w:rsidP="000B0D99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Albertinho José da Fonseca.</w:t>
      </w:r>
    </w:p>
    <w:p w:rsidR="000B0D99" w:rsidRDefault="000B0D99" w:rsidP="000B0D99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0B0D99" w:rsidRDefault="000B0D99" w:rsidP="000B0D99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0B0D99" w:rsidRDefault="000B0D99" w:rsidP="000B0D99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0B0D99" w:rsidRDefault="000B0D99" w:rsidP="000B0D99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0B0D99" w:rsidRDefault="000B0D99" w:rsidP="000B0D99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0B0D99" w:rsidRDefault="000B0D99" w:rsidP="000B0D99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Legislativo ao s</w:t>
      </w:r>
      <w:r w:rsidR="00303A23">
        <w:rPr>
          <w:rFonts w:ascii="Verdana" w:eastAsia="Times New Roman" w:hAnsi="Verdana" w:cs="Arial"/>
          <w:sz w:val="24"/>
          <w:szCs w:val="20"/>
        </w:rPr>
        <w:t>r. Romildo Soares de Oliveira</w:t>
      </w:r>
      <w:r>
        <w:rPr>
          <w:rFonts w:ascii="Verdana" w:eastAsia="Times New Roman" w:hAnsi="Verdana" w:cs="Arial"/>
          <w:sz w:val="24"/>
        </w:rPr>
        <w:t>, por sua atuação destacada no Município de Sete Lagoas.</w:t>
      </w:r>
    </w:p>
    <w:p w:rsidR="000B0D99" w:rsidRDefault="000B0D99" w:rsidP="000B0D99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0B0D99" w:rsidRDefault="000B0D99" w:rsidP="000B0D9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para, em reunião extraordinária, receber parecer quanto ao mérito da proposta, nos termos regimentais.</w:t>
      </w:r>
    </w:p>
    <w:p w:rsidR="000B0D99" w:rsidRDefault="000B0D99" w:rsidP="000B0D9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</w:t>
      </w:r>
      <w:proofErr w:type="gramStart"/>
      <w:r>
        <w:rPr>
          <w:rFonts w:ascii="Verdana" w:hAnsi="Verdana" w:cs="DejaVu Sans"/>
          <w:sz w:val="24"/>
          <w:szCs w:val="24"/>
        </w:rPr>
        <w:t>a  Vereadora</w:t>
      </w:r>
      <w:proofErr w:type="gramEnd"/>
      <w:r>
        <w:rPr>
          <w:rFonts w:ascii="Verdana" w:hAnsi="Verdana" w:cs="DejaVu Sans"/>
          <w:sz w:val="24"/>
          <w:szCs w:val="24"/>
        </w:rPr>
        <w:t xml:space="preserve"> Marli Aparecida Barbosa (Presidente), Vereador Rodrigo Braga da Rocha (relator) e o Vereador Albertinho José da Fonseca, além de membros da Procuradoria  Geral do Legislativo, Assessores de Gabinetes e munícipes.</w:t>
      </w:r>
    </w:p>
    <w:p w:rsidR="000B0D99" w:rsidRDefault="000B0D99" w:rsidP="000B0D99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0B0D99" w:rsidRDefault="000B0D99" w:rsidP="000B0D99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0B0D99" w:rsidRDefault="000B0D99" w:rsidP="000B0D99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0B0D99" w:rsidRDefault="000B0D99" w:rsidP="000B0D99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0B0D99" w:rsidRDefault="000B0D99" w:rsidP="000B0D99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0B0D99" w:rsidRDefault="000B0D99" w:rsidP="000B0D99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0B0D99" w:rsidRDefault="000B0D99" w:rsidP="000B0D99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O homenageado </w:t>
      </w:r>
      <w:r w:rsidR="00303A23">
        <w:rPr>
          <w:rFonts w:ascii="Verdana" w:eastAsia="Times New Roman" w:hAnsi="Verdana" w:cs="Arial"/>
        </w:rPr>
        <w:t>entrou para a Polícia Militar em 1993 como 2º sargento, tendo trabalhado na construção do 25º Batalhão da Polícia da cidade de Sete Lagoas. Em 2015 fundou o Grupo de Escoteiros Guardiões dos 7 Laços, contribuindo para a formação educacional de várias crianças e jovens de nossa cidade.</w:t>
      </w:r>
    </w:p>
    <w:p w:rsidR="000B0D99" w:rsidRDefault="000B0D99" w:rsidP="000B0D99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Em anexo à proposição encontra-se a biografia do homenageado, documento essencial para que o Plenário avalie o mérito da homenagem a ser prestada ao cidadão.</w:t>
      </w:r>
    </w:p>
    <w:p w:rsidR="000B0D99" w:rsidRDefault="000B0D99" w:rsidP="000B0D99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lastRenderedPageBreak/>
        <w:t>Portanto, o projeto encontra-se devidamente instruído, cabendo também aos nobres Pares o exame do mérito a respeito da concessão ou não da aludida comenda.</w:t>
      </w:r>
    </w:p>
    <w:p w:rsidR="000B0D99" w:rsidRDefault="000B0D99" w:rsidP="000B0D99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0B0D99" w:rsidRDefault="000B0D99" w:rsidP="000B0D99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0B0D99" w:rsidRDefault="000B0D99" w:rsidP="000B0D99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0B0D99" w:rsidRDefault="000B0D99" w:rsidP="000B0D99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Proj</w:t>
      </w:r>
      <w:r w:rsidR="00303A23">
        <w:rPr>
          <w:rFonts w:ascii="Verdana" w:eastAsia="Times New Roman" w:hAnsi="Verdana" w:cs="Arial"/>
          <w:sz w:val="24"/>
          <w:szCs w:val="20"/>
        </w:rPr>
        <w:t>eto de Decreto Legislativo nº 83</w:t>
      </w:r>
      <w:bookmarkStart w:id="0" w:name="_GoBack"/>
      <w:bookmarkEnd w:id="0"/>
      <w:r>
        <w:rPr>
          <w:rFonts w:ascii="Verdana" w:eastAsia="Times New Roman" w:hAnsi="Verdana" w:cs="Arial"/>
          <w:sz w:val="24"/>
          <w:szCs w:val="20"/>
        </w:rPr>
        <w:t>/2019.</w:t>
      </w:r>
    </w:p>
    <w:p w:rsidR="000B0D99" w:rsidRDefault="000B0D99" w:rsidP="000B0D99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0B0D99" w:rsidRDefault="000B0D99" w:rsidP="000B0D99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0B0D99" w:rsidRDefault="000B0D99" w:rsidP="000B0D99">
      <w:pPr>
        <w:ind w:firstLine="2340"/>
        <w:jc w:val="both"/>
        <w:rPr>
          <w:rFonts w:ascii="Verdana" w:hAnsi="Verdana" w:cs="DejaVu Sans"/>
        </w:rPr>
      </w:pPr>
    </w:p>
    <w:p w:rsidR="000B0D99" w:rsidRDefault="000B0D99" w:rsidP="000B0D99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Rodrigo Braga da Rocha</w:t>
      </w:r>
    </w:p>
    <w:p w:rsidR="000B0D99" w:rsidRDefault="000B0D99" w:rsidP="000B0D99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0B0D99" w:rsidRDefault="000B0D99" w:rsidP="000B0D99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0B0D99" w:rsidRDefault="000B0D99" w:rsidP="000B0D99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0B0D99" w:rsidRDefault="000B0D99" w:rsidP="000B0D99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0B0D99" w:rsidRDefault="000B0D99" w:rsidP="000B0D99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0B0D99" w:rsidRDefault="000B0D99" w:rsidP="000B0D99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0B0D99" w:rsidRDefault="000B0D99" w:rsidP="000B0D99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Marli Aparecida Barbosa</w:t>
      </w:r>
    </w:p>
    <w:p w:rsidR="000B0D99" w:rsidRDefault="000B0D99" w:rsidP="000B0D9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0B0D99" w:rsidRDefault="000B0D99" w:rsidP="000B0D99">
      <w:pPr>
        <w:rPr>
          <w:rFonts w:ascii="Verdana" w:hAnsi="Verdana"/>
        </w:rPr>
      </w:pPr>
    </w:p>
    <w:p w:rsidR="000B0D99" w:rsidRDefault="000B0D99" w:rsidP="000B0D9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Albertinho José da Fonseca</w:t>
      </w:r>
    </w:p>
    <w:p w:rsidR="000B0D99" w:rsidRDefault="000B0D99" w:rsidP="000B0D9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Vereador</w:t>
      </w:r>
    </w:p>
    <w:p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399" w:rsidRDefault="00BE1399" w:rsidP="00963EEE">
      <w:pPr>
        <w:spacing w:after="0" w:line="240" w:lineRule="auto"/>
      </w:pPr>
      <w:r>
        <w:separator/>
      </w:r>
    </w:p>
  </w:endnote>
  <w:endnote w:type="continuationSeparator" w:id="0">
    <w:p w:rsidR="00BE1399" w:rsidRDefault="00BE139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399" w:rsidRDefault="00BE1399" w:rsidP="00963EEE">
      <w:pPr>
        <w:spacing w:after="0" w:line="240" w:lineRule="auto"/>
      </w:pPr>
      <w:r>
        <w:separator/>
      </w:r>
    </w:p>
  </w:footnote>
  <w:footnote w:type="continuationSeparator" w:id="0">
    <w:p w:rsidR="00BE1399" w:rsidRDefault="00BE139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0D99"/>
    <w:rsid w:val="000B6529"/>
    <w:rsid w:val="000D469F"/>
    <w:rsid w:val="000D4E88"/>
    <w:rsid w:val="0010333B"/>
    <w:rsid w:val="0012460A"/>
    <w:rsid w:val="00142231"/>
    <w:rsid w:val="00150705"/>
    <w:rsid w:val="00153BD3"/>
    <w:rsid w:val="00167CCE"/>
    <w:rsid w:val="001A3E83"/>
    <w:rsid w:val="001C5C0E"/>
    <w:rsid w:val="001D32FA"/>
    <w:rsid w:val="001D53F2"/>
    <w:rsid w:val="00224883"/>
    <w:rsid w:val="00265BE3"/>
    <w:rsid w:val="00294720"/>
    <w:rsid w:val="002E3724"/>
    <w:rsid w:val="002F18F1"/>
    <w:rsid w:val="00303A23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40E49"/>
    <w:rsid w:val="0044681E"/>
    <w:rsid w:val="00452F85"/>
    <w:rsid w:val="0047170F"/>
    <w:rsid w:val="00477C68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50786"/>
    <w:rsid w:val="007542A9"/>
    <w:rsid w:val="0076454F"/>
    <w:rsid w:val="007701D8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1399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2019-09-04T20:03:00Z</cp:lastPrinted>
  <dcterms:created xsi:type="dcterms:W3CDTF">2020-01-20T14:18:00Z</dcterms:created>
  <dcterms:modified xsi:type="dcterms:W3CDTF">2020-01-20T14:26:00Z</dcterms:modified>
</cp:coreProperties>
</file>