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BF0331" w:rsidRPr="001F289C" w:rsidRDefault="00C83D82" w:rsidP="00BF03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6658">
        <w:rPr>
          <w:rFonts w:ascii="Times New Roman" w:hAnsi="Times New Roman"/>
          <w:b/>
          <w:bCs/>
          <w:sz w:val="24"/>
          <w:szCs w:val="24"/>
        </w:rPr>
        <w:t>MAT</w:t>
      </w:r>
      <w:r w:rsidR="000E2250" w:rsidRPr="00066658">
        <w:rPr>
          <w:rFonts w:ascii="Times New Roman" w:hAnsi="Times New Roman"/>
          <w:b/>
          <w:bCs/>
          <w:sz w:val="24"/>
          <w:szCs w:val="24"/>
        </w:rPr>
        <w:t xml:space="preserve">ÉRIA: </w:t>
      </w:r>
      <w:r w:rsidR="00E16612" w:rsidRPr="00066658">
        <w:rPr>
          <w:rFonts w:ascii="Times New Roman" w:hAnsi="Times New Roman"/>
          <w:b/>
          <w:bCs/>
          <w:sz w:val="24"/>
          <w:szCs w:val="24"/>
        </w:rPr>
        <w:t>ANTE</w:t>
      </w:r>
      <w:r w:rsidR="00237F0A" w:rsidRPr="00066658">
        <w:rPr>
          <w:rFonts w:ascii="Times New Roman" w:hAnsi="Times New Roman"/>
          <w:b/>
          <w:bCs/>
          <w:sz w:val="24"/>
          <w:szCs w:val="24"/>
        </w:rPr>
        <w:t>PR</w:t>
      </w:r>
      <w:r w:rsidR="0045446A" w:rsidRPr="00066658">
        <w:rPr>
          <w:rFonts w:ascii="Times New Roman" w:hAnsi="Times New Roman"/>
          <w:b/>
          <w:bCs/>
          <w:sz w:val="24"/>
          <w:szCs w:val="24"/>
        </w:rPr>
        <w:t xml:space="preserve">OJETO DE LEI Nº </w:t>
      </w:r>
      <w:r w:rsidR="00CC36C7">
        <w:rPr>
          <w:rFonts w:ascii="Times New Roman" w:hAnsi="Times New Roman"/>
          <w:b/>
          <w:bCs/>
          <w:sz w:val="24"/>
          <w:szCs w:val="24"/>
        </w:rPr>
        <w:t>254</w:t>
      </w:r>
      <w:r w:rsidR="006D4A2F" w:rsidRPr="00066658">
        <w:rPr>
          <w:rFonts w:ascii="Times New Roman" w:hAnsi="Times New Roman"/>
          <w:b/>
          <w:bCs/>
          <w:sz w:val="24"/>
          <w:szCs w:val="24"/>
        </w:rPr>
        <w:t>/2019</w:t>
      </w:r>
      <w:r w:rsidRPr="0006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70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F83550" w:rsidRPr="006F3770">
        <w:rPr>
          <w:rFonts w:ascii="Times New Roman" w:hAnsi="Times New Roman" w:cs="Times New Roman"/>
          <w:sz w:val="24"/>
          <w:szCs w:val="24"/>
        </w:rPr>
        <w:t xml:space="preserve"> </w:t>
      </w:r>
      <w:r w:rsidR="00424C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E2147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CC36C7">
        <w:rPr>
          <w:rFonts w:ascii="Times New Roman" w:hAnsi="Times New Roman" w:cs="Times New Roman"/>
          <w:sz w:val="24"/>
          <w:szCs w:val="24"/>
        </w:rPr>
        <w:t>OBRIGATORIEDADE DE RESERVATÓRIOS E CAPTADORES DE ÁGUA DE CHUVA N</w:t>
      </w:r>
      <w:r w:rsidR="00941BE4">
        <w:rPr>
          <w:rFonts w:ascii="Times New Roman" w:hAnsi="Times New Roman" w:cs="Times New Roman"/>
          <w:sz w:val="24"/>
          <w:szCs w:val="24"/>
        </w:rPr>
        <w:t>OS POSTOS DE COMBUSTÍVEIS, LAVA-</w:t>
      </w:r>
      <w:r w:rsidR="00CC36C7">
        <w:rPr>
          <w:rFonts w:ascii="Times New Roman" w:hAnsi="Times New Roman" w:cs="Times New Roman"/>
          <w:sz w:val="24"/>
          <w:szCs w:val="24"/>
        </w:rPr>
        <w:t>RÁPIDOS, TRANSPORTADORAS, EMPRESAS DE ÔNIBUS URBANOS, E INDÚSTRIAS QUE REALIZEM  LAVAGEM DE VEÍCULOS INSTALADOS NO MUNICÍPIO DE SETE LAGOAS E DÁ OUTRAS PROVIDÊNCIAS</w:t>
      </w:r>
    </w:p>
    <w:p w:rsidR="001E6B79" w:rsidRDefault="001E6B79" w:rsidP="0008132E">
      <w:pPr>
        <w:spacing w:after="120"/>
        <w:jc w:val="both"/>
        <w:rPr>
          <w:b/>
          <w:bCs/>
          <w:sz w:val="24"/>
          <w:szCs w:val="24"/>
        </w:rPr>
      </w:pPr>
    </w:p>
    <w:p w:rsidR="00C83D82" w:rsidRPr="001E6B79" w:rsidRDefault="00C83D82" w:rsidP="001E6B79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VEREADO</w:t>
      </w:r>
      <w:r w:rsidR="0045364D">
        <w:rPr>
          <w:rFonts w:ascii="Times New Roman" w:hAnsi="Times New Roman" w:cs="Times New Roman"/>
          <w:bCs/>
          <w:sz w:val="24"/>
          <w:szCs w:val="24"/>
        </w:rPr>
        <w:t>R</w:t>
      </w:r>
      <w:r w:rsidR="007E2147">
        <w:rPr>
          <w:rFonts w:ascii="Times New Roman" w:hAnsi="Times New Roman" w:cs="Times New Roman"/>
          <w:bCs/>
          <w:sz w:val="24"/>
          <w:szCs w:val="24"/>
        </w:rPr>
        <w:t xml:space="preserve"> JOAQUIM GONZAGA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CC36C7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nº </w:t>
      </w:r>
      <w:r w:rsidR="00CC36C7">
        <w:rPr>
          <w:rFonts w:ascii="Times New Roman" w:hAnsi="Times New Roman" w:cs="Times New Roman"/>
          <w:sz w:val="26"/>
          <w:szCs w:val="26"/>
        </w:rPr>
        <w:t>254</w:t>
      </w:r>
      <w:r w:rsidR="006D4A2F" w:rsidRPr="001E6B79">
        <w:rPr>
          <w:rFonts w:ascii="Times New Roman" w:hAnsi="Times New Roman" w:cs="Times New Roman"/>
          <w:sz w:val="26"/>
          <w:szCs w:val="26"/>
        </w:rPr>
        <w:t>/2019</w:t>
      </w:r>
      <w:r w:rsidR="004A4837" w:rsidRPr="001E6B79">
        <w:rPr>
          <w:rFonts w:ascii="Times New Roman" w:hAnsi="Times New Roman" w:cs="Times New Roman"/>
          <w:sz w:val="26"/>
          <w:szCs w:val="26"/>
        </w:rPr>
        <w:t xml:space="preserve">, </w:t>
      </w:r>
      <w:r w:rsidR="00CC43EB" w:rsidRPr="001E6B79">
        <w:rPr>
          <w:rFonts w:ascii="Times New Roman" w:hAnsi="Times New Roman" w:cs="Times New Roman"/>
          <w:sz w:val="26"/>
          <w:szCs w:val="26"/>
        </w:rPr>
        <w:t>que</w:t>
      </w:r>
      <w:r w:rsidR="00424C80" w:rsidRPr="00424C80">
        <w:rPr>
          <w:rFonts w:ascii="Times New Roman" w:hAnsi="Times New Roman" w:cs="Times New Roman"/>
          <w:sz w:val="24"/>
          <w:szCs w:val="24"/>
        </w:rPr>
        <w:t xml:space="preserve"> </w:t>
      </w:r>
      <w:r w:rsidR="00CC36C7">
        <w:rPr>
          <w:rFonts w:ascii="Times New Roman" w:hAnsi="Times New Roman" w:cs="Times New Roman"/>
          <w:sz w:val="24"/>
          <w:szCs w:val="24"/>
        </w:rPr>
        <w:t>DISPÕE SOBRE A OBRIGATORIEDADE DE RESERVATÓRIOS E CAPTADORES DE ÁGUA DE CHUVA N</w:t>
      </w:r>
      <w:r w:rsidR="00941BE4">
        <w:rPr>
          <w:rFonts w:ascii="Times New Roman" w:hAnsi="Times New Roman" w:cs="Times New Roman"/>
          <w:sz w:val="24"/>
          <w:szCs w:val="24"/>
        </w:rPr>
        <w:t>OS POSTOS DE COMBUSTÍVEIS, LAVA-</w:t>
      </w:r>
      <w:r w:rsidR="00CC36C7">
        <w:rPr>
          <w:rFonts w:ascii="Times New Roman" w:hAnsi="Times New Roman" w:cs="Times New Roman"/>
          <w:sz w:val="24"/>
          <w:szCs w:val="24"/>
        </w:rPr>
        <w:t>RÁPIDOS, TRANSPORTADORAS, EMPRESAS DE ÔNIBUS URBANOS, E INDÚSTRIAS QUE REALIZEM</w:t>
      </w:r>
      <w:proofErr w:type="gramStart"/>
      <w:r w:rsidR="00CC36C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C36C7">
        <w:rPr>
          <w:rFonts w:ascii="Times New Roman" w:hAnsi="Times New Roman" w:cs="Times New Roman"/>
          <w:sz w:val="24"/>
          <w:szCs w:val="24"/>
        </w:rPr>
        <w:t>LAVAGEM DE VEÍCULOS INSTALADOS NO MUNICÍPIO DE SETE LAGOAS E DÁ OUTRAS PROVIDÊNCIAS</w:t>
      </w:r>
      <w:r w:rsidR="00CC36C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83D82" w:rsidRPr="001E6B79">
        <w:rPr>
          <w:rFonts w:ascii="Times New Roman" w:hAnsi="Times New Roman" w:cs="Times New Roman"/>
          <w:sz w:val="26"/>
          <w:szCs w:val="26"/>
        </w:rPr>
        <w:t xml:space="preserve">de </w:t>
      </w:r>
      <w:r w:rsidR="003F5497" w:rsidRPr="001E6B79">
        <w:rPr>
          <w:rFonts w:ascii="Times New Roman" w:hAnsi="Times New Roman" w:cs="Times New Roman"/>
          <w:sz w:val="26"/>
          <w:szCs w:val="26"/>
        </w:rPr>
        <w:t xml:space="preserve">autoria </w:t>
      </w:r>
      <w:r w:rsidR="00327D3D">
        <w:rPr>
          <w:rFonts w:ascii="Times New Roman" w:hAnsi="Times New Roman" w:cs="Times New Roman"/>
          <w:sz w:val="26"/>
          <w:szCs w:val="26"/>
        </w:rPr>
        <w:t>do</w:t>
      </w:r>
      <w:r w:rsidR="00974049">
        <w:rPr>
          <w:rFonts w:ascii="Times New Roman" w:hAnsi="Times New Roman" w:cs="Times New Roman"/>
          <w:sz w:val="26"/>
          <w:szCs w:val="26"/>
        </w:rPr>
        <w:t xml:space="preserve"> V</w:t>
      </w:r>
      <w:r w:rsidR="00582DF8">
        <w:rPr>
          <w:rFonts w:ascii="Times New Roman" w:hAnsi="Times New Roman" w:cs="Times New Roman"/>
          <w:sz w:val="26"/>
          <w:szCs w:val="26"/>
        </w:rPr>
        <w:t>ereado</w:t>
      </w:r>
      <w:r w:rsidR="007E2147">
        <w:rPr>
          <w:rFonts w:ascii="Times New Roman" w:hAnsi="Times New Roman" w:cs="Times New Roman"/>
          <w:sz w:val="26"/>
          <w:szCs w:val="26"/>
        </w:rPr>
        <w:t>r Joaquim Gonzaga Barbosa</w:t>
      </w:r>
      <w:r w:rsidR="00582DF8">
        <w:rPr>
          <w:rFonts w:ascii="Times New Roman" w:hAnsi="Times New Roman" w:cs="Times New Roman"/>
          <w:sz w:val="26"/>
          <w:szCs w:val="26"/>
        </w:rPr>
        <w:t xml:space="preserve">,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 </w:t>
      </w:r>
      <w:r w:rsidR="00C83D82" w:rsidRPr="001E6B79">
        <w:rPr>
          <w:rFonts w:ascii="Times New Roman" w:hAnsi="Times New Roman" w:cs="Times New Roman"/>
          <w:sz w:val="26"/>
          <w:szCs w:val="26"/>
        </w:rPr>
        <w:t>foi aprovado por esta Casa, em turno 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 xml:space="preserve">Vem </w:t>
      </w:r>
      <w:proofErr w:type="gramStart"/>
      <w:r w:rsidRPr="00E467A1">
        <w:rPr>
          <w:sz w:val="26"/>
          <w:szCs w:val="26"/>
        </w:rPr>
        <w:t>a</w:t>
      </w:r>
      <w:proofErr w:type="gramEnd"/>
      <w:r w:rsidRPr="00E467A1">
        <w:rPr>
          <w:sz w:val="26"/>
          <w:szCs w:val="26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>r à proposição a redação final</w:t>
      </w:r>
      <w:r w:rsidRPr="00E467A1">
        <w:rPr>
          <w:rFonts w:ascii="Times New Roman" w:hAnsi="Times New Roman" w:cs="Times New Roman"/>
          <w:sz w:val="26"/>
          <w:szCs w:val="26"/>
        </w:rPr>
        <w:t>, 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6ED" w:rsidRDefault="004806E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2AD" w:rsidRDefault="00BB42AD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3BA" w:rsidRDefault="002873BA" w:rsidP="00801631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3770" w:rsidRDefault="006F3770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31" w:rsidRDefault="00BF0331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AB38E0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38E0">
        <w:rPr>
          <w:rFonts w:ascii="Times New Roman" w:hAnsi="Times New Roman" w:cs="Times New Roman"/>
          <w:b/>
        </w:rPr>
        <w:lastRenderedPageBreak/>
        <w:t>REDAÇÃO FINAL</w:t>
      </w:r>
    </w:p>
    <w:p w:rsidR="00C83D82" w:rsidRPr="00AB38E0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>ANTE</w:t>
      </w:r>
      <w:r w:rsidR="00EC51ED" w:rsidRPr="00AB38E0">
        <w:rPr>
          <w:rFonts w:ascii="Times New Roman" w:hAnsi="Times New Roman" w:cs="Times New Roman"/>
          <w:sz w:val="22"/>
          <w:szCs w:val="22"/>
        </w:rPr>
        <w:t>PROJETO DE LEI</w:t>
      </w:r>
      <w:r w:rsidR="002101A6" w:rsidRPr="00AB38E0">
        <w:rPr>
          <w:rFonts w:ascii="Times New Roman" w:hAnsi="Times New Roman" w:cs="Times New Roman"/>
          <w:sz w:val="22"/>
          <w:szCs w:val="22"/>
        </w:rPr>
        <w:t xml:space="preserve"> Nº</w:t>
      </w:r>
      <w:r w:rsidR="0045446A" w:rsidRPr="00AB38E0">
        <w:rPr>
          <w:rFonts w:ascii="Times New Roman" w:hAnsi="Times New Roman" w:cs="Times New Roman"/>
          <w:sz w:val="22"/>
          <w:szCs w:val="22"/>
        </w:rPr>
        <w:t xml:space="preserve"> </w:t>
      </w:r>
      <w:r w:rsidR="00CC36C7">
        <w:rPr>
          <w:rFonts w:ascii="Times New Roman" w:hAnsi="Times New Roman" w:cs="Times New Roman"/>
          <w:sz w:val="22"/>
          <w:szCs w:val="22"/>
        </w:rPr>
        <w:t>254</w:t>
      </w:r>
      <w:r w:rsidR="00A8206A">
        <w:rPr>
          <w:rFonts w:ascii="Times New Roman" w:hAnsi="Times New Roman" w:cs="Times New Roman"/>
          <w:sz w:val="22"/>
          <w:szCs w:val="22"/>
        </w:rPr>
        <w:t>/</w:t>
      </w:r>
      <w:r w:rsidR="006D4A2F" w:rsidRPr="00AB38E0">
        <w:rPr>
          <w:rFonts w:ascii="Times New Roman" w:hAnsi="Times New Roman" w:cs="Times New Roman"/>
          <w:sz w:val="22"/>
          <w:szCs w:val="22"/>
        </w:rPr>
        <w:t>2019</w:t>
      </w:r>
    </w:p>
    <w:p w:rsidR="009803F4" w:rsidRPr="00AB38E0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 w:rsidRPr="00AB38E0">
        <w:rPr>
          <w:rFonts w:ascii="Times New Roman" w:hAnsi="Times New Roman" w:cs="Times New Roman"/>
          <w:sz w:val="22"/>
          <w:szCs w:val="22"/>
        </w:rPr>
        <w:t xml:space="preserve">AUTORIA: </w:t>
      </w:r>
      <w:r w:rsidR="00582DF8">
        <w:rPr>
          <w:rFonts w:ascii="Times New Roman" w:hAnsi="Times New Roman" w:cs="Times New Roman"/>
          <w:sz w:val="22"/>
          <w:szCs w:val="22"/>
        </w:rPr>
        <w:t>VEREADO</w:t>
      </w:r>
      <w:r w:rsidR="007E2147">
        <w:rPr>
          <w:rFonts w:ascii="Times New Roman" w:hAnsi="Times New Roman" w:cs="Times New Roman"/>
          <w:sz w:val="22"/>
          <w:szCs w:val="22"/>
        </w:rPr>
        <w:t>R JOAQUIM GONZAGA BARBOSA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801631" w:rsidRDefault="00FE4CE7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7E2147" w:rsidRDefault="007E2147" w:rsidP="00A8206A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</w:p>
    <w:p w:rsidR="00CC36C7" w:rsidRPr="00941BE4" w:rsidRDefault="00941BE4" w:rsidP="00941BE4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DISPÕE </w:t>
      </w:r>
      <w:r w:rsidR="00CC36C7" w:rsidRPr="00941BE4">
        <w:rPr>
          <w:rFonts w:ascii="Times New Roman" w:hAnsi="Times New Roman" w:cs="Times New Roman"/>
          <w:b/>
          <w:sz w:val="24"/>
          <w:szCs w:val="24"/>
        </w:rPr>
        <w:t>SOBRE A OBRIGATORIEDADE DE RESERVATÓRIOS E CAPTADORES DE ÁGUA DE CHUVA NOS POSTOS DE COMBUSTÍVEIS, LAVA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CC36C7" w:rsidRPr="00941BE4">
        <w:rPr>
          <w:rFonts w:ascii="Times New Roman" w:hAnsi="Times New Roman" w:cs="Times New Roman"/>
          <w:b/>
          <w:sz w:val="24"/>
          <w:szCs w:val="24"/>
        </w:rPr>
        <w:t xml:space="preserve"> RÁPIDOS, TRANSPORTADORAS, EMPRESAS DE ÔNIBUS URBANOS, E INDÚSTRIAS QUE REALIZEM</w:t>
      </w:r>
      <w:proofErr w:type="gramStart"/>
      <w:r w:rsidR="00CC36C7" w:rsidRPr="00941BE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CC36C7" w:rsidRPr="00941BE4">
        <w:rPr>
          <w:rFonts w:ascii="Times New Roman" w:hAnsi="Times New Roman" w:cs="Times New Roman"/>
          <w:b/>
          <w:sz w:val="24"/>
          <w:szCs w:val="24"/>
        </w:rPr>
        <w:t>LAVAGEM DE VEÍCULOS INSTALADOS NO MUNICÍPIO DE SETE LAGOAS E DÁ OUTRAS PROVIDÊNCIAS</w:t>
      </w:r>
    </w:p>
    <w:p w:rsidR="00582DF8" w:rsidRDefault="00582DF8" w:rsidP="007E2147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109E" w:rsidRPr="007E2147" w:rsidRDefault="0072109E" w:rsidP="007E2147">
      <w:pPr>
        <w:pStyle w:val="SemEspaamen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2147" w:rsidRDefault="007E2147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41BE4" w:rsidRP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b/>
          <w:sz w:val="24"/>
          <w:szCs w:val="24"/>
        </w:rPr>
        <w:t>Art. 1°</w:t>
      </w:r>
      <w:r w:rsidRPr="00941BE4">
        <w:rPr>
          <w:rFonts w:ascii="Times New Roman" w:hAnsi="Times New Roman" w:cs="Times New Roman"/>
          <w:sz w:val="24"/>
          <w:szCs w:val="24"/>
        </w:rPr>
        <w:t>. Os postos de combustíveis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1BE4">
        <w:rPr>
          <w:rFonts w:ascii="Times New Roman" w:hAnsi="Times New Roman" w:cs="Times New Roman"/>
          <w:sz w:val="24"/>
          <w:szCs w:val="24"/>
        </w:rPr>
        <w:t>lava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41BE4">
        <w:rPr>
          <w:rFonts w:ascii="Times New Roman" w:hAnsi="Times New Roman" w:cs="Times New Roman"/>
          <w:sz w:val="24"/>
          <w:szCs w:val="24"/>
        </w:rPr>
        <w:t>rápidos, transportadoras, empresas de ônibus urbanos, e indústrias que realizem lavagem de veículos instalados no município de Sete Lagoas ficam obrigados a instalar sistema de captação, armazenamento e reaproveitamento de água das chuvas.</w:t>
      </w:r>
    </w:p>
    <w:p w:rsid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941BE4">
        <w:rPr>
          <w:rFonts w:ascii="Times New Roman" w:hAnsi="Times New Roman" w:cs="Times New Roman"/>
          <w:sz w:val="24"/>
          <w:szCs w:val="24"/>
        </w:rPr>
        <w:t xml:space="preserve"> - A adequação a que se refere o art. 1° será de competência e responsabilidade do proprietário do estabelecimento.</w:t>
      </w:r>
    </w:p>
    <w:p w:rsidR="00941BE4" w:rsidRP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b/>
          <w:sz w:val="24"/>
          <w:szCs w:val="24"/>
        </w:rPr>
        <w:t>Art. 2°</w:t>
      </w:r>
      <w:r w:rsidRPr="00941BE4">
        <w:rPr>
          <w:rFonts w:ascii="Times New Roman" w:hAnsi="Times New Roman" w:cs="Times New Roman"/>
          <w:sz w:val="24"/>
          <w:szCs w:val="24"/>
        </w:rPr>
        <w:t>. Os nov</w:t>
      </w:r>
      <w:r>
        <w:rPr>
          <w:rFonts w:ascii="Times New Roman" w:hAnsi="Times New Roman" w:cs="Times New Roman"/>
          <w:sz w:val="24"/>
          <w:szCs w:val="24"/>
        </w:rPr>
        <w:t>os postos de combustíveis, lava-</w:t>
      </w:r>
      <w:bookmarkStart w:id="0" w:name="_GoBack"/>
      <w:bookmarkEnd w:id="0"/>
      <w:r w:rsidRPr="00941BE4">
        <w:rPr>
          <w:rFonts w:ascii="Times New Roman" w:hAnsi="Times New Roman" w:cs="Times New Roman"/>
          <w:sz w:val="24"/>
          <w:szCs w:val="24"/>
        </w:rPr>
        <w:t>rápidos, transportadoras, empresas de ônibus urbanos, e indústrias que realizem lavagem de veículos que pretendam se instalar no município de Sete Lagoas deverão atender ao disposto desta lei.</w:t>
      </w:r>
    </w:p>
    <w:p w:rsid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b/>
          <w:sz w:val="24"/>
          <w:szCs w:val="24"/>
        </w:rPr>
        <w:t>Art. 3°</w:t>
      </w:r>
      <w:r w:rsidRPr="00941BE4">
        <w:rPr>
          <w:rFonts w:ascii="Times New Roman" w:hAnsi="Times New Roman" w:cs="Times New Roman"/>
          <w:sz w:val="24"/>
          <w:szCs w:val="24"/>
        </w:rPr>
        <w:t>. Os estabelecimentos já instalados têm o prazo de 180 (cento e oitenta) dias a contar da data de sua publicação para se adequarem ao disposto nesta Lei.</w:t>
      </w:r>
    </w:p>
    <w:p w:rsidR="00941BE4" w:rsidRP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b/>
          <w:sz w:val="24"/>
          <w:szCs w:val="24"/>
        </w:rPr>
        <w:t>Art. 4°</w:t>
      </w:r>
      <w:r w:rsidRPr="00941BE4">
        <w:rPr>
          <w:rFonts w:ascii="Times New Roman" w:hAnsi="Times New Roman" w:cs="Times New Roman"/>
          <w:sz w:val="24"/>
          <w:szCs w:val="24"/>
        </w:rPr>
        <w:t>. A infração às disposições da presente Lei acarretará ao responsável infrator a imposição das seguintes</w:t>
      </w:r>
      <w:proofErr w:type="gramStart"/>
      <w:r w:rsidRPr="00941BE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41BE4">
        <w:rPr>
          <w:rFonts w:ascii="Times New Roman" w:hAnsi="Times New Roman" w:cs="Times New Roman"/>
          <w:sz w:val="24"/>
          <w:szCs w:val="24"/>
        </w:rPr>
        <w:t>sanções:</w:t>
      </w:r>
    </w:p>
    <w:p w:rsidR="00941BE4" w:rsidRP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sz w:val="24"/>
          <w:szCs w:val="24"/>
        </w:rPr>
        <w:t>I - notificação, advertindo para a devida regularização no prazo máximo de 30 (trinta) dias, quando da primeira ocorrência.</w:t>
      </w:r>
    </w:p>
    <w:p w:rsidR="00941BE4" w:rsidRP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sz w:val="24"/>
          <w:szCs w:val="24"/>
        </w:rPr>
        <w:t>II - Em caso de uma segunda ocorrência, multa no valor de 100 (cem) UFEMG (Unidades Fiscais do Estado de Minas Gerais) e nova advertência para regularização no prazo máximo de 30(trinta) dias.</w:t>
      </w:r>
    </w:p>
    <w:p w:rsidR="00941BE4" w:rsidRP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sz w:val="24"/>
          <w:szCs w:val="24"/>
        </w:rPr>
        <w:t xml:space="preserve">III - Em caso de nova reincidência e mantido o descumprimento, sofrerá o estabelecimento multa diária, equivalente a </w:t>
      </w:r>
      <w:proofErr w:type="gramStart"/>
      <w:r w:rsidRPr="00941BE4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941BE4">
        <w:rPr>
          <w:rFonts w:ascii="Times New Roman" w:hAnsi="Times New Roman" w:cs="Times New Roman"/>
          <w:sz w:val="24"/>
          <w:szCs w:val="24"/>
        </w:rPr>
        <w:t xml:space="preserve"> (cinco) UFEMG ao dia, até a regularização definitiva.</w:t>
      </w:r>
    </w:p>
    <w:p w:rsidR="00941BE4" w:rsidRP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b/>
          <w:sz w:val="24"/>
          <w:szCs w:val="24"/>
        </w:rPr>
        <w:t>Art. 5º</w:t>
      </w:r>
      <w:r w:rsidRPr="00941BE4">
        <w:rPr>
          <w:rFonts w:ascii="Times New Roman" w:hAnsi="Times New Roman" w:cs="Times New Roman"/>
          <w:sz w:val="24"/>
          <w:szCs w:val="24"/>
        </w:rPr>
        <w:t>. Esta lei poderá ser regulamentada por ato próprio do Poder Executivo para fins de definição dos critérios técnicos, quando será definido o detalhamento técnico de sua execução.</w:t>
      </w:r>
    </w:p>
    <w:p w:rsidR="00941BE4" w:rsidRP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b/>
          <w:sz w:val="24"/>
          <w:szCs w:val="24"/>
        </w:rPr>
        <w:lastRenderedPageBreak/>
        <w:t>Art. 6°.</w:t>
      </w:r>
      <w:r w:rsidRPr="00941BE4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à conta de dotações orçamentárias próprias.</w:t>
      </w:r>
    </w:p>
    <w:p w:rsidR="00941BE4" w:rsidRPr="00941BE4" w:rsidRDefault="00941BE4" w:rsidP="00941BE4">
      <w:pPr>
        <w:spacing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41BE4">
        <w:rPr>
          <w:rFonts w:ascii="Times New Roman" w:hAnsi="Times New Roman" w:cs="Times New Roman"/>
          <w:b/>
          <w:sz w:val="24"/>
          <w:szCs w:val="24"/>
        </w:rPr>
        <w:t>Art. 7°</w:t>
      </w:r>
      <w:r w:rsidRPr="00941BE4">
        <w:rPr>
          <w:rFonts w:ascii="Times New Roman" w:hAnsi="Times New Roman" w:cs="Times New Roman"/>
          <w:sz w:val="24"/>
          <w:szCs w:val="24"/>
        </w:rPr>
        <w:t>. Esta lei entra em vigor na data de sua publicação, revogadas as disposições em contrário.</w:t>
      </w:r>
    </w:p>
    <w:p w:rsidR="0072109E" w:rsidRPr="00966467" w:rsidRDefault="0072109E" w:rsidP="0072109E">
      <w:pPr>
        <w:spacing w:after="0" w:line="240" w:lineRule="auto"/>
        <w:jc w:val="center"/>
        <w:rPr>
          <w:b/>
          <w:sz w:val="28"/>
          <w:szCs w:val="26"/>
        </w:rPr>
      </w:pPr>
    </w:p>
    <w:p w:rsidR="007E2147" w:rsidRDefault="007E2147" w:rsidP="00327D3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Pr="008B74F4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1C0314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424C80">
        <w:rPr>
          <w:rFonts w:ascii="Times New Roman" w:hAnsi="Times New Roman" w:cs="Times New Roman"/>
          <w:color w:val="000000"/>
          <w:sz w:val="24"/>
          <w:szCs w:val="24"/>
        </w:rPr>
        <w:t xml:space="preserve"> de agosto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2019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631" w:rsidRDefault="00801631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873BA" w:rsidRDefault="002873BA" w:rsidP="009803F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2109E" w:rsidRPr="00B813CA" w:rsidRDefault="00801631" w:rsidP="0072109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13CA">
        <w:rPr>
          <w:color w:val="000000"/>
          <w:sz w:val="28"/>
          <w:szCs w:val="28"/>
        </w:rPr>
        <w:tab/>
      </w:r>
      <w:r w:rsidR="0072109E" w:rsidRPr="00B813CA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72109E" w:rsidRDefault="0072109E" w:rsidP="0072109E">
      <w:pPr>
        <w:jc w:val="center"/>
        <w:rPr>
          <w:rFonts w:ascii="Times New Roman" w:hAnsi="Times New Roman" w:cs="Times New Roman"/>
          <w:b/>
          <w:color w:val="000000"/>
        </w:rPr>
      </w:pPr>
    </w:p>
    <w:p w:rsidR="0072109E" w:rsidRDefault="0072109E" w:rsidP="0072109E">
      <w:pPr>
        <w:jc w:val="center"/>
        <w:rPr>
          <w:rFonts w:ascii="Times New Roman" w:hAnsi="Times New Roman" w:cs="Times New Roman"/>
          <w:b/>
          <w:color w:val="000000"/>
        </w:rPr>
      </w:pPr>
    </w:p>
    <w:p w:rsidR="0072109E" w:rsidRPr="009A1B81" w:rsidRDefault="0072109E" w:rsidP="0072109E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</w:t>
      </w:r>
    </w:p>
    <w:p w:rsidR="0072109E" w:rsidRDefault="0072109E" w:rsidP="0072109E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b/>
          <w:sz w:val="24"/>
          <w:szCs w:val="24"/>
        </w:rPr>
        <w:t>Presidente</w:t>
      </w:r>
    </w:p>
    <w:p w:rsidR="0072109E" w:rsidRDefault="0072109E" w:rsidP="0072109E">
      <w:pPr>
        <w:jc w:val="center"/>
        <w:rPr>
          <w:rFonts w:ascii="Times New Roman" w:hAnsi="Times New Roman" w:cs="Times New Roman"/>
          <w:b/>
          <w:color w:val="000000"/>
        </w:rPr>
      </w:pPr>
    </w:p>
    <w:p w:rsidR="0072109E" w:rsidRDefault="0072109E" w:rsidP="0072109E">
      <w:pPr>
        <w:jc w:val="center"/>
        <w:rPr>
          <w:rFonts w:ascii="Times New Roman" w:hAnsi="Times New Roman" w:cs="Times New Roman"/>
          <w:b/>
          <w:color w:val="000000"/>
        </w:rPr>
      </w:pPr>
    </w:p>
    <w:p w:rsidR="0072109E" w:rsidRPr="009A1B81" w:rsidRDefault="0072109E" w:rsidP="0072109E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ALCIDES LONGO DE BARROS</w:t>
      </w:r>
    </w:p>
    <w:p w:rsidR="0072109E" w:rsidRPr="009A1B81" w:rsidRDefault="0072109E" w:rsidP="0072109E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Relator</w:t>
      </w:r>
    </w:p>
    <w:p w:rsidR="0072109E" w:rsidRDefault="0072109E" w:rsidP="0072109E">
      <w:pPr>
        <w:jc w:val="center"/>
        <w:rPr>
          <w:rFonts w:ascii="Times New Roman" w:hAnsi="Times New Roman" w:cs="Times New Roman"/>
          <w:b/>
          <w:color w:val="000000"/>
        </w:rPr>
      </w:pPr>
    </w:p>
    <w:p w:rsidR="0072109E" w:rsidRPr="002B09A2" w:rsidRDefault="0072109E" w:rsidP="0072109E">
      <w:pPr>
        <w:jc w:val="center"/>
        <w:rPr>
          <w:rFonts w:ascii="Times New Roman" w:hAnsi="Times New Roman" w:cs="Times New Roman"/>
          <w:b/>
          <w:color w:val="000000"/>
        </w:rPr>
      </w:pPr>
    </w:p>
    <w:p w:rsidR="0072109E" w:rsidRPr="009A1B81" w:rsidRDefault="0072109E" w:rsidP="0072109E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72109E" w:rsidRPr="009A1B81" w:rsidRDefault="0072109E" w:rsidP="0072109E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Membro</w:t>
      </w:r>
    </w:p>
    <w:p w:rsidR="0072109E" w:rsidRDefault="0072109E" w:rsidP="0072109E">
      <w:pPr>
        <w:pStyle w:val="SemEspaamento"/>
        <w:jc w:val="center"/>
        <w:rPr>
          <w:b/>
          <w:sz w:val="24"/>
          <w:szCs w:val="24"/>
        </w:rPr>
      </w:pPr>
    </w:p>
    <w:p w:rsidR="0072109E" w:rsidRDefault="0072109E" w:rsidP="0072109E">
      <w:pPr>
        <w:pStyle w:val="SemEspaamento"/>
        <w:jc w:val="center"/>
        <w:rPr>
          <w:b/>
          <w:sz w:val="24"/>
          <w:szCs w:val="24"/>
        </w:rPr>
      </w:pPr>
    </w:p>
    <w:p w:rsidR="0072109E" w:rsidRPr="009A1B81" w:rsidRDefault="0072109E" w:rsidP="0072109E">
      <w:pPr>
        <w:pStyle w:val="SemEspaamento"/>
        <w:jc w:val="center"/>
        <w:rPr>
          <w:b/>
          <w:sz w:val="24"/>
          <w:szCs w:val="24"/>
        </w:rPr>
      </w:pPr>
    </w:p>
    <w:p w:rsidR="0072109E" w:rsidRPr="009A1B81" w:rsidRDefault="0072109E" w:rsidP="0072109E">
      <w:pPr>
        <w:pStyle w:val="SemEspaamento"/>
        <w:jc w:val="center"/>
        <w:rPr>
          <w:b/>
          <w:sz w:val="24"/>
          <w:szCs w:val="24"/>
        </w:rPr>
      </w:pPr>
    </w:p>
    <w:p w:rsidR="0072109E" w:rsidRPr="009A1B81" w:rsidRDefault="0072109E" w:rsidP="0072109E">
      <w:pPr>
        <w:pStyle w:val="SemEspaamento"/>
        <w:jc w:val="center"/>
        <w:rPr>
          <w:b/>
          <w:sz w:val="24"/>
          <w:szCs w:val="24"/>
        </w:rPr>
      </w:pPr>
    </w:p>
    <w:p w:rsidR="00582DF8" w:rsidRDefault="00582DF8" w:rsidP="0072109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82DF8" w:rsidSect="00BF0331">
      <w:headerReference w:type="default" r:id="rId9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21" w:rsidRDefault="00C30721" w:rsidP="00963EEE">
      <w:pPr>
        <w:spacing w:after="0" w:line="240" w:lineRule="auto"/>
      </w:pPr>
      <w:r>
        <w:separator/>
      </w:r>
    </w:p>
  </w:endnote>
  <w:endnote w:type="continuationSeparator" w:id="0">
    <w:p w:rsidR="00C30721" w:rsidRDefault="00C3072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8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21" w:rsidRDefault="00C30721" w:rsidP="00963EEE">
      <w:pPr>
        <w:spacing w:after="0" w:line="240" w:lineRule="auto"/>
      </w:pPr>
      <w:r>
        <w:separator/>
      </w:r>
    </w:p>
  </w:footnote>
  <w:footnote w:type="continuationSeparator" w:id="0">
    <w:p w:rsidR="00C30721" w:rsidRDefault="00C3072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57EF7B5" wp14:editId="02F1C71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06FFCF3" wp14:editId="3347BB3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8B74F4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proofErr w:type="gramStart"/>
    <w:r>
      <w:rPr>
        <w:sz w:val="18"/>
      </w:rPr>
      <w:t>L’Ouverture</w:t>
    </w:r>
    <w:proofErr w:type="spellEnd"/>
    <w:proofErr w:type="gramEnd"/>
    <w:r>
      <w:rPr>
        <w:sz w:val="18"/>
      </w:rPr>
      <w:t>, 335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    São Geraldo – Sete Lagoas / MG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7D12"/>
    <w:rsid w:val="00041A07"/>
    <w:rsid w:val="00066658"/>
    <w:rsid w:val="0008132E"/>
    <w:rsid w:val="00087884"/>
    <w:rsid w:val="000A0E0D"/>
    <w:rsid w:val="000B171D"/>
    <w:rsid w:val="000B5375"/>
    <w:rsid w:val="000B63D7"/>
    <w:rsid w:val="000D57E1"/>
    <w:rsid w:val="000E2250"/>
    <w:rsid w:val="000F66EB"/>
    <w:rsid w:val="00135DB2"/>
    <w:rsid w:val="00171011"/>
    <w:rsid w:val="00171C27"/>
    <w:rsid w:val="001B09F3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E6DED"/>
    <w:rsid w:val="00306374"/>
    <w:rsid w:val="00327D3D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4C80"/>
    <w:rsid w:val="00444728"/>
    <w:rsid w:val="004471E0"/>
    <w:rsid w:val="0045364D"/>
    <w:rsid w:val="0045446A"/>
    <w:rsid w:val="004806ED"/>
    <w:rsid w:val="004A4837"/>
    <w:rsid w:val="004B42E8"/>
    <w:rsid w:val="00507BC9"/>
    <w:rsid w:val="00513FB3"/>
    <w:rsid w:val="005238CA"/>
    <w:rsid w:val="005326C2"/>
    <w:rsid w:val="0054391D"/>
    <w:rsid w:val="00575F2F"/>
    <w:rsid w:val="00576CDB"/>
    <w:rsid w:val="00582DF8"/>
    <w:rsid w:val="005D6DB2"/>
    <w:rsid w:val="00603364"/>
    <w:rsid w:val="006037B5"/>
    <w:rsid w:val="00632C1D"/>
    <w:rsid w:val="00651751"/>
    <w:rsid w:val="00677F52"/>
    <w:rsid w:val="00680CF7"/>
    <w:rsid w:val="00693C28"/>
    <w:rsid w:val="006C7C5A"/>
    <w:rsid w:val="006D4A2F"/>
    <w:rsid w:val="006E32B5"/>
    <w:rsid w:val="006F3770"/>
    <w:rsid w:val="0072109E"/>
    <w:rsid w:val="0074399D"/>
    <w:rsid w:val="0075479A"/>
    <w:rsid w:val="00757CAE"/>
    <w:rsid w:val="007631A4"/>
    <w:rsid w:val="007712BB"/>
    <w:rsid w:val="007747C1"/>
    <w:rsid w:val="00784E25"/>
    <w:rsid w:val="00785304"/>
    <w:rsid w:val="007959B5"/>
    <w:rsid w:val="007C6561"/>
    <w:rsid w:val="007D1285"/>
    <w:rsid w:val="007E2147"/>
    <w:rsid w:val="007E42A8"/>
    <w:rsid w:val="0080155E"/>
    <w:rsid w:val="00801631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019F"/>
    <w:rsid w:val="00930469"/>
    <w:rsid w:val="00936CDB"/>
    <w:rsid w:val="00941BE4"/>
    <w:rsid w:val="00963EEE"/>
    <w:rsid w:val="0097039B"/>
    <w:rsid w:val="00974049"/>
    <w:rsid w:val="009803F4"/>
    <w:rsid w:val="009977B0"/>
    <w:rsid w:val="009A1B81"/>
    <w:rsid w:val="009A2256"/>
    <w:rsid w:val="009A458A"/>
    <w:rsid w:val="009A625C"/>
    <w:rsid w:val="009D6349"/>
    <w:rsid w:val="00A21ABE"/>
    <w:rsid w:val="00A22844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F08AC"/>
    <w:rsid w:val="00B13723"/>
    <w:rsid w:val="00B32F2F"/>
    <w:rsid w:val="00B52C17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20700"/>
    <w:rsid w:val="00C30721"/>
    <w:rsid w:val="00C35188"/>
    <w:rsid w:val="00C415C9"/>
    <w:rsid w:val="00C83D82"/>
    <w:rsid w:val="00CC36C7"/>
    <w:rsid w:val="00CC43EB"/>
    <w:rsid w:val="00CF3364"/>
    <w:rsid w:val="00D16D63"/>
    <w:rsid w:val="00D447E3"/>
    <w:rsid w:val="00D65943"/>
    <w:rsid w:val="00DC6647"/>
    <w:rsid w:val="00DE6708"/>
    <w:rsid w:val="00DE7C41"/>
    <w:rsid w:val="00E1636B"/>
    <w:rsid w:val="00E16612"/>
    <w:rsid w:val="00E467A1"/>
    <w:rsid w:val="00E96011"/>
    <w:rsid w:val="00EA7210"/>
    <w:rsid w:val="00EC0875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DBB79-D5EC-470B-8524-BC95CCEA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2019-08-08T14:18:00Z</cp:lastPrinted>
  <dcterms:created xsi:type="dcterms:W3CDTF">2019-08-13T12:36:00Z</dcterms:created>
  <dcterms:modified xsi:type="dcterms:W3CDTF">2019-08-13T12:36:00Z</dcterms:modified>
</cp:coreProperties>
</file>