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A8095C" w:rsidRPr="00A8095C" w:rsidRDefault="00E13D55" w:rsidP="00A8095C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C85123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93585E" w:rsidRPr="00C85123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A8095C">
        <w:rPr>
          <w:rFonts w:ascii="Times New Roman" w:hAnsi="Times New Roman" w:cs="Times New Roman"/>
          <w:b/>
          <w:bCs/>
          <w:sz w:val="24"/>
          <w:szCs w:val="24"/>
        </w:rPr>
        <w:t>COMPLEMENTAR Nº 008</w:t>
      </w:r>
      <w:r w:rsidR="0093585E" w:rsidRPr="00C85123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4B0955" w:rsidRPr="00C8512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A8095C" w:rsidRPr="00A8095C">
        <w:rPr>
          <w:rFonts w:ascii="Times New Roman" w:hAnsi="Times New Roman" w:cs="Times New Roman"/>
          <w:bCs/>
          <w:kern w:val="36"/>
          <w:sz w:val="24"/>
          <w:szCs w:val="24"/>
        </w:rPr>
        <w:t>DISPÕE SOBRE A REGULARIZAÇÃO DE EDIFICAÇÕES NO MUNICÍPIO DE SETE LAGOAS E DÁ OUTRAS PROVIDÊNCIAS.</w:t>
      </w:r>
    </w:p>
    <w:p w:rsidR="001931D8" w:rsidRPr="001931D8" w:rsidRDefault="001931D8" w:rsidP="00193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CHEFE DO EXECUTIVO MUNICIPAL 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1931D8" w:rsidRDefault="004B0955" w:rsidP="00A8095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931D8">
        <w:rPr>
          <w:rFonts w:ascii="Times New Roman" w:hAnsi="Times New Roman" w:cs="Times New Roman"/>
          <w:sz w:val="28"/>
          <w:szCs w:val="28"/>
        </w:rPr>
        <w:t>O</w:t>
      </w:r>
      <w:r w:rsidR="00AF0A3E" w:rsidRPr="001931D8">
        <w:rPr>
          <w:rFonts w:ascii="Times New Roman" w:hAnsi="Times New Roman" w:cs="Times New Roman"/>
          <w:sz w:val="28"/>
          <w:szCs w:val="28"/>
        </w:rPr>
        <w:t xml:space="preserve"> </w:t>
      </w:r>
      <w:r w:rsidR="00FA664F" w:rsidRPr="001931D8">
        <w:rPr>
          <w:rFonts w:ascii="Times New Roman" w:hAnsi="Times New Roman" w:cs="Times New Roman"/>
          <w:sz w:val="28"/>
          <w:szCs w:val="28"/>
        </w:rPr>
        <w:t xml:space="preserve">Projeto de Lei </w:t>
      </w:r>
      <w:r w:rsidR="00367D19" w:rsidRPr="001931D8">
        <w:rPr>
          <w:rFonts w:ascii="Times New Roman" w:hAnsi="Times New Roman" w:cs="Times New Roman"/>
          <w:sz w:val="28"/>
          <w:szCs w:val="28"/>
        </w:rPr>
        <w:t xml:space="preserve">Complementar </w:t>
      </w:r>
      <w:r w:rsidR="00FA664F" w:rsidRPr="001931D8">
        <w:rPr>
          <w:rFonts w:ascii="Times New Roman" w:hAnsi="Times New Roman" w:cs="Times New Roman"/>
          <w:sz w:val="28"/>
          <w:szCs w:val="28"/>
        </w:rPr>
        <w:t xml:space="preserve">nº </w:t>
      </w:r>
      <w:r w:rsidR="00A8095C">
        <w:rPr>
          <w:rFonts w:ascii="Times New Roman" w:hAnsi="Times New Roman" w:cs="Times New Roman"/>
          <w:sz w:val="28"/>
          <w:szCs w:val="28"/>
        </w:rPr>
        <w:t>008</w:t>
      </w:r>
      <w:r w:rsidR="0093585E" w:rsidRPr="001931D8">
        <w:rPr>
          <w:rFonts w:ascii="Times New Roman" w:hAnsi="Times New Roman" w:cs="Times New Roman"/>
          <w:sz w:val="28"/>
          <w:szCs w:val="28"/>
        </w:rPr>
        <w:t>/2019</w:t>
      </w:r>
      <w:r w:rsidR="003B5292" w:rsidRPr="001931D8">
        <w:rPr>
          <w:rFonts w:ascii="Times New Roman" w:hAnsi="Times New Roman" w:cs="Times New Roman"/>
          <w:sz w:val="28"/>
          <w:szCs w:val="28"/>
        </w:rPr>
        <w:t>, que</w:t>
      </w:r>
      <w:proofErr w:type="gramStart"/>
      <w:r w:rsidR="00A8095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8095C" w:rsidRPr="00A8095C">
        <w:rPr>
          <w:rFonts w:ascii="Times New Roman" w:hAnsi="Times New Roman" w:cs="Times New Roman"/>
          <w:bCs/>
          <w:kern w:val="36"/>
          <w:sz w:val="24"/>
          <w:szCs w:val="24"/>
        </w:rPr>
        <w:t>DISPÕE SOBRE A REGULARIZAÇÃO DE EDIFICAÇÕES NO MUNICÍPIO DE SETE LAGOAS</w:t>
      </w:r>
      <w:r w:rsid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E DÁ OUTRAS PROVIDÊNCIAS, </w:t>
      </w:r>
      <w:r w:rsidR="00C85123">
        <w:rPr>
          <w:rFonts w:ascii="Times New Roman" w:hAnsi="Times New Roman" w:cs="Times New Roman"/>
          <w:sz w:val="28"/>
          <w:szCs w:val="28"/>
        </w:rPr>
        <w:t xml:space="preserve"> </w:t>
      </w:r>
      <w:r w:rsidR="000203A6" w:rsidRPr="001931D8">
        <w:rPr>
          <w:rFonts w:ascii="Times New Roman" w:hAnsi="Times New Roman" w:cs="Times New Roman"/>
          <w:sz w:val="28"/>
          <w:szCs w:val="28"/>
        </w:rPr>
        <w:t>de autoria do</w:t>
      </w:r>
      <w:r w:rsidR="0093585E" w:rsidRPr="001931D8">
        <w:rPr>
          <w:rFonts w:ascii="Times New Roman" w:hAnsi="Times New Roman" w:cs="Times New Roman"/>
          <w:sz w:val="28"/>
          <w:szCs w:val="28"/>
        </w:rPr>
        <w:t xml:space="preserve"> Chefe do Poder Executivo Municipal</w:t>
      </w:r>
      <w:r w:rsidR="003B5292" w:rsidRPr="001931D8">
        <w:rPr>
          <w:rFonts w:ascii="Times New Roman" w:hAnsi="Times New Roman" w:cs="Times New Roman"/>
          <w:sz w:val="28"/>
          <w:szCs w:val="28"/>
        </w:rPr>
        <w:t>, foi aprovado por esta Casa, em</w:t>
      </w:r>
      <w:r w:rsidR="00FA664F" w:rsidRPr="001931D8">
        <w:rPr>
          <w:rFonts w:ascii="Times New Roman" w:hAnsi="Times New Roman" w:cs="Times New Roman"/>
          <w:sz w:val="28"/>
          <w:szCs w:val="28"/>
        </w:rPr>
        <w:t xml:space="preserve"> </w:t>
      </w:r>
      <w:r w:rsidR="00274735" w:rsidRPr="001931D8">
        <w:rPr>
          <w:rFonts w:ascii="Times New Roman" w:hAnsi="Times New Roman" w:cs="Times New Roman"/>
          <w:sz w:val="28"/>
          <w:szCs w:val="28"/>
        </w:rPr>
        <w:t>dois</w:t>
      </w:r>
      <w:r w:rsidR="003B5292" w:rsidRPr="001931D8">
        <w:rPr>
          <w:rFonts w:ascii="Times New Roman" w:hAnsi="Times New Roman" w:cs="Times New Roman"/>
          <w:sz w:val="28"/>
          <w:szCs w:val="28"/>
        </w:rPr>
        <w:t xml:space="preserve"> turno</w:t>
      </w:r>
      <w:r w:rsidR="00274735" w:rsidRPr="001931D8">
        <w:rPr>
          <w:rFonts w:ascii="Times New Roman" w:hAnsi="Times New Roman" w:cs="Times New Roman"/>
          <w:sz w:val="28"/>
          <w:szCs w:val="28"/>
        </w:rPr>
        <w:t>s</w:t>
      </w:r>
      <w:r w:rsidRPr="001931D8">
        <w:rPr>
          <w:rFonts w:ascii="Times New Roman" w:hAnsi="Times New Roman" w:cs="Times New Roman"/>
          <w:sz w:val="28"/>
          <w:szCs w:val="28"/>
        </w:rPr>
        <w:t xml:space="preserve"> de votação</w:t>
      </w:r>
      <w:r w:rsidR="00A8095C">
        <w:rPr>
          <w:rFonts w:ascii="Times New Roman" w:hAnsi="Times New Roman" w:cs="Times New Roman"/>
          <w:sz w:val="28"/>
          <w:szCs w:val="28"/>
        </w:rPr>
        <w:t xml:space="preserve">, </w:t>
      </w:r>
      <w:r w:rsidR="00A8095C" w:rsidRPr="00A8095C">
        <w:rPr>
          <w:rFonts w:ascii="Times New Roman" w:hAnsi="Times New Roman" w:cs="Times New Roman"/>
          <w:b/>
          <w:sz w:val="28"/>
          <w:szCs w:val="28"/>
          <w:u w:val="single"/>
        </w:rPr>
        <w:t>COM EMENDA</w:t>
      </w:r>
      <w:r w:rsidR="00FA664F" w:rsidRPr="00A8095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B5292" w:rsidRDefault="003B5292" w:rsidP="00A8095C">
      <w:pPr>
        <w:pStyle w:val="Recuodecorpodetexto21"/>
        <w:ind w:firstLine="2268"/>
        <w:rPr>
          <w:i/>
          <w:szCs w:val="24"/>
        </w:rPr>
      </w:pPr>
    </w:p>
    <w:p w:rsidR="003B5292" w:rsidRDefault="003B5292" w:rsidP="00A8095C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</w:t>
      </w:r>
      <w:proofErr w:type="gramStart"/>
      <w:r>
        <w:rPr>
          <w:sz w:val="28"/>
          <w:szCs w:val="28"/>
        </w:rPr>
        <w:t>segundo</w:t>
      </w:r>
      <w:proofErr w:type="gramEnd"/>
      <w:r>
        <w:rPr>
          <w:sz w:val="28"/>
          <w:szCs w:val="28"/>
        </w:rPr>
        <w:t xml:space="preserve"> a técnica legislativa, seja dada à matéria a forma adequada, nos termos do § 5º do art. 83 c/c art. 254 da Resolução 810/1995.</w:t>
      </w:r>
    </w:p>
    <w:p w:rsidR="003B5292" w:rsidRDefault="003B5292" w:rsidP="00A8095C">
      <w:pPr>
        <w:pStyle w:val="Recuodecorpodetexto21"/>
        <w:ind w:firstLine="2268"/>
        <w:rPr>
          <w:sz w:val="28"/>
          <w:szCs w:val="28"/>
        </w:rPr>
      </w:pPr>
    </w:p>
    <w:p w:rsidR="003B5292" w:rsidRPr="00CC43EB" w:rsidRDefault="003B5292" w:rsidP="00A8095C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A8095C">
        <w:rPr>
          <w:rFonts w:ascii="Times New Roman" w:hAnsi="Times New Roman" w:cs="Times New Roman"/>
          <w:sz w:val="28"/>
          <w:szCs w:val="28"/>
        </w:rPr>
        <w:t xml:space="preserve">,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1931D8" w:rsidRDefault="001931D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0203A6" w:rsidRDefault="000203A6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C05208" w:rsidRDefault="00C05208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C85123" w:rsidRDefault="00C85123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C05208" w:rsidRPr="009D3503" w:rsidRDefault="00C05208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93585E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 w:rsidR="00A8095C">
        <w:rPr>
          <w:sz w:val="24"/>
          <w:szCs w:val="24"/>
        </w:rPr>
        <w:t>COMPLEMENTAR Nº 008</w:t>
      </w:r>
      <w:r>
        <w:rPr>
          <w:sz w:val="24"/>
          <w:szCs w:val="24"/>
        </w:rPr>
        <w:t>/2019</w:t>
      </w:r>
      <w:r w:rsidR="0001260C">
        <w:rPr>
          <w:sz w:val="24"/>
          <w:szCs w:val="24"/>
        </w:rPr>
        <w:t xml:space="preserve"> </w:t>
      </w:r>
    </w:p>
    <w:p w:rsidR="009353D2" w:rsidRPr="0096362B" w:rsidRDefault="0093585E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CHEFE DO PODER EXECUTIVO MUNICIPAL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B56BB1" w:rsidRDefault="00B56BB1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left="2268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DISPÕE SOBRE A REGULARIZAÇÃO DE EDIFICAÇÕES NO MUNICÍPIO DE SETE LAGOAS E DÁ OUTRAS PROVIDÊNCIAS.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left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left="2268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CAPÍTULO I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left="2268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DAS DISPOSIÇÕES GERAIS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bookmarkStart w:id="0" w:name="artigo_1"/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Art. 1º</w:t>
      </w:r>
      <w:bookmarkEnd w:id="0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Esta Lei Complementar tem por objetivo disciplinar a regularização das edificações clandestinas ou irregulares no Município de Sete Lagoas, em desconformidade com os parâmetros urbanísticos previstos na Lei de Uso e Ocupação do Solo - LUOS - Lei Complementar nº </w:t>
      </w:r>
      <w:hyperlink r:id="rId9" w:history="1">
        <w:r w:rsidRPr="00A8095C">
          <w:rPr>
            <w:rStyle w:val="Hyperlink"/>
            <w:rFonts w:ascii="Times New Roman" w:hAnsi="Times New Roman" w:cs="Times New Roman"/>
            <w:bCs/>
            <w:kern w:val="36"/>
            <w:sz w:val="24"/>
            <w:szCs w:val="24"/>
          </w:rPr>
          <w:t>209</w:t>
        </w:r>
      </w:hyperlink>
      <w:r w:rsidRPr="00A8095C">
        <w:rPr>
          <w:rFonts w:ascii="Times New Roman" w:hAnsi="Times New Roman" w:cs="Times New Roman"/>
          <w:sz w:val="24"/>
          <w:szCs w:val="24"/>
        </w:rPr>
        <w:t xml:space="preserve"> 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de 22/12/2017, concluídas até o dia 31/05/2019.</w:t>
      </w:r>
    </w:p>
    <w:p w:rsidR="00A8095C" w:rsidRPr="00A8095C" w:rsidRDefault="00A8095C" w:rsidP="00A8095C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§1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º Entendem-se por edificações concluídas aquelas em que a área, objeto de regularização, esteja com as paredes erguidas e a cobertura executada na data estabelecida nesta Lei, não sendo permitido acréscimo de pavimento para fins de conclusão da obra, e que possuam condições mínimas de higiene, segurança de uso, estabilidade e habitabilidade e que atendem as exigências previstas nesta Lei</w:t>
      </w:r>
      <w:r w:rsidRPr="00A8095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§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2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º Além das condições previstas no parágrafo anterior, o Município poderá exigir obras de adequação para garantir a estabilidade, a permeabilidade, acessibilidade, a segurança, a higiene, a salubridade e a conformidade de uso.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§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3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º Para a execução das obras referidas parágrafo anterior, será concedido prazo máximo de 180 (cento e oitenta) dias prorrogável uma única vez por igual período.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CAPÍTULO II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DA ÉPOCA DA CONSTRUÇÃO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bookmarkStart w:id="1" w:name="artigo_2"/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Art. 2º</w:t>
      </w:r>
      <w:bookmarkEnd w:id="1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Será admitida a regularização de edificações</w:t>
      </w:r>
      <w:proofErr w:type="gramStart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 </w:t>
      </w:r>
      <w:proofErr w:type="gramEnd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concluídas até o dia 31/05/2019, que abriguem usos permitidos no zoneamento onde estas se encontram localizadas, de acordo com a Lei de Uso e Ocupação do Solo - LUOS - Lei Complementar nº </w:t>
      </w:r>
      <w:hyperlink r:id="rId10" w:history="1">
        <w:r w:rsidRPr="00A8095C">
          <w:rPr>
            <w:rStyle w:val="Hyperlink"/>
            <w:rFonts w:ascii="Times New Roman" w:hAnsi="Times New Roman" w:cs="Times New Roman"/>
            <w:bCs/>
            <w:kern w:val="36"/>
            <w:sz w:val="24"/>
            <w:szCs w:val="24"/>
          </w:rPr>
          <w:t>209</w:t>
        </w:r>
      </w:hyperlink>
      <w:r w:rsidRPr="00A8095C">
        <w:rPr>
          <w:rFonts w:ascii="Times New Roman" w:hAnsi="Times New Roman" w:cs="Times New Roman"/>
          <w:sz w:val="24"/>
          <w:szCs w:val="24"/>
        </w:rPr>
        <w:t xml:space="preserve"> 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de 22/12/2017, podendo também ser regularizadas as edificações que: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I - abriguem usos </w:t>
      </w:r>
      <w:proofErr w:type="gramStart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não-conformes</w:t>
      </w:r>
      <w:proofErr w:type="gramEnd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com o zoneamento, desde que seja comprovado documentalmente, que à época de sua instalação o uso era permitido;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II - abriguem usos conforme o zoneamento e que tenham ultrapassado os limites definidos para esses usos em no máximo 20% (vinte por cento) do coeficiente de aproveitamento, exceto onde existir um gabarito de altura pré-determinado;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lastRenderedPageBreak/>
        <w:t>III - que não tenham atendido aos afastamentos frontal, lateral e de fundos exigidos pelas legislações municipais e federais, observados os seguintes critérios: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a) quando se tratar de edificações com dois ou mais pavimentos, a partir do 2º (segundo) pavimento deverá ser obedecido o recuo mínimo lateral e de fundos de 1,50m (um metro e cinquenta centímetros);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b) quando se tratar de edificações que não atendam o afastamento frontal, o Município se reserva no direito de não indenizar quaisquer benfeitoras regularizadas por esta Lei, em caso de desapropriação, tendo em vista a voluntariedade do requerente em se enquadrar em tais condições estabelecidas, devendo tal informação constar no Alvará, no Habite-se e na Certidão de Baixa de Construção;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V – que não respeitem a taxa de permeabilidade definida na Lei Complementar n° 209/2017, devendo possuir no mínimo 5% (cinco por cento) de área permeável, do contrário a multa será aplicada em dobro;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VI – que não respeitem a taxa de ocupação definida pela Lei Complementar n° 209/2017, sendo que poderá ocorrer o seguinte: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a) para construções com área de taxa de ocupação com até 80% (oitenta por cento), será aplicada a multa estabelecida no art. 15, </w:t>
      </w:r>
      <w:r w:rsidRPr="00A8095C">
        <w:rPr>
          <w:rFonts w:ascii="Times New Roman" w:hAnsi="Times New Roman" w:cs="Times New Roman"/>
          <w:bCs/>
          <w:i/>
          <w:kern w:val="36"/>
          <w:sz w:val="24"/>
          <w:szCs w:val="24"/>
        </w:rPr>
        <w:t>caput,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desta Lei;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b) para construções que ultrapassem 80% (oitenta por cento) da taxa de ocupação até os 100% (cem por cento) a multa estabelecida no art. 15, </w:t>
      </w:r>
      <w:r w:rsidRPr="00A8095C">
        <w:rPr>
          <w:rFonts w:ascii="Times New Roman" w:hAnsi="Times New Roman" w:cs="Times New Roman"/>
          <w:bCs/>
          <w:i/>
          <w:kern w:val="36"/>
          <w:sz w:val="24"/>
          <w:szCs w:val="24"/>
        </w:rPr>
        <w:t>caput,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desta Lei, será aplicada em dobro.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§1º Considerar-se-ão como provas documentais para efeito de comprovação, a que se referem os incisos I e II deste artigo, as Guias de IPTU, o Alvará de Funcionamento e/ou outra prova idônea.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§2º Em caso de construção edificada na divisa e que ultrapasse os 6,50 metros permitidos pela Lei de Uso e Ocupação do Solo, poderão ser regularizadas desde que não ultrapassem 7,80 metros, ou seja, 20% do índice ordinariamente permitido.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§3º Quanto à área permeável, poderá o responsável substituir a área exigida por piso </w:t>
      </w:r>
      <w:proofErr w:type="spellStart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drenante</w:t>
      </w:r>
      <w:proofErr w:type="spellEnd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, desde que o responsável técnico chancele a capacidade de drenagem do piso. </w:t>
      </w:r>
      <w:bookmarkStart w:id="2" w:name="artigo_3"/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Art. 3º</w:t>
      </w:r>
      <w:bookmarkEnd w:id="2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Será admitida a regularização de edificação </w:t>
      </w:r>
      <w:proofErr w:type="spellStart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multifamiliar</w:t>
      </w:r>
      <w:proofErr w:type="spellEnd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vertical com até 03 (três) pavimentos acima </w:t>
      </w:r>
      <w:proofErr w:type="gramStart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do pilotis</w:t>
      </w:r>
      <w:proofErr w:type="gramEnd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mais a cobertura, desde que a cobertura esteja de acordo com a LUOS - Lei Complementar nº</w:t>
      </w:r>
      <w:hyperlink r:id="rId11" w:history="1">
        <w:r w:rsidRPr="00A8095C">
          <w:rPr>
            <w:rStyle w:val="Hyperlink"/>
            <w:rFonts w:ascii="Times New Roman" w:hAnsi="Times New Roman" w:cs="Times New Roman"/>
            <w:bCs/>
            <w:kern w:val="36"/>
            <w:sz w:val="24"/>
            <w:szCs w:val="24"/>
          </w:rPr>
          <w:t>209</w:t>
        </w:r>
      </w:hyperlink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de 22/12/2017, excetuados os casos previstos nas legislações especiais e a área de proteção da paisagem da Serra de Santa Helena/APA.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bookmarkStart w:id="3" w:name="artigo_4"/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Art. 4º</w:t>
      </w:r>
      <w:bookmarkEnd w:id="3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A regularização de edificações que estão sujeitas ao licenciamento ambiental, principalmente as que estão situadas em área de proteção ambiental, deverão apresentar licença ambiental emitida pelos órgãos competentes, municipais, estaduais e/ou federais.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CAPÍTULO III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DA IMPOSSIBILIDADE DE REGULARIZAÇÃO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bookmarkStart w:id="4" w:name="artigo_5"/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Art. 5º</w:t>
      </w:r>
      <w:bookmarkEnd w:id="4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Não serão passíveis de regularização para os efeitos desta Lei as edificações que: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I - estejam localizadas em logradouros ou terrenos públicos, especialmente em área verde, ou que avancem sobre eles;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II - invadam faixas de proteção e preservação permanente junto a rios, córregos, lagoas, fundos de vale, ou ainda, junto à faixa de escoamento de águas pluviais;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III - estejam situadas em faixas não edificáveis junto às lagoas existentes no perímetro urbano do município;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IV - tenham sido utilizadas ou edificadas para instalações de Central Telefônica, Distribuição de Sinais de TV-DISTV (a cabo), Torre de Comunicações, Estações de Telecomunicações, Torres de Telecomunicações, Antenas de Telecomunicações, Equipamentos de Telecomunicações, inclusive por equipamentos de </w:t>
      </w:r>
      <w:proofErr w:type="spellStart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radiofreqüência</w:t>
      </w:r>
      <w:proofErr w:type="spellEnd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gramStart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0KHz</w:t>
      </w:r>
      <w:proofErr w:type="gramEnd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a 300 GHz (zero quilohertz a trezentos </w:t>
      </w:r>
      <w:proofErr w:type="spellStart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gigahertz</w:t>
      </w:r>
      <w:proofErr w:type="spellEnd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), Estações de Rádio Celular, Miniestações de Rádio Celular e </w:t>
      </w:r>
      <w:proofErr w:type="spellStart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Microcélulas</w:t>
      </w:r>
      <w:proofErr w:type="spellEnd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de Rádio Celular, sendo estas matérias objeto de legislação específica;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V - tenham sido objeto de regularização anterior através das Leis Complementares nº </w:t>
      </w:r>
      <w:hyperlink r:id="rId12" w:history="1">
        <w:r w:rsidRPr="00A8095C">
          <w:rPr>
            <w:rStyle w:val="Hyperlink"/>
            <w:rFonts w:ascii="Times New Roman" w:hAnsi="Times New Roman" w:cs="Times New Roman"/>
            <w:bCs/>
            <w:kern w:val="36"/>
            <w:sz w:val="24"/>
            <w:szCs w:val="24"/>
          </w:rPr>
          <w:t>141</w:t>
        </w:r>
      </w:hyperlink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/2011, nº </w:t>
      </w:r>
      <w:hyperlink r:id="rId13" w:history="1">
        <w:r w:rsidRPr="00A8095C">
          <w:rPr>
            <w:rStyle w:val="Hyperlink"/>
            <w:rFonts w:ascii="Times New Roman" w:hAnsi="Times New Roman" w:cs="Times New Roman"/>
            <w:bCs/>
            <w:kern w:val="36"/>
            <w:sz w:val="24"/>
            <w:szCs w:val="24"/>
          </w:rPr>
          <w:t>175</w:t>
        </w:r>
      </w:hyperlink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/2014, nº 194/2016;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VI - apresentarem alinhamento lateral nulo com abertura na divisa;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VI - estiverem edificadas sobre o passeio público ou sobre o terreno vizinho;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VII - situadas nas faixas de domínio e/ou faixas </w:t>
      </w:r>
      <w:r w:rsidRPr="00A8095C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non </w:t>
      </w:r>
      <w:proofErr w:type="spellStart"/>
      <w:r w:rsidRPr="00A8095C">
        <w:rPr>
          <w:rFonts w:ascii="Times New Roman" w:hAnsi="Times New Roman" w:cs="Times New Roman"/>
          <w:bCs/>
          <w:i/>
          <w:kern w:val="36"/>
          <w:sz w:val="24"/>
          <w:szCs w:val="24"/>
        </w:rPr>
        <w:t>aedificandi</w:t>
      </w:r>
      <w:proofErr w:type="spellEnd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de rodovias intermunicipais, estaduais ou federais;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VIII - situadas em parcelamentos irregulares, clandestinos ou que se encontram em processo de regularização fundiária.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bookmarkStart w:id="5" w:name="artigo_9"/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Art. 6º</w:t>
      </w:r>
      <w:bookmarkEnd w:id="5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As edificações em parcelamentos implantados irregularmente no Município de Sete Lagoas não poderão ser regularizadas com base nesta Lei Complementar.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bookmarkStart w:id="6" w:name="artigo_6"/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Art. 7º</w:t>
      </w:r>
      <w:bookmarkEnd w:id="6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A regularização de edificações enquadradas nos incisos abaixo relacionados dependerá de prévia anuência, autorização ou licença dos Conselhos ou órgãos competentes: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I - edificações tombadas, preservadas ou contidas em perímetro de área tombada e/ou localizadas no raio envoltório de 10m (dez metros), tomada esta distância a partir dos limites externos do bem tombado ou patrimônio histórico;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II - situadas em área de capitação e de escoamento de água;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III - situadas em área do cone de aproximação dos aeroportos;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IV - situadas em área de proteção ambiental;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V - considerados </w:t>
      </w:r>
      <w:proofErr w:type="spellStart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Pólos</w:t>
      </w:r>
      <w:proofErr w:type="spellEnd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Geradores de Tráfego; 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VI - que abriguem atividades sujeitas ao licenciamento ambiental;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VII - que estejam dentro de um raio de até 50 (cinquenta) metros lineares de áreas onde já ocorreram abatimentos do solo ou foram identificadas cavidades no subsolo.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CAPÍTULO IV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DO PROCEDIMENTO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bookmarkStart w:id="7" w:name="artigo_8"/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Art. </w:t>
      </w:r>
      <w:bookmarkEnd w:id="7"/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8º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A regularização das edificações abrangidas por esta Lei, dependerá da apresentação de documentos no momento de seu protocolo, de acordo com o disposto no Decreto nº 4.323/2011, e será analisada com base na legislação urbanística vigente.</w:t>
      </w:r>
    </w:p>
    <w:p w:rsidR="00A8095C" w:rsidRPr="00A8095C" w:rsidRDefault="00A8095C" w:rsidP="00A8095C">
      <w:pPr>
        <w:shd w:val="clear" w:color="auto" w:fill="FFFFFF"/>
        <w:tabs>
          <w:tab w:val="left" w:pos="4860"/>
        </w:tabs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bookmarkStart w:id="8" w:name="artigo_10"/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Art. </w:t>
      </w:r>
      <w:bookmarkEnd w:id="8"/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9º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Os processos de regularização de edificações já protocolizados na Prefeitura, anteriores à publicação desta Lei, poderão ser contemplados por esta Lei, observado o disposto nos artigos 5º e 8º, independente da data de protocolo, desde que o requerente faça essa opção apresentando </w:t>
      </w:r>
      <w:bookmarkStart w:id="9" w:name="artigo_11"/>
      <w:r>
        <w:rPr>
          <w:rFonts w:ascii="Times New Roman" w:hAnsi="Times New Roman" w:cs="Times New Roman"/>
          <w:bCs/>
          <w:kern w:val="36"/>
          <w:sz w:val="24"/>
          <w:szCs w:val="24"/>
        </w:rPr>
        <w:t>o número do processo anterior.</w:t>
      </w:r>
      <w:bookmarkStart w:id="10" w:name="_GoBack"/>
      <w:bookmarkEnd w:id="10"/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§1º Para que seja realizada a migração dos processos que se encontram em andamento no Departamento de Licenciamento de Obras para os trâmites desta Lei, o requerente deverá fazer a solicitação em até 90 (noventa) dias contados da publicação desta Lei, sendo que após esse prazo, o processo será indeferido e o requerente deverá protocolar novo processo de regularização atendendo ao disposto no Decreto nº 4.323/2011.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§2º Não se enquadram no conceito de processo em andamento, aqueles que estiverem arquivados até 31/05/2019.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Art. 1</w:t>
      </w:r>
      <w:bookmarkEnd w:id="9"/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0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A regularização da edificação não exime o responsável do atendimento às normas legais relativas aos níveis de ruídos permitidos, à poluição ambiental e à obediência aos horários de funcionamento, conforme legislação pertinente.</w:t>
      </w:r>
      <w:bookmarkStart w:id="11" w:name="artigo_12"/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Art. 1</w:t>
      </w:r>
      <w:bookmarkEnd w:id="11"/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1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O Poder Executivo, através de seus órgãos competentes, poderá a qualquer tempo, mesmo depois de efetuada a regularização, verificar a veracidade das informações e as condições de estabilidade, de higiene, de salubridade, de permeabilidade, de acessibilidade, de segurança de uso das edificações e de respeito ao direito de vizinhança.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Parágrafo único. Constatadas a qualquer tempo, divergências nas informações ou discrepância nos valores recolhidos, o interessado será notificado a saná-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lastRenderedPageBreak/>
        <w:t xml:space="preserve">las ou a esclarecê-las, no prazo de 30 (trinta) dias, </w:t>
      </w:r>
      <w:proofErr w:type="gramStart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sob pena</w:t>
      </w:r>
      <w:proofErr w:type="gramEnd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tornar-se nula a regularização da edificação e aplicadas às sanções cabíveis.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bookmarkStart w:id="12" w:name="artigo_13"/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Art. 1</w:t>
      </w:r>
      <w:bookmarkEnd w:id="12"/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2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A regularização tratada nesta Lei não implica em reconhecimento, pelo Poder Público, da propriedade, das dimensões e da regularidade do lote e nem exime os proprietários de glebas parceladas ou os respectivos responsáveis pelas obrigações decorrentes da aplicação da legislação de parcelamento do solo.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bookmarkStart w:id="13" w:name="artigo_14"/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Art. 1</w:t>
      </w:r>
      <w:bookmarkEnd w:id="13"/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3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O processo de grande impacto urbano ou de alta relevância será analisado pelo Conselho Municipal de Desenvolvimento, pela Comissão de Análise e Aprovação de Loteamentos, Condomínios e Conjuntos Habitacionais – CALCC e/ou pela Comissão de Análise e Aprovação de Projetos de Interesse Social – CAPI.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bookmarkStart w:id="14" w:name="artigo_16"/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Art. 1</w:t>
      </w:r>
      <w:bookmarkEnd w:id="14"/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4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O alvará de licença das edificações tratadas nesta Lei será concedido após comprovado pelo requerente </w:t>
      </w:r>
      <w:proofErr w:type="gramStart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a</w:t>
      </w:r>
      <w:proofErr w:type="gramEnd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quitação do valor total da multa por infração à legislação vigente, ou do pagamento da primeira parcela, quando optar pelo parcelamento da dívida.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§1º Ao protocolar o pedido de Habite-se, caberá ao requerente comprovar que já quitou integralmente a multa referente à regularização da edificação.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§2º O valor da multa mencionada no "caput" poderá ser dividido em no máximo 12 (doze) parcelas. 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§3º No caso de pagamento parcelado, a emissão do Habite-se ficará condicionado à comprovação da quitação integral do débito.</w:t>
      </w:r>
      <w:bookmarkStart w:id="15" w:name="artigo_17"/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Art. 1</w:t>
      </w:r>
      <w:bookmarkEnd w:id="15"/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5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O cálculo da multa deverá ser aferido através do produto entre o valor venal do metro quadrado da área de construção, a percentualidade estabelecida no Anexo Único desta Lei e da metragem da edificação que se encontrar irregular.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§1º Para obras embargadas que optarem pelo procedimento previsto nesta Lei, independente do tamanho da área irregular conforme disposto no Anexo Único, o cálculo da multa deverá ser aferido através do produto entre o equivalente a 60% (sessenta por cento) do valor venal do metro quadrado da área de construção e da metragem da edificação que se encontrar irregular.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§2º O valor venal da construção, a servir de base de cálculo, deverá ser o constante em guia do IPTU atualizada, e caso não haja informação sobre o valor venal da construção, será considerado o valor venal do terreno onde se encontra a edificação a ser regularizada.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bookmarkStart w:id="16" w:name="artigo_18"/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Art. 1</w:t>
      </w:r>
      <w:bookmarkEnd w:id="16"/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6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O Poder Executivo poderá regulamentar normas especiais de ordenamento administrativo para os processos de que trata esta Lei e as demais necessárias ao seu cumprimento.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§1º Os acréscimos de área edificada, posteriores a 31/05/2019 não serão objeto de regularização com as permissões descritas na presente Lei.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lastRenderedPageBreak/>
        <w:t>§2º A comprovação da existência da edificação será feita por meio de um dos seguintes documentos: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I – lançamento no Cadastro Imobiliário Municipal;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II – levantamento aerofotogramétrico do Município ou outro órgão oficial reconhecido por órgãos públicos, com referência da data do </w:t>
      </w:r>
      <w:proofErr w:type="spellStart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vôo</w:t>
      </w:r>
      <w:proofErr w:type="spellEnd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III – imagem satélite com referência da data;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IV – foto aérea com referência da data;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V – laudo do Instituto de Geociências Aplicadas - IGA;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VI – laudo de vistoria ou notificação do Município, pelo Setor Competente;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VII – Certidão Negativa de Débito - CND, da obra ou similar com disposição expressa que comprove que a obra é existente, com referência da data;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VIII – laudo emitido pelo Conselho Regional de Engenharia, Arquitetura e Agronomia de Minas Gerais - CREA/MG, com referência da data;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IX – termo de recebimento provisório de obra, para edificações públicas;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X – relatório circunstanciado da fiscalização de obras.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§3º Havendo indícios de falsidade da documentação, deve o responsável pela análise do projeto de regularização solicitar o envio dos autos à Procuradoria Geral do Município para a adoção das medidas cabíveis.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CAPÍTULO V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DAS DISPOSIÇÕES FINAIS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Art. 17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Para o pagamento do valor total da multa em uma única parcela no prazo de 90 (noventa) dias a partir da vigência desta Lei</w:t>
      </w:r>
      <w:proofErr w:type="gramStart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, será</w:t>
      </w:r>
      <w:proofErr w:type="gramEnd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concedido ao requerente uma redução equivalente a 20% (vinte por cento) do valor total da multa, calculada nos termos do art. 15 e Anexo Único desta Lei.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Art. 18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Ao protocolar o requerimento de regularização de edificação junto ao Departamento de Licenciamento de Obras, desde que atendidos os requisitos estabelecidos nesta Lei, </w:t>
      </w:r>
      <w:proofErr w:type="gramStart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a</w:t>
      </w:r>
      <w:proofErr w:type="gramEnd"/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multa será automaticamente calculada e expedida, independentemente de solicitação do requerente, o qual poderá optar pelo parcelamento do valor no prazo máximo estabelecido nesta Lei.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bookmarkStart w:id="17" w:name="artigo_20"/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>Art.</w:t>
      </w:r>
      <w:bookmarkEnd w:id="17"/>
      <w:r w:rsidRPr="00A8095C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19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Esta Lei Complementar entra em vigor na data de sua publicação.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Default="00A8095C" w:rsidP="00A8095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8095C" w:rsidRDefault="00A8095C" w:rsidP="00A8095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8095C" w:rsidRPr="00A8095C" w:rsidRDefault="00A8095C" w:rsidP="00A8095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8095C" w:rsidRPr="00A8095C" w:rsidRDefault="00A8095C" w:rsidP="00A809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Câmara Municipal, Sala das Sessões, 06 de agosto de 2019.</w:t>
      </w:r>
    </w:p>
    <w:p w:rsidR="00A8095C" w:rsidRPr="00A8095C" w:rsidRDefault="00A8095C" w:rsidP="00A809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095C" w:rsidRPr="00A8095C" w:rsidRDefault="00A8095C" w:rsidP="00A809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095C" w:rsidRPr="00B813CA" w:rsidRDefault="00A8095C" w:rsidP="00A8095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3CA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A8095C" w:rsidRDefault="00A8095C" w:rsidP="00A8095C">
      <w:pPr>
        <w:jc w:val="center"/>
        <w:rPr>
          <w:rFonts w:ascii="Times New Roman" w:hAnsi="Times New Roman" w:cs="Times New Roman"/>
          <w:b/>
          <w:color w:val="000000"/>
        </w:rPr>
      </w:pPr>
    </w:p>
    <w:p w:rsidR="00A8095C" w:rsidRPr="002B09A2" w:rsidRDefault="00A8095C" w:rsidP="00A8095C">
      <w:pPr>
        <w:jc w:val="center"/>
        <w:rPr>
          <w:rFonts w:ascii="Times New Roman" w:hAnsi="Times New Roman" w:cs="Times New Roman"/>
          <w:b/>
          <w:color w:val="000000"/>
        </w:rPr>
      </w:pPr>
    </w:p>
    <w:p w:rsidR="00A8095C" w:rsidRPr="009A1B81" w:rsidRDefault="00A8095C" w:rsidP="00A8095C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A8095C" w:rsidRPr="009A1B81" w:rsidRDefault="00A8095C" w:rsidP="00A8095C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Membro</w:t>
      </w:r>
    </w:p>
    <w:p w:rsidR="00A8095C" w:rsidRDefault="00A8095C" w:rsidP="00A8095C">
      <w:pPr>
        <w:pStyle w:val="SemEspaamento"/>
        <w:jc w:val="center"/>
        <w:rPr>
          <w:b/>
          <w:sz w:val="24"/>
          <w:szCs w:val="24"/>
        </w:rPr>
      </w:pPr>
    </w:p>
    <w:p w:rsidR="00A8095C" w:rsidRPr="009A1B81" w:rsidRDefault="00A8095C" w:rsidP="00A8095C">
      <w:pPr>
        <w:pStyle w:val="SemEspaamento"/>
        <w:jc w:val="center"/>
        <w:rPr>
          <w:b/>
          <w:sz w:val="24"/>
          <w:szCs w:val="24"/>
        </w:rPr>
      </w:pPr>
    </w:p>
    <w:p w:rsidR="00A8095C" w:rsidRPr="009A1B81" w:rsidRDefault="00A8095C" w:rsidP="00A8095C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ALCIDES LONGO DE BARROS</w:t>
      </w:r>
    </w:p>
    <w:p w:rsidR="00A8095C" w:rsidRPr="009A1B81" w:rsidRDefault="00A8095C" w:rsidP="00A8095C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Relator</w:t>
      </w:r>
    </w:p>
    <w:p w:rsidR="00A8095C" w:rsidRPr="009A1B81" w:rsidRDefault="00A8095C" w:rsidP="00A8095C">
      <w:pPr>
        <w:pStyle w:val="SemEspaamento"/>
        <w:jc w:val="center"/>
        <w:rPr>
          <w:b/>
          <w:sz w:val="24"/>
          <w:szCs w:val="24"/>
        </w:rPr>
      </w:pPr>
    </w:p>
    <w:p w:rsidR="00A8095C" w:rsidRPr="009A1B81" w:rsidRDefault="00A8095C" w:rsidP="00A8095C">
      <w:pPr>
        <w:pStyle w:val="SemEspaamento"/>
        <w:jc w:val="center"/>
        <w:rPr>
          <w:b/>
          <w:sz w:val="24"/>
          <w:szCs w:val="24"/>
        </w:rPr>
      </w:pPr>
    </w:p>
    <w:p w:rsidR="00A8095C" w:rsidRPr="009A1B81" w:rsidRDefault="00A8095C" w:rsidP="00A8095C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</w:t>
      </w:r>
    </w:p>
    <w:p w:rsidR="00A8095C" w:rsidRDefault="00A8095C" w:rsidP="00A8095C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b/>
          <w:sz w:val="24"/>
          <w:szCs w:val="24"/>
        </w:rPr>
        <w:t>Presidente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  <w:highlight w:val="yellow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8095C">
        <w:rPr>
          <w:rFonts w:ascii="Times New Roman" w:hAnsi="Times New Roman" w:cs="Times New Roman"/>
          <w:b/>
          <w:sz w:val="24"/>
          <w:szCs w:val="24"/>
        </w:rPr>
        <w:t>ANEXO ÚNICO</w:t>
      </w: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095C">
        <w:rPr>
          <w:rFonts w:ascii="Times New Roman" w:hAnsi="Times New Roman" w:cs="Times New Roman"/>
          <w:sz w:val="24"/>
          <w:szCs w:val="24"/>
        </w:rPr>
        <w:t xml:space="preserve">Valor da Multa = Valor Venal </w:t>
      </w: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do metro quadrado da área de construção</w:t>
      </w:r>
      <w:r w:rsidRPr="00A8095C">
        <w:rPr>
          <w:rFonts w:ascii="Times New Roman" w:hAnsi="Times New Roman" w:cs="Times New Roman"/>
          <w:sz w:val="24"/>
          <w:szCs w:val="24"/>
        </w:rPr>
        <w:t xml:space="preserve"> x </w:t>
      </w:r>
    </w:p>
    <w:p w:rsidR="00A8095C" w:rsidRPr="00A8095C" w:rsidRDefault="00A8095C" w:rsidP="00A8095C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  <w:highlight w:val="yellow"/>
        </w:rPr>
      </w:pPr>
      <w:r w:rsidRPr="00A8095C">
        <w:rPr>
          <w:rFonts w:ascii="Times New Roman" w:hAnsi="Times New Roman" w:cs="Times New Roman"/>
          <w:sz w:val="24"/>
          <w:szCs w:val="24"/>
        </w:rPr>
        <w:t xml:space="preserve">                             Percentual específico x metragem da área construída irregular</w:t>
      </w:r>
    </w:p>
    <w:p w:rsidR="00A8095C" w:rsidRPr="00A8095C" w:rsidRDefault="00A8095C" w:rsidP="00A8095C">
      <w:pPr>
        <w:shd w:val="clear" w:color="auto" w:fill="FFFFFF"/>
        <w:tabs>
          <w:tab w:val="left" w:pos="3345"/>
        </w:tabs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tbl>
      <w:tblPr>
        <w:tblW w:w="7118" w:type="dxa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6"/>
        <w:gridCol w:w="4962"/>
      </w:tblGrid>
      <w:tr w:rsidR="00A8095C" w:rsidRPr="00A8095C" w:rsidTr="0012667C">
        <w:tc>
          <w:tcPr>
            <w:tcW w:w="2156" w:type="dxa"/>
          </w:tcPr>
          <w:p w:rsidR="00A8095C" w:rsidRPr="00A8095C" w:rsidRDefault="00A8095C" w:rsidP="00A8095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PERCENTUAL</w:t>
            </w:r>
          </w:p>
        </w:tc>
        <w:tc>
          <w:tcPr>
            <w:tcW w:w="4962" w:type="dxa"/>
          </w:tcPr>
          <w:p w:rsidR="00A8095C" w:rsidRPr="00A8095C" w:rsidRDefault="00A8095C" w:rsidP="00A8095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ÁREA DE CONSTRUÇÃO IRREGULAR</w:t>
            </w:r>
          </w:p>
        </w:tc>
      </w:tr>
      <w:tr w:rsidR="00A8095C" w:rsidRPr="00A8095C" w:rsidTr="0012667C">
        <w:tc>
          <w:tcPr>
            <w:tcW w:w="2156" w:type="dxa"/>
          </w:tcPr>
          <w:p w:rsidR="00A8095C" w:rsidRPr="00A8095C" w:rsidRDefault="00A8095C" w:rsidP="00A8095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20%</w:t>
            </w:r>
          </w:p>
        </w:tc>
        <w:tc>
          <w:tcPr>
            <w:tcW w:w="4962" w:type="dxa"/>
          </w:tcPr>
          <w:p w:rsidR="00A8095C" w:rsidRPr="00A8095C" w:rsidRDefault="00A8095C" w:rsidP="00A8095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highlight w:val="yellow"/>
              </w:rPr>
            </w:pPr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1,00m² a 50,00m² </w:t>
            </w:r>
          </w:p>
        </w:tc>
      </w:tr>
      <w:tr w:rsidR="00A8095C" w:rsidRPr="00A8095C" w:rsidTr="0012667C">
        <w:tc>
          <w:tcPr>
            <w:tcW w:w="2156" w:type="dxa"/>
          </w:tcPr>
          <w:p w:rsidR="00A8095C" w:rsidRPr="00A8095C" w:rsidRDefault="00A8095C" w:rsidP="00A8095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25%</w:t>
            </w:r>
          </w:p>
        </w:tc>
        <w:tc>
          <w:tcPr>
            <w:tcW w:w="4962" w:type="dxa"/>
          </w:tcPr>
          <w:p w:rsidR="00A8095C" w:rsidRPr="00A8095C" w:rsidRDefault="00A8095C" w:rsidP="00A8095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highlight w:val="yellow"/>
              </w:rPr>
            </w:pPr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51,00m²</w:t>
            </w:r>
            <w:proofErr w:type="gramStart"/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 </w:t>
            </w:r>
            <w:proofErr w:type="gramEnd"/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à 100,00m² </w:t>
            </w:r>
          </w:p>
        </w:tc>
      </w:tr>
      <w:tr w:rsidR="00A8095C" w:rsidRPr="00A8095C" w:rsidTr="0012667C">
        <w:tc>
          <w:tcPr>
            <w:tcW w:w="2156" w:type="dxa"/>
          </w:tcPr>
          <w:p w:rsidR="00A8095C" w:rsidRPr="00A8095C" w:rsidRDefault="00A8095C" w:rsidP="00A8095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30%</w:t>
            </w:r>
          </w:p>
        </w:tc>
        <w:tc>
          <w:tcPr>
            <w:tcW w:w="4962" w:type="dxa"/>
          </w:tcPr>
          <w:p w:rsidR="00A8095C" w:rsidRPr="00A8095C" w:rsidRDefault="00A8095C" w:rsidP="00A8095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highlight w:val="yellow"/>
              </w:rPr>
            </w:pPr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101,00m²</w:t>
            </w:r>
            <w:proofErr w:type="gramStart"/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 </w:t>
            </w:r>
            <w:proofErr w:type="gramEnd"/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à  150,00m² </w:t>
            </w:r>
          </w:p>
        </w:tc>
      </w:tr>
      <w:tr w:rsidR="00A8095C" w:rsidRPr="00A8095C" w:rsidTr="0012667C">
        <w:tc>
          <w:tcPr>
            <w:tcW w:w="2156" w:type="dxa"/>
          </w:tcPr>
          <w:p w:rsidR="00A8095C" w:rsidRPr="00A8095C" w:rsidRDefault="00A8095C" w:rsidP="00A8095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35%</w:t>
            </w:r>
          </w:p>
        </w:tc>
        <w:tc>
          <w:tcPr>
            <w:tcW w:w="4962" w:type="dxa"/>
          </w:tcPr>
          <w:p w:rsidR="00A8095C" w:rsidRPr="00A8095C" w:rsidRDefault="00A8095C" w:rsidP="00A8095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highlight w:val="yellow"/>
              </w:rPr>
            </w:pPr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151,00m²</w:t>
            </w:r>
            <w:proofErr w:type="gramStart"/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 </w:t>
            </w:r>
            <w:proofErr w:type="gramEnd"/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à  250,00m²</w:t>
            </w:r>
          </w:p>
        </w:tc>
      </w:tr>
      <w:tr w:rsidR="00A8095C" w:rsidRPr="00A8095C" w:rsidTr="0012667C">
        <w:tc>
          <w:tcPr>
            <w:tcW w:w="2156" w:type="dxa"/>
          </w:tcPr>
          <w:p w:rsidR="00A8095C" w:rsidRPr="00A8095C" w:rsidRDefault="00A8095C" w:rsidP="00A8095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40%</w:t>
            </w:r>
          </w:p>
        </w:tc>
        <w:tc>
          <w:tcPr>
            <w:tcW w:w="4962" w:type="dxa"/>
          </w:tcPr>
          <w:p w:rsidR="00A8095C" w:rsidRPr="00A8095C" w:rsidRDefault="00A8095C" w:rsidP="00A8095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highlight w:val="yellow"/>
              </w:rPr>
            </w:pPr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251,00m²</w:t>
            </w:r>
            <w:proofErr w:type="gramStart"/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 </w:t>
            </w:r>
            <w:proofErr w:type="gramEnd"/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`a  500,00m²</w:t>
            </w:r>
          </w:p>
        </w:tc>
      </w:tr>
      <w:tr w:rsidR="00A8095C" w:rsidRPr="00A8095C" w:rsidTr="0012667C">
        <w:tc>
          <w:tcPr>
            <w:tcW w:w="2156" w:type="dxa"/>
          </w:tcPr>
          <w:p w:rsidR="00A8095C" w:rsidRPr="00A8095C" w:rsidRDefault="00A8095C" w:rsidP="00A8095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45%</w:t>
            </w:r>
          </w:p>
        </w:tc>
        <w:tc>
          <w:tcPr>
            <w:tcW w:w="4962" w:type="dxa"/>
          </w:tcPr>
          <w:p w:rsidR="00A8095C" w:rsidRPr="00A8095C" w:rsidRDefault="00A8095C" w:rsidP="00A8095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highlight w:val="yellow"/>
              </w:rPr>
            </w:pPr>
            <w:proofErr w:type="gramStart"/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acima</w:t>
            </w:r>
            <w:proofErr w:type="gramEnd"/>
            <w:r w:rsidRPr="00A809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de 501,00m²</w:t>
            </w:r>
          </w:p>
        </w:tc>
      </w:tr>
    </w:tbl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  <w:highlight w:val="yellow"/>
        </w:rPr>
      </w:pPr>
    </w:p>
    <w:p w:rsidR="00A8095C" w:rsidRPr="00A8095C" w:rsidRDefault="00A8095C" w:rsidP="00A8095C">
      <w:pPr>
        <w:shd w:val="clear" w:color="auto" w:fill="FFFFFF"/>
        <w:spacing w:after="0" w:line="240" w:lineRule="auto"/>
        <w:ind w:firstLine="2268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8095C" w:rsidRPr="00A8095C" w:rsidRDefault="00A8095C" w:rsidP="00A8095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Para obras embargadas, independente do tamanho da área irregular, o cálculo da multa deverá ser aferido através do produto entre o equivalente a 60% (sessenta por cento) do valor venal do metro quadrado da área de construção e da metragem da edificação que se encontrar irregular.</w:t>
      </w:r>
    </w:p>
    <w:p w:rsidR="00A8095C" w:rsidRPr="00A8095C" w:rsidRDefault="00A8095C" w:rsidP="00A8095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8095C">
        <w:rPr>
          <w:rFonts w:ascii="Times New Roman" w:hAnsi="Times New Roman" w:cs="Times New Roman"/>
          <w:bCs/>
          <w:kern w:val="36"/>
          <w:sz w:val="24"/>
          <w:szCs w:val="24"/>
        </w:rPr>
        <w:t>O valor venal da construção, a servir de base de cálculo, deverá ser o constante em guia do IPTU atualizada, e caso não haja informação sobre o valor venal da construção, será considerado o valor venal do terreno onde se encontra a edificação a ser regularizada.</w:t>
      </w:r>
    </w:p>
    <w:p w:rsidR="001931D8" w:rsidRPr="00A8095C" w:rsidRDefault="001931D8" w:rsidP="00A8095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74735" w:rsidRPr="00A8095C" w:rsidRDefault="00274735" w:rsidP="00A8095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67D19" w:rsidRPr="00A8095C" w:rsidRDefault="00367D19" w:rsidP="00A8095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84087" w:rsidRPr="00A8095C" w:rsidRDefault="009353D2" w:rsidP="00A809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</w:t>
      </w:r>
      <w:r w:rsidR="00D41D76" w:rsidRPr="00A8095C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 w:rsidRPr="00A8095C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>es, 06 de agosto</w:t>
      </w:r>
      <w:r w:rsidR="00A91FCD"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46D" w:rsidRPr="00A8095C" w:rsidRDefault="00EA446D" w:rsidP="00A809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095C" w:rsidRPr="00A8095C" w:rsidRDefault="00A8095C" w:rsidP="00A809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31D8" w:rsidRPr="00B813CA" w:rsidRDefault="001931D8" w:rsidP="00A8095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3CA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1931D8" w:rsidRPr="002B09A2" w:rsidRDefault="001931D8" w:rsidP="00A8095C">
      <w:pPr>
        <w:jc w:val="center"/>
        <w:rPr>
          <w:rFonts w:ascii="Times New Roman" w:hAnsi="Times New Roman" w:cs="Times New Roman"/>
          <w:b/>
          <w:color w:val="000000"/>
        </w:rPr>
      </w:pPr>
    </w:p>
    <w:p w:rsidR="001931D8" w:rsidRPr="009A1B81" w:rsidRDefault="001931D8" w:rsidP="00A8095C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1931D8" w:rsidRPr="009A1B81" w:rsidRDefault="00A8095C" w:rsidP="00A8095C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Membro</w:t>
      </w:r>
    </w:p>
    <w:p w:rsidR="001931D8" w:rsidRPr="009A1B81" w:rsidRDefault="001931D8" w:rsidP="00A8095C">
      <w:pPr>
        <w:pStyle w:val="SemEspaamento"/>
        <w:jc w:val="center"/>
        <w:rPr>
          <w:b/>
          <w:sz w:val="24"/>
          <w:szCs w:val="24"/>
        </w:rPr>
      </w:pPr>
    </w:p>
    <w:p w:rsidR="001931D8" w:rsidRPr="009A1B81" w:rsidRDefault="001931D8" w:rsidP="00A8095C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ALCIDES LONGO DE BARROS</w:t>
      </w:r>
    </w:p>
    <w:p w:rsidR="001931D8" w:rsidRPr="009A1B81" w:rsidRDefault="001931D8" w:rsidP="00A8095C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Relator</w:t>
      </w:r>
    </w:p>
    <w:p w:rsidR="001931D8" w:rsidRPr="009A1B81" w:rsidRDefault="001931D8" w:rsidP="00A8095C">
      <w:pPr>
        <w:pStyle w:val="SemEspaamento"/>
        <w:jc w:val="center"/>
        <w:rPr>
          <w:b/>
          <w:sz w:val="24"/>
          <w:szCs w:val="24"/>
        </w:rPr>
      </w:pPr>
    </w:p>
    <w:p w:rsidR="001931D8" w:rsidRPr="009A1B81" w:rsidRDefault="001931D8" w:rsidP="00A8095C">
      <w:pPr>
        <w:pStyle w:val="SemEspaamento"/>
        <w:jc w:val="center"/>
        <w:rPr>
          <w:b/>
          <w:sz w:val="24"/>
          <w:szCs w:val="24"/>
        </w:rPr>
      </w:pPr>
    </w:p>
    <w:p w:rsidR="001931D8" w:rsidRPr="009A1B81" w:rsidRDefault="001931D8" w:rsidP="00A8095C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</w:t>
      </w:r>
    </w:p>
    <w:p w:rsidR="001931D8" w:rsidRDefault="00A8095C" w:rsidP="00A8095C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b/>
          <w:sz w:val="24"/>
          <w:szCs w:val="24"/>
        </w:rPr>
        <w:t>Presidente</w:t>
      </w:r>
    </w:p>
    <w:sectPr w:rsidR="001931D8" w:rsidSect="00E13D55">
      <w:headerReference w:type="default" r:id="rId14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01A" w:rsidRDefault="002B201A" w:rsidP="00963EEE">
      <w:pPr>
        <w:spacing w:after="0" w:line="240" w:lineRule="auto"/>
      </w:pPr>
      <w:r>
        <w:separator/>
      </w:r>
    </w:p>
  </w:endnote>
  <w:endnote w:type="continuationSeparator" w:id="0">
    <w:p w:rsidR="002B201A" w:rsidRDefault="002B201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Bitstream Charter">
    <w:altName w:val="Arial Unicode MS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01A" w:rsidRDefault="002B201A" w:rsidP="00963EEE">
      <w:pPr>
        <w:spacing w:after="0" w:line="240" w:lineRule="auto"/>
      </w:pPr>
      <w:r>
        <w:separator/>
      </w:r>
    </w:p>
  </w:footnote>
  <w:footnote w:type="continuationSeparator" w:id="0">
    <w:p w:rsidR="002B201A" w:rsidRDefault="002B201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91E1963" wp14:editId="12C0E3C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CEE0F1A" wp14:editId="23C5FD7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7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203A6"/>
    <w:rsid w:val="0003120A"/>
    <w:rsid w:val="0003784B"/>
    <w:rsid w:val="00083DFC"/>
    <w:rsid w:val="00181DCA"/>
    <w:rsid w:val="001931D8"/>
    <w:rsid w:val="0019453D"/>
    <w:rsid w:val="002264A8"/>
    <w:rsid w:val="00274735"/>
    <w:rsid w:val="002B201A"/>
    <w:rsid w:val="00341E93"/>
    <w:rsid w:val="00345CF1"/>
    <w:rsid w:val="00364F63"/>
    <w:rsid w:val="00367D19"/>
    <w:rsid w:val="003952B3"/>
    <w:rsid w:val="003B5292"/>
    <w:rsid w:val="004564C4"/>
    <w:rsid w:val="00457570"/>
    <w:rsid w:val="004B0955"/>
    <w:rsid w:val="005238CA"/>
    <w:rsid w:val="00527417"/>
    <w:rsid w:val="00535E7A"/>
    <w:rsid w:val="005458E5"/>
    <w:rsid w:val="00576CDB"/>
    <w:rsid w:val="00591096"/>
    <w:rsid w:val="005B64BC"/>
    <w:rsid w:val="005F094A"/>
    <w:rsid w:val="00684087"/>
    <w:rsid w:val="00693C28"/>
    <w:rsid w:val="007026CC"/>
    <w:rsid w:val="00707181"/>
    <w:rsid w:val="00780B33"/>
    <w:rsid w:val="00794D7D"/>
    <w:rsid w:val="007959B5"/>
    <w:rsid w:val="007A68DC"/>
    <w:rsid w:val="00805DE8"/>
    <w:rsid w:val="008375E9"/>
    <w:rsid w:val="00855904"/>
    <w:rsid w:val="0089384E"/>
    <w:rsid w:val="008A152B"/>
    <w:rsid w:val="008A5894"/>
    <w:rsid w:val="008B51AA"/>
    <w:rsid w:val="008B7F9A"/>
    <w:rsid w:val="008E4B91"/>
    <w:rsid w:val="00905779"/>
    <w:rsid w:val="00910618"/>
    <w:rsid w:val="009353D2"/>
    <w:rsid w:val="0093585E"/>
    <w:rsid w:val="00951128"/>
    <w:rsid w:val="0096035F"/>
    <w:rsid w:val="00963EEE"/>
    <w:rsid w:val="00970170"/>
    <w:rsid w:val="0097039B"/>
    <w:rsid w:val="0097324D"/>
    <w:rsid w:val="009A625C"/>
    <w:rsid w:val="009D3503"/>
    <w:rsid w:val="00A011C1"/>
    <w:rsid w:val="00A22844"/>
    <w:rsid w:val="00A329BD"/>
    <w:rsid w:val="00A37380"/>
    <w:rsid w:val="00A61EF2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6DD7"/>
    <w:rsid w:val="00B76B07"/>
    <w:rsid w:val="00B77043"/>
    <w:rsid w:val="00B813CA"/>
    <w:rsid w:val="00BE56E6"/>
    <w:rsid w:val="00BE621C"/>
    <w:rsid w:val="00C05208"/>
    <w:rsid w:val="00C75348"/>
    <w:rsid w:val="00C85123"/>
    <w:rsid w:val="00C8674B"/>
    <w:rsid w:val="00CA69FE"/>
    <w:rsid w:val="00D41D76"/>
    <w:rsid w:val="00D42992"/>
    <w:rsid w:val="00D62549"/>
    <w:rsid w:val="00D65943"/>
    <w:rsid w:val="00D74AC7"/>
    <w:rsid w:val="00DA4C09"/>
    <w:rsid w:val="00DE7C41"/>
    <w:rsid w:val="00E13D55"/>
    <w:rsid w:val="00EA446D"/>
    <w:rsid w:val="00F933BA"/>
    <w:rsid w:val="00F97625"/>
    <w:rsid w:val="00FA664F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ismunicipais.com.br/a1/mg/s/sete-lagoas/lei-complementar/2014/17/175/lei-complementar-n-175-2014-dispoe-sobre-a-regularizacao-de-edificacoes-e-da-outras-providencia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eismunicipais.com.br/a1/mg/s/sete-lagoas/lei-complementar/2011/14/141/lei-complementar-n-141-2011-dispoe-sobre-a-regularizacao-de-edificacoes-e-da-outras-providenci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ismunicipais.com.br/a1/mg/s/sete-lagoas/lei-complementar/1991/0/8/lei-complementar-n-8-1991-dispoe-sobre-o-uso-e-a-ocupacao-do-solo-no-municipio-de-sete-lagoa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eismunicipais.com.br/a1/mg/s/sete-lagoas/lei-complementar/1991/0/8/lei-complementar-n-8-1991-dispoe-sobre-o-uso-e-a-ocupacao-do-solo-no-municipio-de-sete-lagoa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ismunicipais.com.br/a1/mg/s/sete-lagoas/lei-complementar/1991/0/8/lei-complementar-n-8-1991-dispoe-sobre-o-uso-e-a-ocupacao-do-solo-no-municipio-de-sete-lagoa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6667A-EF29-40F5-AD4A-9E4DB6D1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2678</Words>
  <Characters>14462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2019-08-06T20:33:00Z</cp:lastPrinted>
  <dcterms:created xsi:type="dcterms:W3CDTF">2019-08-06T20:33:00Z</dcterms:created>
  <dcterms:modified xsi:type="dcterms:W3CDTF">2019-08-06T20:33:00Z</dcterms:modified>
</cp:coreProperties>
</file>