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ECEA" w14:textId="77777777"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14:paraId="2403B4EF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3D410C44" w14:textId="77777777"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14:paraId="03806592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596F38CE" w14:textId="73EBCE4A" w:rsidR="00F66FBC" w:rsidRPr="00941158" w:rsidRDefault="00C83D82" w:rsidP="00F66FB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159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F159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F159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880E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66F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525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0EEC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59A" w:rsidRPr="00DA1FFB">
        <w:rPr>
          <w:rFonts w:ascii="Times New Roman" w:hAnsi="Times New Roman" w:cs="Times New Roman"/>
          <w:bCs/>
          <w:iCs/>
          <w:sz w:val="24"/>
          <w:szCs w:val="24"/>
        </w:rPr>
        <w:t>“DISPÕE SOBRE A DESTINAÇÃO AMBIENTAL CORRETA DOS PNEUS INSERVÍVEIS EXISTENTE NO MUNICÍPIO”</w:t>
      </w:r>
    </w:p>
    <w:p w14:paraId="007B4E70" w14:textId="386A19DE" w:rsidR="00015FFB" w:rsidRPr="00C4116A" w:rsidRDefault="00015FFB" w:rsidP="00F66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C1AF" w14:textId="3EE87A99"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653">
        <w:rPr>
          <w:rFonts w:ascii="Times New Roman" w:hAnsi="Times New Roman" w:cs="Times New Roman"/>
          <w:bCs/>
          <w:sz w:val="24"/>
          <w:szCs w:val="24"/>
        </w:rPr>
        <w:t>MILTON MAURÍCIO MARTINS</w:t>
      </w:r>
    </w:p>
    <w:p w14:paraId="6E1F0361" w14:textId="77777777"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19D68" w14:textId="77777777"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14:paraId="22907613" w14:textId="19A9AA5B" w:rsidR="00C83D82" w:rsidRPr="00931653" w:rsidRDefault="00E16612" w:rsidP="00F66FBC">
      <w:pPr>
        <w:ind w:firstLine="15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AF1598">
        <w:rPr>
          <w:rFonts w:ascii="Times New Roman" w:hAnsi="Times New Roman" w:cs="Times New Roman"/>
          <w:sz w:val="24"/>
          <w:szCs w:val="24"/>
        </w:rPr>
        <w:t>Antep</w:t>
      </w:r>
      <w:r w:rsidR="00513FB3" w:rsidRPr="00AF159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Lei nº </w:t>
      </w:r>
      <w:r w:rsidR="00880EEC" w:rsidRPr="00931653">
        <w:rPr>
          <w:rFonts w:ascii="Times New Roman" w:hAnsi="Times New Roman" w:cs="Times New Roman"/>
          <w:sz w:val="24"/>
          <w:szCs w:val="24"/>
        </w:rPr>
        <w:t>1</w:t>
      </w:r>
      <w:r w:rsidR="00F66FBC">
        <w:rPr>
          <w:rFonts w:ascii="Times New Roman" w:hAnsi="Times New Roman"/>
          <w:sz w:val="24"/>
          <w:szCs w:val="24"/>
        </w:rPr>
        <w:t>7</w:t>
      </w:r>
      <w:r w:rsidR="0085259A">
        <w:rPr>
          <w:rFonts w:ascii="Times New Roman" w:hAnsi="Times New Roman"/>
          <w:sz w:val="24"/>
          <w:szCs w:val="24"/>
        </w:rPr>
        <w:t>2</w:t>
      </w:r>
      <w:r w:rsidR="00880EEC" w:rsidRPr="00931653">
        <w:rPr>
          <w:rFonts w:ascii="Times New Roman" w:hAnsi="Times New Roman" w:cs="Times New Roman"/>
          <w:sz w:val="24"/>
          <w:szCs w:val="24"/>
        </w:rPr>
        <w:t>/</w:t>
      </w:r>
      <w:r w:rsidR="00880EEC">
        <w:rPr>
          <w:rFonts w:ascii="Times New Roman" w:hAnsi="Times New Roman" w:cs="Times New Roman"/>
          <w:sz w:val="24"/>
          <w:szCs w:val="24"/>
        </w:rPr>
        <w:t>2019</w:t>
      </w:r>
      <w:r w:rsidR="004A4837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F1598">
        <w:rPr>
          <w:rFonts w:ascii="Times New Roman" w:hAnsi="Times New Roman" w:cs="Times New Roman"/>
          <w:sz w:val="24"/>
          <w:szCs w:val="24"/>
        </w:rPr>
        <w:t>que</w:t>
      </w:r>
      <w:r w:rsidR="00880EEC">
        <w:rPr>
          <w:rFonts w:ascii="Times New Roman" w:hAnsi="Times New Roman" w:cs="Times New Roman"/>
          <w:sz w:val="24"/>
          <w:szCs w:val="24"/>
        </w:rPr>
        <w:t xml:space="preserve"> </w:t>
      </w:r>
      <w:r w:rsidR="0085259A" w:rsidRPr="00DA1FFB">
        <w:rPr>
          <w:rFonts w:ascii="Times New Roman" w:hAnsi="Times New Roman" w:cs="Times New Roman"/>
          <w:bCs/>
          <w:iCs/>
          <w:sz w:val="24"/>
          <w:szCs w:val="24"/>
        </w:rPr>
        <w:t>“DISPÕE SOBRE A DESTINAÇÃO AMBIENTAL CORRETA DOS PNEUS INSERVÍVEIS EXISTENTE NO MUNICÍPIO”</w:t>
      </w:r>
      <w:r w:rsidR="003B2EAD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F1598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F1598">
        <w:rPr>
          <w:rFonts w:ascii="Times New Roman" w:hAnsi="Times New Roman" w:cs="Times New Roman"/>
          <w:sz w:val="24"/>
          <w:szCs w:val="24"/>
        </w:rPr>
        <w:t>d</w:t>
      </w:r>
      <w:r w:rsidR="007240E0" w:rsidRPr="00AF1598">
        <w:rPr>
          <w:rFonts w:ascii="Times New Roman" w:hAnsi="Times New Roman" w:cs="Times New Roman"/>
          <w:sz w:val="24"/>
          <w:szCs w:val="24"/>
        </w:rPr>
        <w:t>o</w:t>
      </w:r>
      <w:r w:rsidR="00AF13C9" w:rsidRPr="00AF1598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931653">
        <w:rPr>
          <w:rFonts w:ascii="Times New Roman" w:hAnsi="Times New Roman" w:cs="Times New Roman"/>
          <w:sz w:val="24"/>
          <w:szCs w:val="24"/>
        </w:rPr>
        <w:t>Milton Maurício Martins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>turno</w:t>
      </w:r>
      <w:r w:rsidR="00BA75B0" w:rsidRPr="00AF1598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14:paraId="1B0E81D5" w14:textId="77777777"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14:paraId="1697946F" w14:textId="77777777"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502627D0" w14:textId="77777777"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14:paraId="62D226F5" w14:textId="77777777"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14:paraId="332D8163" w14:textId="77777777"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14:paraId="73C97A85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36E2C11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49D4373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03139E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B86B2A0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7F72F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969B16A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6C800E0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1D69B9D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11CDB2F" w14:textId="77777777"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B116B5F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650F86C" w14:textId="77777777"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B572A11" w14:textId="15996025"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880EEC">
        <w:rPr>
          <w:rFonts w:ascii="Times New Roman" w:hAnsi="Times New Roman" w:cs="Times New Roman"/>
          <w:sz w:val="24"/>
          <w:szCs w:val="24"/>
        </w:rPr>
        <w:t>1</w:t>
      </w:r>
      <w:r w:rsidR="00F66FBC">
        <w:rPr>
          <w:rFonts w:ascii="Times New Roman" w:hAnsi="Times New Roman" w:cs="Times New Roman"/>
          <w:sz w:val="24"/>
          <w:szCs w:val="24"/>
        </w:rPr>
        <w:t>7</w:t>
      </w:r>
      <w:r w:rsidR="0085259A">
        <w:rPr>
          <w:rFonts w:ascii="Times New Roman" w:hAnsi="Times New Roman" w:cs="Times New Roman"/>
          <w:sz w:val="24"/>
          <w:szCs w:val="24"/>
        </w:rPr>
        <w:t>2</w:t>
      </w:r>
      <w:r w:rsidR="00880EEC">
        <w:rPr>
          <w:rFonts w:ascii="Times New Roman" w:hAnsi="Times New Roman" w:cs="Times New Roman"/>
          <w:sz w:val="24"/>
          <w:szCs w:val="24"/>
        </w:rPr>
        <w:t>/2019</w:t>
      </w:r>
    </w:p>
    <w:p w14:paraId="49F5980E" w14:textId="13DCD80E"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931653">
        <w:rPr>
          <w:rFonts w:ascii="Times New Roman" w:hAnsi="Times New Roman" w:cs="Times New Roman"/>
          <w:sz w:val="24"/>
          <w:szCs w:val="24"/>
        </w:rPr>
        <w:t>MILTON MAURÍCIO MARTINS</w:t>
      </w:r>
    </w:p>
    <w:p w14:paraId="6DD72EAB" w14:textId="77777777" w:rsidR="009803F4" w:rsidRPr="009803F4" w:rsidRDefault="009803F4" w:rsidP="009803F4">
      <w:pPr>
        <w:rPr>
          <w:lang w:eastAsia="pt-BR"/>
        </w:rPr>
      </w:pPr>
    </w:p>
    <w:p w14:paraId="7326514D" w14:textId="77777777"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14:paraId="2009E87E" w14:textId="77777777"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6D0A582" w14:textId="5D80D4AA" w:rsidR="00015FFB" w:rsidRDefault="0085259A" w:rsidP="0003029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5259A">
        <w:rPr>
          <w:rFonts w:ascii="Times New Roman" w:hAnsi="Times New Roman" w:cs="Times New Roman"/>
          <w:b/>
          <w:iCs/>
          <w:sz w:val="24"/>
          <w:szCs w:val="24"/>
        </w:rPr>
        <w:t>DISPÕE SOBRE A DESTINAÇÃO AMBIENTAL CORRETA DOS PNEUS INSERVÍVEIS EXISTENTE NO MUNICÍPIO</w:t>
      </w:r>
    </w:p>
    <w:p w14:paraId="5D227AFA" w14:textId="0ED4AB81" w:rsidR="0085259A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FC42FCF" w14:textId="77777777" w:rsidR="0085259A" w:rsidRPr="0085259A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D3D10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A1FFB">
        <w:rPr>
          <w:rFonts w:ascii="Times New Roman" w:hAnsi="Times New Roman" w:cs="Times New Roman"/>
          <w:b/>
          <w:sz w:val="24"/>
          <w:szCs w:val="24"/>
        </w:rPr>
        <w:t>Art. 1º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Os estabelecimentos comerciais do município, compreendidos por distribuidores, revendedores de pneus novos, usados e recauchutados, borracharias, prestadores de serviço e demais segmentos que manuseiam pneus inservíveis ficam obrigados a possuir locais seguros para recolhimento dos referidos produtos, atendendo as normas técnicas e legislação em vigor no país. </w:t>
      </w:r>
    </w:p>
    <w:p w14:paraId="2FBBA8CE" w14:textId="360DDEDC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Parágrafo 1º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Os estabelecimentos ficam obrigados a afixar placas alertando os consumidores sobre o perigo de jogar tal produto em locais inadequados e colocando-se prontos a receber o produto usado, no atendimento após o uso do pneumático. </w:t>
      </w:r>
    </w:p>
    <w:p w14:paraId="5497DFF1" w14:textId="740CDE5E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Parágrafo 2º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As placas deverão ser afixadas em local visível com os seguintes dizeres: “Os pneus depois de utilizados podem transformar-se em focos de mosquitos transmissores de doenças como dengue, malária ou febre amarela. Se jogados em rios ou córregos, provocam enchentes. Se queimados a céu aberto, liberam enxofre. Cuide do meio ambiente e da saúde de todos”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AB4C0" w14:textId="16AD83E5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2º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Os locais de armazenamento deverão: </w:t>
      </w:r>
    </w:p>
    <w:p w14:paraId="60798131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I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Ser compatíveis com o volume e a segurança do material a ser armazenado; </w:t>
      </w:r>
    </w:p>
    <w:p w14:paraId="271ED051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II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Ser cobertos e fechados de maneira a impedir a acumulação de água; </w:t>
      </w:r>
    </w:p>
    <w:p w14:paraId="4B97A81F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DA1FFB">
        <w:rPr>
          <w:rFonts w:ascii="Times New Roman" w:hAnsi="Times New Roman" w:cs="Times New Roman"/>
          <w:sz w:val="24"/>
          <w:szCs w:val="24"/>
        </w:rPr>
        <w:t xml:space="preserve">- Ser sinalizados corretamente, alertando para os riscos do material ali armazenado. </w:t>
      </w:r>
    </w:p>
    <w:p w14:paraId="3346B7C6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Os locais de armazenamento não poderão ter sistema de escoamento de água ligado à rede de esgoto ou de águas pluviais. </w:t>
      </w:r>
    </w:p>
    <w:p w14:paraId="46803F54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3º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Os pneus inservíveis deverão ser armazenados no estabelecimento de maneira ordenada e classificada de acordo com suas dimensões. </w:t>
      </w:r>
    </w:p>
    <w:p w14:paraId="45D60897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4º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Todos os estabelecimentos elencados no art. 1º, geradores e seus congêneres, compreendidos os revendedores, reformadores, recauchutadores e transformadores, ficam obrigados a comprovarem, a cada sessenta dias a destinação final do passivo gerado e ou adquirido. </w:t>
      </w:r>
    </w:p>
    <w:p w14:paraId="0C9F5264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lastRenderedPageBreak/>
        <w:t>Parágrafo único</w:t>
      </w:r>
      <w:r w:rsidRPr="00DA1FFB">
        <w:rPr>
          <w:rFonts w:ascii="Times New Roman" w:hAnsi="Times New Roman" w:cs="Times New Roman"/>
          <w:sz w:val="24"/>
          <w:szCs w:val="24"/>
        </w:rPr>
        <w:t xml:space="preserve"> – A comprovação da destinação deverá ser feita na Prefeitura Municipal, junto à Secretaria Municipal de Meio Ambiente. </w:t>
      </w:r>
    </w:p>
    <w:p w14:paraId="471AA267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5°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Os estabelecimentos mencionados no caput do artigo 1º que não cumprirem o estabelecido nesta lei, ficam sujeitos à notificação por escrito, e multas a serem implantadas pelo Poder Executivo. </w:t>
      </w:r>
    </w:p>
    <w:p w14:paraId="0512117E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Também estão sujeitas às penalidades qualquer pessoa que esteja realizando o descarte de pneus em locais não apropriados. </w:t>
      </w:r>
    </w:p>
    <w:p w14:paraId="2135D2BC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8E24679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6º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 Município incentivará a implantação de unidades de recolhimento e reciclagem de pneus inservíveis, bem como a utilização alternativa de maneira ambientalmente correta destes pneus. </w:t>
      </w:r>
    </w:p>
    <w:p w14:paraId="6C50F375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Parágrafo 1°</w:t>
      </w:r>
      <w:r w:rsidRPr="00DA1FFB">
        <w:rPr>
          <w:rFonts w:ascii="Times New Roman" w:hAnsi="Times New Roman" w:cs="Times New Roman"/>
          <w:sz w:val="24"/>
          <w:szCs w:val="24"/>
        </w:rPr>
        <w:t xml:space="preserve"> – O Município de Sete Lagoas, para o atendimento ao disposto nesta lei, poderá credenciar e autorizar, mediante parceria e/ou convenio, organizações da sociedade civil de interesse público, fundações ou entidades associativas comunitárias de coletores de recicláveis e congêneres, a executar programas de recolhimento e reciclagem de pneus e seus rejeitos, observada a legislação em vigor.</w:t>
      </w:r>
    </w:p>
    <w:p w14:paraId="162949C0" w14:textId="14F5042A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Parágrafo 2°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Enquanto não houver um sistema de coleta e destinação final implantado, nos termos do parágrafo primeiro deste artigo, para coleta ou recepção dos pneus inservíveis existentes nos estabelecimentos mencionados no Art. 1°, caberá a Prefeitura disponibilizar local adequado para recebimento desses pneus, dando-lhes a destinação adequada. </w:t>
      </w:r>
    </w:p>
    <w:p w14:paraId="7A0CC17F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7°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 Poder Executivo realizará campanha esclarecendo sobre os riscos que os pneus inservíveis representam ao meio ambiente e à população, orientando sobre a destinação ambientalmente correta de tais produtos. </w:t>
      </w:r>
    </w:p>
    <w:p w14:paraId="74450E29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8º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As despesas decorrentes da implantação desta lei correrão por conta de dotação orçamentaria própria a ser destinada pelo Poder Executivo Municipal. </w:t>
      </w:r>
    </w:p>
    <w:p w14:paraId="7E30F559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9°</w:t>
      </w:r>
      <w:r w:rsidRPr="00DA1FFB">
        <w:rPr>
          <w:rFonts w:ascii="Times New Roman" w:hAnsi="Times New Roman" w:cs="Times New Roman"/>
          <w:sz w:val="24"/>
          <w:szCs w:val="24"/>
        </w:rPr>
        <w:t xml:space="preserve"> - O Executivo Municipal regulamentará, no que couber, esta lei, no prazo de 90 (noventa) dias. </w:t>
      </w:r>
    </w:p>
    <w:p w14:paraId="605D9960" w14:textId="77777777" w:rsidR="0085259A" w:rsidRPr="00DA1FFB" w:rsidRDefault="0085259A" w:rsidP="0003029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A1FFB">
        <w:rPr>
          <w:rFonts w:ascii="Times New Roman" w:hAnsi="Times New Roman" w:cs="Times New Roman"/>
          <w:b/>
          <w:sz w:val="24"/>
          <w:szCs w:val="24"/>
        </w:rPr>
        <w:t>Art. 10</w:t>
      </w:r>
      <w:r w:rsidRPr="00DA1FFB">
        <w:rPr>
          <w:rFonts w:ascii="Times New Roman" w:hAnsi="Times New Roman" w:cs="Times New Roman"/>
          <w:sz w:val="24"/>
          <w:szCs w:val="24"/>
        </w:rPr>
        <w:t xml:space="preserve"> – Esta lei entra em vigor 90 (noventa) dias após sua publicação. </w:t>
      </w:r>
    </w:p>
    <w:p w14:paraId="6ACE6677" w14:textId="77777777" w:rsidR="00837FA9" w:rsidRDefault="00837FA9" w:rsidP="00030296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DE1F0" w14:textId="7CB54F8B" w:rsidR="00575F2F" w:rsidRDefault="00C83D82" w:rsidP="00030296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26755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60C7C0CF" w14:textId="6A3C9E96" w:rsidR="00880EEC" w:rsidRDefault="00880EEC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C2F4D" w14:textId="77777777" w:rsidR="00880EEC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A75262" w14:textId="2CACF7D3" w:rsidR="00880EEC" w:rsidRPr="006D3326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60116DA8" w14:textId="77777777"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E8A9B" w14:textId="77777777"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82224" w14:textId="77777777"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14:paraId="5BC2A401" w14:textId="77777777"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lastRenderedPageBreak/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14:paraId="551AADE7" w14:textId="77777777"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14:paraId="7B8E5433" w14:textId="3179A066" w:rsidR="00B52208" w:rsidRPr="00FF09FA" w:rsidRDefault="00880EEC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MARLI APARECIDA BARBOSA</w:t>
      </w:r>
    </w:p>
    <w:p w14:paraId="1E412E34" w14:textId="77777777"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8D8AA" w14:textId="77777777" w:rsidR="00FE765C" w:rsidRDefault="00FE765C" w:rsidP="00963EEE">
      <w:pPr>
        <w:spacing w:after="0" w:line="240" w:lineRule="auto"/>
      </w:pPr>
      <w:r>
        <w:separator/>
      </w:r>
    </w:p>
  </w:endnote>
  <w:endnote w:type="continuationSeparator" w:id="0">
    <w:p w14:paraId="3195BA43" w14:textId="77777777" w:rsidR="00FE765C" w:rsidRDefault="00FE765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C3D38" w14:textId="77777777" w:rsidR="00FE765C" w:rsidRDefault="00FE765C" w:rsidP="00963EEE">
      <w:pPr>
        <w:spacing w:after="0" w:line="240" w:lineRule="auto"/>
      </w:pPr>
      <w:r>
        <w:separator/>
      </w:r>
    </w:p>
  </w:footnote>
  <w:footnote w:type="continuationSeparator" w:id="0">
    <w:p w14:paraId="18292FD7" w14:textId="77777777" w:rsidR="00FE765C" w:rsidRDefault="00FE765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DEE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F85770" wp14:editId="7B3F32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279091D" wp14:editId="385F7B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F53B95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FA9A72" w14:textId="77777777"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5E03DEB4" w14:textId="77777777"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558390AE" w14:textId="77777777"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335255A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30296"/>
    <w:rsid w:val="00041A07"/>
    <w:rsid w:val="0004676A"/>
    <w:rsid w:val="00085FEE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755B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75B9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2466B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5259A"/>
    <w:rsid w:val="0086562F"/>
    <w:rsid w:val="00880EEC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31653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45A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1F1B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66FBC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A990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C2FD-B7A5-4522-80D4-9E75B8F8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4</cp:revision>
  <cp:lastPrinted>2019-05-02T19:18:00Z</cp:lastPrinted>
  <dcterms:created xsi:type="dcterms:W3CDTF">2019-07-10T17:53:00Z</dcterms:created>
  <dcterms:modified xsi:type="dcterms:W3CDTF">2019-07-11T20:23:00Z</dcterms:modified>
</cp:coreProperties>
</file>