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832B64">
        <w:rPr>
          <w:rFonts w:ascii="Times New Roman" w:hAnsi="Times New Roman"/>
          <w:b/>
          <w:bCs/>
          <w:sz w:val="24"/>
          <w:szCs w:val="24"/>
        </w:rPr>
        <w:t>196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B137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32B64">
        <w:rPr>
          <w:rFonts w:ascii="Times New Roman" w:hAnsi="Times New Roman" w:cs="Times New Roman"/>
          <w:sz w:val="24"/>
          <w:szCs w:val="24"/>
        </w:rPr>
        <w:t>CRIA O PROGRAMA PERMANENTE DE PREVENÇÃO DE ACIDENTES  E VIOLÊNCIA ESCOLAR NO ÂMBITO DAS ESCOLAS PÚBLICAS DA REDE MUNICIPAL DE ENSINO DE SETE LAGOAS E DÁ OUTRAS PROVIDÊNCIAS.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F35139">
        <w:rPr>
          <w:rFonts w:ascii="Times New Roman" w:hAnsi="Times New Roman" w:cs="Times New Roman"/>
          <w:bCs/>
          <w:sz w:val="24"/>
          <w:szCs w:val="24"/>
        </w:rPr>
        <w:t>ES CLÁUDIO HENRIQUE NACIG GONÇALVES E GILBERTO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F0331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0F66EB" w:rsidRPr="001E6B79">
        <w:rPr>
          <w:rFonts w:ascii="Times New Roman" w:hAnsi="Times New Roman" w:cs="Times New Roman"/>
          <w:sz w:val="26"/>
          <w:szCs w:val="26"/>
        </w:rPr>
        <w:t>1</w:t>
      </w:r>
      <w:r w:rsidR="00832B64">
        <w:rPr>
          <w:rFonts w:ascii="Times New Roman" w:hAnsi="Times New Roman" w:cs="Times New Roman"/>
          <w:sz w:val="26"/>
          <w:szCs w:val="26"/>
        </w:rPr>
        <w:t>96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832B64" w:rsidRPr="00832B64">
        <w:rPr>
          <w:rFonts w:ascii="Times New Roman" w:hAnsi="Times New Roman" w:cs="Times New Roman"/>
          <w:sz w:val="24"/>
          <w:szCs w:val="24"/>
        </w:rPr>
        <w:t xml:space="preserve"> </w:t>
      </w:r>
      <w:r w:rsidR="00832B64">
        <w:rPr>
          <w:rFonts w:ascii="Times New Roman" w:hAnsi="Times New Roman" w:cs="Times New Roman"/>
          <w:sz w:val="24"/>
          <w:szCs w:val="24"/>
        </w:rPr>
        <w:t>CRIA O PROGRAMA PERMANENTE DE PREVENÇÃO DE ACIDENTES</w:t>
      </w:r>
      <w:proofErr w:type="gramStart"/>
      <w:r w:rsidR="00832B6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32B64">
        <w:rPr>
          <w:rFonts w:ascii="Times New Roman" w:hAnsi="Times New Roman" w:cs="Times New Roman"/>
          <w:sz w:val="24"/>
          <w:szCs w:val="24"/>
        </w:rPr>
        <w:t xml:space="preserve">E VIOLÊNCIA ESCOLAR NO ÂMBITO DAS ESCOLAS PÚBLICAS DA REDE MUNICIPAL DE ENSINO DE SETE </w:t>
      </w:r>
      <w:r w:rsidR="00832B64">
        <w:rPr>
          <w:rFonts w:ascii="Times New Roman" w:hAnsi="Times New Roman" w:cs="Times New Roman"/>
          <w:sz w:val="24"/>
          <w:szCs w:val="24"/>
        </w:rPr>
        <w:t>LAGOAS E DÁ OUTRAS PROVIDÊNCIAS</w:t>
      </w:r>
      <w:r w:rsidR="00F3513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F35139">
        <w:rPr>
          <w:rFonts w:ascii="Times New Roman" w:hAnsi="Times New Roman" w:cs="Times New Roman"/>
          <w:sz w:val="26"/>
          <w:szCs w:val="26"/>
        </w:rPr>
        <w:t xml:space="preserve">dos Vereadores Cláudio Henrique </w:t>
      </w:r>
      <w:proofErr w:type="spellStart"/>
      <w:r w:rsidR="00F35139">
        <w:rPr>
          <w:rFonts w:ascii="Times New Roman" w:hAnsi="Times New Roman" w:cs="Times New Roman"/>
          <w:sz w:val="26"/>
          <w:szCs w:val="26"/>
        </w:rPr>
        <w:t>Nacif</w:t>
      </w:r>
      <w:proofErr w:type="spellEnd"/>
      <w:r w:rsidR="00F35139">
        <w:rPr>
          <w:rFonts w:ascii="Times New Roman" w:hAnsi="Times New Roman" w:cs="Times New Roman"/>
          <w:sz w:val="26"/>
          <w:szCs w:val="26"/>
        </w:rPr>
        <w:t xml:space="preserve"> Gonçalves e Gilberto Pereira da Silva</w:t>
      </w:r>
      <w:r w:rsidR="00D73A62">
        <w:rPr>
          <w:rFonts w:ascii="Times New Roman" w:hAnsi="Times New Roman" w:cs="Times New Roman"/>
          <w:sz w:val="26"/>
          <w:szCs w:val="26"/>
        </w:rPr>
        <w:t>,</w:t>
      </w:r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32D" w:rsidRDefault="007A232D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6D4" w:rsidRDefault="000C06D4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6D4" w:rsidRDefault="000C06D4" w:rsidP="007A232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6B8" w:rsidRDefault="001406B8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A62" w:rsidRDefault="00D73A62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0F66EB" w:rsidRPr="00AB38E0">
        <w:rPr>
          <w:rFonts w:ascii="Times New Roman" w:hAnsi="Times New Roman" w:cs="Times New Roman"/>
          <w:sz w:val="22"/>
          <w:szCs w:val="22"/>
        </w:rPr>
        <w:t>1</w:t>
      </w:r>
      <w:r w:rsidR="00832B64">
        <w:rPr>
          <w:rFonts w:ascii="Times New Roman" w:hAnsi="Times New Roman" w:cs="Times New Roman"/>
          <w:sz w:val="22"/>
          <w:szCs w:val="22"/>
        </w:rPr>
        <w:t>96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F35139">
        <w:rPr>
          <w:rFonts w:ascii="Times New Roman" w:hAnsi="Times New Roman" w:cs="Times New Roman"/>
          <w:sz w:val="22"/>
          <w:szCs w:val="22"/>
        </w:rPr>
        <w:t>RES CLÁUDIO HENRIQUE NACIF GONÇALVES E GILBERTO PEREIRA DA SILVA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801631" w:rsidRDefault="00C83D82" w:rsidP="001B1BA7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FE4CE7">
        <w:rPr>
          <w:rFonts w:ascii="Times New Roman" w:hAnsi="Times New Roman" w:cs="Times New Roman"/>
          <w:i/>
          <w:sz w:val="24"/>
          <w:szCs w:val="24"/>
        </w:rPr>
        <w:tab/>
      </w:r>
      <w:proofErr w:type="gramEnd"/>
    </w:p>
    <w:p w:rsidR="00A8206A" w:rsidRDefault="00A8206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7A232D" w:rsidRPr="00A8206A" w:rsidRDefault="007A232D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F35139" w:rsidRPr="00832B64" w:rsidRDefault="00832B64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>CRIA O PROGRAMA PERMANENTE DE PREVENÇÃO DE ACIDENTES</w:t>
      </w:r>
      <w:proofErr w:type="gramStart"/>
      <w:r w:rsidRPr="00832B6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832B64">
        <w:rPr>
          <w:rFonts w:ascii="Times New Roman" w:hAnsi="Times New Roman" w:cs="Times New Roman"/>
          <w:b/>
          <w:sz w:val="24"/>
          <w:szCs w:val="24"/>
        </w:rPr>
        <w:t>E VIOLÊNCIA ESCOLAR NO ÂMBITO DAS ESCOLAS PÚBLICAS DA REDE MUNICIPAL DE ENSINO DE SETE LAGOAS E DÁ OUTRAS PROVIDÊNCIAS.</w:t>
      </w:r>
    </w:p>
    <w:p w:rsidR="00F35139" w:rsidRDefault="00F35139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B64" w:rsidRPr="007A232D" w:rsidRDefault="00832B64" w:rsidP="007A232D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igo_9"/>
      <w:r w:rsidRPr="00832B64">
        <w:rPr>
          <w:rFonts w:ascii="Times New Roman" w:hAnsi="Times New Roman" w:cs="Times New Roman"/>
          <w:b/>
          <w:sz w:val="24"/>
          <w:szCs w:val="24"/>
        </w:rPr>
        <w:t xml:space="preserve">Art. 1º. </w:t>
      </w:r>
      <w:r w:rsidRPr="00832B64">
        <w:rPr>
          <w:rFonts w:ascii="Times New Roman" w:hAnsi="Times New Roman" w:cs="Times New Roman"/>
          <w:sz w:val="24"/>
          <w:szCs w:val="24"/>
        </w:rPr>
        <w:t>Fica criado o Programa Permanente de Prevenção de Acidentes e Violência Escolar no âmbito das escolas públicas da rede municipal de ensino de Sete Lagoas.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32B64">
        <w:rPr>
          <w:rFonts w:ascii="Times New Roman" w:hAnsi="Times New Roman" w:cs="Times New Roman"/>
          <w:sz w:val="24"/>
          <w:szCs w:val="24"/>
        </w:rPr>
        <w:t xml:space="preserve"> O Programa será operacionalizado por meio da instalação de Comissões Internas de Prevenção de Acidentes e Violência Escolar –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>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832B64">
        <w:rPr>
          <w:rFonts w:ascii="Times New Roman" w:hAnsi="Times New Roman" w:cs="Times New Roman"/>
          <w:sz w:val="24"/>
          <w:szCs w:val="24"/>
        </w:rPr>
        <w:t xml:space="preserve">São objetivos das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>: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 – observar as condições e as situações de risco de acidentes e violências na escola e em seus arredores;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II – solicitar medidas para reduzir e eliminar as situações de risco de acidentes e violências;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III – discutir sobre acidentes e violências ocorridos;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 xml:space="preserve">IV – solicitar medidas que previnam a repetição de eventos semelhantes aos ocorridos;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 xml:space="preserve">V – estimular a mentalidade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prevencionista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 na comunidade escolar.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 w:rsidRPr="00832B64">
        <w:rPr>
          <w:rFonts w:ascii="Times New Roman" w:hAnsi="Times New Roman" w:cs="Times New Roman"/>
          <w:sz w:val="24"/>
          <w:szCs w:val="24"/>
        </w:rPr>
        <w:t xml:space="preserve">Para a consecução de seus objetivos, caberá às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>: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 – desenvolver trabalho de prevenção de acidentes e violências na escola, no lar, no trânsito e nas comunidades;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II – identificar os locais de risco na escola e em seus arredores, fazendo seu mapeamento;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III – definir a frequência e a gravidade de acidentes e violências na comunidade escolar;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IV – averiguar circunstâncias e causas de acidentes e violências na escola;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V – planejar e recomendar medidas de prevenção e acompanhar a sua execução;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VI – estimular o interesse em segurança na comunidade escolar;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lastRenderedPageBreak/>
        <w:t>VII – colaborar com a fiscalização e a observância dos regulamentos e das instruções relativas à limpeza e à conservação do prédio, das instalações e dos equipamentos da escola;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VIII – promover programas de prevenção de acidentes e violências;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 xml:space="preserve">IX – promover treinamento e atualização para os seus componentes;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sz w:val="24"/>
          <w:szCs w:val="24"/>
        </w:rPr>
        <w:t>X – realizar semestralmente estudo estatístico de acidentes e violências, divulgando-o na comunidade e comunicando-o às autoridades competentes.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832B64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 serão compostas por representantes de alunos, pais, professores, direção da escola e funcionários, respeitada a paridade e estando previsto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32B64">
        <w:rPr>
          <w:rFonts w:ascii="Times New Roman" w:hAnsi="Times New Roman" w:cs="Times New Roman"/>
          <w:sz w:val="24"/>
          <w:szCs w:val="24"/>
        </w:rPr>
        <w:t xml:space="preserve"> (um) suplente para cada titular.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832B64">
        <w:rPr>
          <w:rFonts w:ascii="Times New Roman" w:hAnsi="Times New Roman" w:cs="Times New Roman"/>
          <w:sz w:val="24"/>
          <w:szCs w:val="24"/>
        </w:rPr>
        <w:t xml:space="preserve">Independentemente de quórum mínimo, 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 deliberarão acerca das demandas que forem de sua competência, devendo seus representantes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zelar</w:t>
      </w:r>
      <w:proofErr w:type="gramEnd"/>
      <w:r w:rsidRPr="00832B64">
        <w:rPr>
          <w:rFonts w:ascii="Times New Roman" w:hAnsi="Times New Roman" w:cs="Times New Roman"/>
          <w:sz w:val="24"/>
          <w:szCs w:val="24"/>
        </w:rPr>
        <w:t xml:space="preserve"> pela participação de todos os seus membros.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>Art. 5º.</w:t>
      </w:r>
      <w:r w:rsidRPr="00832B64">
        <w:rPr>
          <w:rFonts w:ascii="Times New Roman" w:hAnsi="Times New Roman" w:cs="Times New Roman"/>
          <w:sz w:val="24"/>
          <w:szCs w:val="24"/>
        </w:rPr>
        <w:t xml:space="preserve"> Dentre os membros das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, serão eleitos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32B64">
        <w:rPr>
          <w:rFonts w:ascii="Times New Roman" w:hAnsi="Times New Roman" w:cs="Times New Roman"/>
          <w:sz w:val="24"/>
          <w:szCs w:val="24"/>
        </w:rPr>
        <w:t xml:space="preserve"> (um) presidente, 1 (um) vice</w:t>
      </w:r>
      <w:r w:rsidRPr="00832B64">
        <w:rPr>
          <w:rFonts w:ascii="Times New Roman" w:hAnsi="Times New Roman" w:cs="Times New Roman"/>
          <w:sz w:val="24"/>
          <w:szCs w:val="24"/>
        </w:rPr>
        <w:noBreakHyphen/>
        <w:t>presidente, 1 (um) primeiro-secretário e 1 (um) segundo-secretário, e os demais serão considerados efetivos.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832B64">
        <w:rPr>
          <w:rFonts w:ascii="Times New Roman" w:hAnsi="Times New Roman" w:cs="Times New Roman"/>
          <w:sz w:val="24"/>
          <w:szCs w:val="24"/>
        </w:rPr>
        <w:t xml:space="preserve">  Para cada dirigente das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, deverá haver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32B64">
        <w:rPr>
          <w:rFonts w:ascii="Times New Roman" w:hAnsi="Times New Roman" w:cs="Times New Roman"/>
          <w:sz w:val="24"/>
          <w:szCs w:val="24"/>
        </w:rPr>
        <w:t xml:space="preserve"> (um) suplente, que substituirá o titular em suas faltas eventuais ou em caso de desligamento.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>Art. 6º.</w:t>
      </w:r>
      <w:r w:rsidRPr="00832B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32B64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832B64">
        <w:rPr>
          <w:rFonts w:ascii="Times New Roman" w:hAnsi="Times New Roman" w:cs="Times New Roman"/>
          <w:sz w:val="24"/>
          <w:szCs w:val="24"/>
        </w:rPr>
        <w:t xml:space="preserve"> ao Executivo Municipal, por meio da Secretaria de Educação, regulamentar 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 xml:space="preserve"> no prazo de 60 (sessenta) dias, contados da data de publicação desta Lei.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Parágrafo único.  </w:t>
      </w:r>
      <w:r w:rsidRPr="00832B64">
        <w:rPr>
          <w:rFonts w:ascii="Times New Roman" w:hAnsi="Times New Roman" w:cs="Times New Roman"/>
          <w:sz w:val="24"/>
          <w:szCs w:val="24"/>
        </w:rPr>
        <w:t xml:space="preserve">A regulamentação disporá, inclusive, sobre o número de representantes referidos no art. 4º desta Lei e sobre o funcionamento das </w:t>
      </w:r>
      <w:proofErr w:type="spellStart"/>
      <w:r w:rsidRPr="00832B64">
        <w:rPr>
          <w:rFonts w:ascii="Times New Roman" w:hAnsi="Times New Roman" w:cs="Times New Roman"/>
          <w:sz w:val="24"/>
          <w:szCs w:val="24"/>
        </w:rPr>
        <w:t>CIPAVEs</w:t>
      </w:r>
      <w:proofErr w:type="spellEnd"/>
      <w:r w:rsidRPr="00832B64">
        <w:rPr>
          <w:rFonts w:ascii="Times New Roman" w:hAnsi="Times New Roman" w:cs="Times New Roman"/>
          <w:sz w:val="24"/>
          <w:szCs w:val="24"/>
        </w:rPr>
        <w:t>.</w:t>
      </w: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B64" w:rsidRPr="00832B64" w:rsidRDefault="00832B64" w:rsidP="00832B64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32B64">
        <w:rPr>
          <w:rFonts w:ascii="Times New Roman" w:hAnsi="Times New Roman" w:cs="Times New Roman"/>
          <w:b/>
          <w:sz w:val="24"/>
          <w:szCs w:val="24"/>
        </w:rPr>
        <w:t xml:space="preserve">Art. 7º. </w:t>
      </w:r>
      <w:r w:rsidRPr="00832B64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0C06D4" w:rsidRPr="000D3158" w:rsidRDefault="000C06D4" w:rsidP="000D3158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82DF8" w:rsidRDefault="00582DF8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32B64">
        <w:rPr>
          <w:rFonts w:ascii="Times New Roman" w:hAnsi="Times New Roman" w:cs="Times New Roman"/>
          <w:color w:val="000000"/>
          <w:sz w:val="24"/>
          <w:szCs w:val="24"/>
        </w:rPr>
        <w:t>05 de julho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06D4" w:rsidRPr="008B74F4" w:rsidRDefault="000C06D4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DF8" w:rsidRDefault="00582DF8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2B64" w:rsidRPr="00027D12" w:rsidRDefault="00832B64" w:rsidP="00832B64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832B64" w:rsidRPr="00BC1D95" w:rsidRDefault="00832B64" w:rsidP="00832B64">
      <w:pPr>
        <w:rPr>
          <w:b/>
          <w:bCs/>
          <w:i/>
          <w:iCs/>
          <w:kern w:val="2"/>
          <w:sz w:val="16"/>
          <w:szCs w:val="16"/>
        </w:rPr>
      </w:pPr>
    </w:p>
    <w:p w:rsidR="00832B64" w:rsidRPr="009A1B81" w:rsidRDefault="00832B64" w:rsidP="00832B64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832B64" w:rsidRPr="009A1B81" w:rsidRDefault="00832B64" w:rsidP="00832B6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                    Relatora</w:t>
      </w:r>
      <w:bookmarkStart w:id="1" w:name="_GoBack"/>
      <w:bookmarkEnd w:id="1"/>
    </w:p>
    <w:p w:rsidR="00832B64" w:rsidRPr="00BF0331" w:rsidRDefault="00832B64" w:rsidP="00832B64">
      <w:pPr>
        <w:pStyle w:val="SemEspaamento"/>
        <w:jc w:val="center"/>
        <w:rPr>
          <w:b/>
          <w:sz w:val="16"/>
          <w:szCs w:val="16"/>
        </w:rPr>
      </w:pPr>
    </w:p>
    <w:p w:rsidR="00832B64" w:rsidRPr="009A1B81" w:rsidRDefault="00832B64" w:rsidP="00832B64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RONALDO JOÃO DA SILVA</w:t>
      </w:r>
    </w:p>
    <w:p w:rsidR="00832B64" w:rsidRPr="009A1B81" w:rsidRDefault="00832B64" w:rsidP="00832B64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B81">
        <w:rPr>
          <w:b/>
          <w:sz w:val="24"/>
          <w:szCs w:val="24"/>
        </w:rPr>
        <w:t>Membro</w:t>
      </w:r>
    </w:p>
    <w:p w:rsidR="000C06D4" w:rsidRDefault="000C06D4" w:rsidP="00582DF8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C06D4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16" w:rsidRDefault="00875A16" w:rsidP="00963EEE">
      <w:pPr>
        <w:spacing w:after="0" w:line="240" w:lineRule="auto"/>
      </w:pPr>
      <w:r>
        <w:separator/>
      </w:r>
    </w:p>
  </w:endnote>
  <w:endnote w:type="continuationSeparator" w:id="0">
    <w:p w:rsidR="00875A16" w:rsidRDefault="00875A1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16" w:rsidRDefault="00875A16" w:rsidP="00963EEE">
      <w:pPr>
        <w:spacing w:after="0" w:line="240" w:lineRule="auto"/>
      </w:pPr>
      <w:r>
        <w:separator/>
      </w:r>
    </w:p>
  </w:footnote>
  <w:footnote w:type="continuationSeparator" w:id="0">
    <w:p w:rsidR="00875A16" w:rsidRDefault="00875A1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CDC1229" wp14:editId="01B199B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63E89D" wp14:editId="34DF99A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7D3915"/>
    <w:multiLevelType w:val="hybridMultilevel"/>
    <w:tmpl w:val="C968485E"/>
    <w:lvl w:ilvl="0" w:tplc="E0B896D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6E70AF3"/>
    <w:multiLevelType w:val="hybridMultilevel"/>
    <w:tmpl w:val="937A28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66C142A5"/>
    <w:multiLevelType w:val="hybridMultilevel"/>
    <w:tmpl w:val="3DC03EFE"/>
    <w:lvl w:ilvl="0" w:tplc="19A8BE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C06D4"/>
    <w:rsid w:val="000D3158"/>
    <w:rsid w:val="000D57E1"/>
    <w:rsid w:val="000E2250"/>
    <w:rsid w:val="000F66EB"/>
    <w:rsid w:val="00135DB2"/>
    <w:rsid w:val="001406B8"/>
    <w:rsid w:val="00171011"/>
    <w:rsid w:val="00171C27"/>
    <w:rsid w:val="001B09F3"/>
    <w:rsid w:val="001B1BA7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1193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071F8"/>
    <w:rsid w:val="0074399D"/>
    <w:rsid w:val="0075479A"/>
    <w:rsid w:val="00757CAE"/>
    <w:rsid w:val="007631A4"/>
    <w:rsid w:val="007712BB"/>
    <w:rsid w:val="007747C1"/>
    <w:rsid w:val="00785304"/>
    <w:rsid w:val="007959B5"/>
    <w:rsid w:val="007A232D"/>
    <w:rsid w:val="007C6561"/>
    <w:rsid w:val="007D1285"/>
    <w:rsid w:val="007E42A8"/>
    <w:rsid w:val="0080155E"/>
    <w:rsid w:val="00801631"/>
    <w:rsid w:val="00816655"/>
    <w:rsid w:val="00824A00"/>
    <w:rsid w:val="00832B64"/>
    <w:rsid w:val="008365FA"/>
    <w:rsid w:val="008431BB"/>
    <w:rsid w:val="008455B7"/>
    <w:rsid w:val="008469B6"/>
    <w:rsid w:val="0086562F"/>
    <w:rsid w:val="00875A16"/>
    <w:rsid w:val="00891F7B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76148"/>
    <w:rsid w:val="00A770E6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73A62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35139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abel">
    <w:name w:val="label"/>
    <w:basedOn w:val="Fontepargpadro"/>
    <w:rsid w:val="000D3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9DF1-08A6-4627-939A-58A84062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2019-07-04T19:31:00Z</cp:lastPrinted>
  <dcterms:created xsi:type="dcterms:W3CDTF">2019-07-04T19:32:00Z</dcterms:created>
  <dcterms:modified xsi:type="dcterms:W3CDTF">2019-07-04T19:32:00Z</dcterms:modified>
</cp:coreProperties>
</file>