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CD6" w:rsidRDefault="00742CD6" w:rsidP="00742CD6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PARECER REGIMENTAL</w:t>
      </w:r>
    </w:p>
    <w:p w:rsidR="00742CD6" w:rsidRDefault="00742CD6" w:rsidP="00742CD6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COMISSÃO DE LEGISLAÇÃO E JUSTIÇA</w:t>
      </w:r>
    </w:p>
    <w:p w:rsidR="00742CD6" w:rsidRDefault="00742CD6" w:rsidP="00742CD6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MATÉRIA: </w:t>
      </w:r>
      <w:r w:rsidR="00D52F97">
        <w:rPr>
          <w:rFonts w:ascii="Verdana" w:hAnsi="Verdana"/>
          <w:sz w:val="24"/>
          <w:szCs w:val="24"/>
        </w:rPr>
        <w:t>Anteprojeto de Lei nº 10</w:t>
      </w:r>
      <w:r>
        <w:rPr>
          <w:rFonts w:ascii="Verdana" w:hAnsi="Verdana"/>
          <w:sz w:val="24"/>
          <w:szCs w:val="24"/>
        </w:rPr>
        <w:t>4/2019 - “</w:t>
      </w:r>
      <w:r w:rsidR="00D52F97">
        <w:rPr>
          <w:rFonts w:ascii="Verdana" w:hAnsi="Verdana"/>
          <w:sz w:val="24"/>
          <w:szCs w:val="24"/>
        </w:rPr>
        <w:t>Institui desconto para idosos em eventos públicos e dá outras providências”.</w:t>
      </w:r>
    </w:p>
    <w:p w:rsidR="00742CD6" w:rsidRDefault="00742CD6" w:rsidP="00742CD6">
      <w:pPr>
        <w:pBdr>
          <w:bottom w:val="single" w:sz="8" w:space="2" w:color="000000"/>
        </w:pBd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AUTORIA:</w:t>
      </w:r>
      <w:r>
        <w:rPr>
          <w:rFonts w:ascii="Verdana" w:hAnsi="Verdana"/>
          <w:sz w:val="24"/>
          <w:szCs w:val="24"/>
        </w:rPr>
        <w:t xml:space="preserve"> Vereador</w:t>
      </w:r>
      <w:r w:rsidR="00D52F97">
        <w:rPr>
          <w:rFonts w:ascii="Verdana" w:hAnsi="Verdana"/>
          <w:sz w:val="24"/>
          <w:szCs w:val="24"/>
        </w:rPr>
        <w:t xml:space="preserve"> José Pereira da Silva.</w:t>
      </w:r>
    </w:p>
    <w:p w:rsidR="00742CD6" w:rsidRDefault="00742CD6" w:rsidP="00742CD6">
      <w:pPr>
        <w:spacing w:line="360" w:lineRule="auto"/>
        <w:ind w:firstLine="2268"/>
        <w:jc w:val="both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Relatório</w:t>
      </w:r>
    </w:p>
    <w:p w:rsidR="00742CD6" w:rsidRDefault="00742CD6" w:rsidP="00742CD6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 xml:space="preserve">A proposição acima referenciada, cuja autoria é do edil supramencionado, visa a </w:t>
      </w:r>
      <w:r w:rsidR="00D52F97">
        <w:rPr>
          <w:rFonts w:ascii="Verdana" w:hAnsi="Verdana"/>
        </w:rPr>
        <w:t>conceder desconto de 50% no valor de ingressos para eventos artísticos, culturais, esportivos e de lazer realizados em Sete Lagoas.</w:t>
      </w:r>
    </w:p>
    <w:p w:rsidR="00742CD6" w:rsidRDefault="00742CD6" w:rsidP="00742CD6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 xml:space="preserve">Presentes à reunião os vereadores integrantes da Comissão acima mencionada, respectivamente Sr. Fabrício Augusto Carvalho do Nascimento, </w:t>
      </w:r>
      <w:proofErr w:type="spellStart"/>
      <w:r>
        <w:rPr>
          <w:rFonts w:ascii="Verdana" w:hAnsi="Verdana"/>
        </w:rPr>
        <w:t>sr.Euro</w:t>
      </w:r>
      <w:proofErr w:type="spellEnd"/>
      <w:r>
        <w:rPr>
          <w:rFonts w:ascii="Verdana" w:hAnsi="Verdana"/>
        </w:rPr>
        <w:t xml:space="preserve"> de Andrade Lanza e o Sr. José Pereira da Silva. Presentes também membros da Procuradoria Geral do Legislativo, assessores de gabinetes e munícipes.</w:t>
      </w:r>
    </w:p>
    <w:p w:rsidR="00742CD6" w:rsidRDefault="00742CD6" w:rsidP="00742CD6">
      <w:pPr>
        <w:spacing w:line="360" w:lineRule="auto"/>
        <w:ind w:firstLine="2268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Fundamentação</w:t>
      </w:r>
    </w:p>
    <w:p w:rsidR="00742CD6" w:rsidRDefault="00742CD6" w:rsidP="00742CD6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O anteprojeto de lei está disciplinado no art. 72, parágrafo único, inciso IV da Lei Orgânica Municipal, bem como no art. 203-A do Regimento Interno desta Casa Legislativa.</w:t>
      </w:r>
    </w:p>
    <w:p w:rsidR="00742CD6" w:rsidRDefault="00742CD6" w:rsidP="00742CD6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A proposição em tela trata de assunto de interesse local, estando entre aqueles que podem ser normatizados no âmbito municipal, conforme art. 30, inciso I, da Constituição Federal de 1988.</w:t>
      </w:r>
    </w:p>
    <w:p w:rsidR="00742CD6" w:rsidRDefault="00742CD6" w:rsidP="00742CD6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Tratando-se de anteprojeto, este ainda será analisado pelo Executivo Municipal quanto à sua viabilidade e retorno a esta Casa na forma de projeto de lei.</w:t>
      </w:r>
    </w:p>
    <w:p w:rsidR="00742CD6" w:rsidRDefault="00742CD6" w:rsidP="00742CD6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A matéria deverá ser analisada pelo Município por meio dos órgãos responsáveis, ocasião propícia para que sejam feitas eventuais modificações necessárias ao projeto.</w:t>
      </w:r>
    </w:p>
    <w:p w:rsidR="00742CD6" w:rsidRDefault="00742CD6" w:rsidP="00742CD6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Portanto, o anteprojeto encontra-se devidamente instruído, cabendo aos nobres pares o exame do mérito a respeito do mesmo.</w:t>
      </w:r>
    </w:p>
    <w:p w:rsidR="00742CD6" w:rsidRDefault="00742CD6" w:rsidP="00742CD6">
      <w:pPr>
        <w:spacing w:line="360" w:lineRule="auto"/>
        <w:ind w:firstLine="2268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Conclusão</w:t>
      </w:r>
    </w:p>
    <w:p w:rsidR="00742CD6" w:rsidRDefault="00742CD6" w:rsidP="00742CD6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Em face do exposto, este relator conclui pela juridicidade, constitucionalidade e legal</w:t>
      </w:r>
      <w:r w:rsidR="00D52F97">
        <w:rPr>
          <w:rFonts w:ascii="Verdana" w:hAnsi="Verdana"/>
        </w:rPr>
        <w:t>idade do Anteprojeto de Lei nº 10</w:t>
      </w:r>
      <w:bookmarkStart w:id="0" w:name="_GoBack"/>
      <w:bookmarkEnd w:id="0"/>
      <w:r>
        <w:rPr>
          <w:rFonts w:ascii="Verdana" w:hAnsi="Verdana"/>
        </w:rPr>
        <w:t>4/2019.</w:t>
      </w:r>
    </w:p>
    <w:p w:rsidR="00742CD6" w:rsidRDefault="00742CD6" w:rsidP="00742CD6">
      <w:pPr>
        <w:spacing w:line="360" w:lineRule="auto"/>
        <w:ind w:left="2268"/>
        <w:rPr>
          <w:rFonts w:ascii="Verdana" w:hAnsi="Verdana"/>
        </w:rPr>
      </w:pPr>
      <w:r>
        <w:rPr>
          <w:rFonts w:ascii="Verdana" w:hAnsi="Verdana"/>
        </w:rPr>
        <w:t>Sala das Reuniões, 25 de abril de 2019.</w:t>
      </w:r>
    </w:p>
    <w:p w:rsidR="00742CD6" w:rsidRDefault="00742CD6" w:rsidP="00742CD6">
      <w:pPr>
        <w:spacing w:line="360" w:lineRule="auto"/>
        <w:ind w:left="2268"/>
        <w:rPr>
          <w:rFonts w:ascii="Verdana" w:hAnsi="Verdana"/>
        </w:rPr>
      </w:pPr>
    </w:p>
    <w:p w:rsidR="00742CD6" w:rsidRDefault="00742CD6" w:rsidP="00742CD6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Euro de Andrade Lanza</w:t>
      </w:r>
    </w:p>
    <w:p w:rsidR="00742CD6" w:rsidRDefault="00742CD6" w:rsidP="00742CD6">
      <w:pPr>
        <w:spacing w:line="360" w:lineRule="auto"/>
        <w:ind w:firstLine="2268"/>
        <w:rPr>
          <w:rFonts w:ascii="Verdana" w:hAnsi="Verdana"/>
        </w:rPr>
      </w:pPr>
      <w:r>
        <w:rPr>
          <w:rFonts w:ascii="Verdana" w:hAnsi="Verdana"/>
        </w:rPr>
        <w:t>Relator</w:t>
      </w:r>
    </w:p>
    <w:p w:rsidR="00742CD6" w:rsidRDefault="00742CD6" w:rsidP="00742CD6">
      <w:pPr>
        <w:spacing w:line="360" w:lineRule="auto"/>
        <w:ind w:firstLine="2268"/>
        <w:rPr>
          <w:rFonts w:ascii="Verdana" w:hAnsi="Verdana"/>
          <w:u w:val="single"/>
        </w:rPr>
      </w:pPr>
    </w:p>
    <w:p w:rsidR="00742CD6" w:rsidRDefault="00742CD6" w:rsidP="00742CD6">
      <w:pPr>
        <w:spacing w:line="360" w:lineRule="auto"/>
        <w:ind w:firstLine="2268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V O T O S</w:t>
      </w:r>
    </w:p>
    <w:p w:rsidR="00742CD6" w:rsidRDefault="00742CD6" w:rsidP="00742CD6">
      <w:pPr>
        <w:spacing w:line="360" w:lineRule="auto"/>
        <w:ind w:firstLine="2268"/>
        <w:rPr>
          <w:rFonts w:ascii="Verdana" w:hAnsi="Verdana"/>
        </w:rPr>
      </w:pPr>
      <w:r>
        <w:rPr>
          <w:rFonts w:ascii="Verdana" w:hAnsi="Verdana"/>
        </w:rPr>
        <w:t>De acordo com o relator.</w:t>
      </w:r>
    </w:p>
    <w:p w:rsidR="00742CD6" w:rsidRDefault="00742CD6" w:rsidP="00742CD6">
      <w:pPr>
        <w:spacing w:line="360" w:lineRule="auto"/>
        <w:ind w:firstLine="2268"/>
        <w:rPr>
          <w:rFonts w:ascii="Verdana" w:hAnsi="Verdana"/>
        </w:rPr>
      </w:pPr>
    </w:p>
    <w:p w:rsidR="00742CD6" w:rsidRDefault="00742CD6" w:rsidP="00742CD6">
      <w:pPr>
        <w:spacing w:line="360" w:lineRule="auto"/>
        <w:ind w:firstLine="2268"/>
        <w:rPr>
          <w:rFonts w:ascii="Verdana" w:hAnsi="Verdana"/>
        </w:rPr>
      </w:pPr>
      <w:r>
        <w:rPr>
          <w:rFonts w:ascii="Verdana" w:hAnsi="Verdana"/>
        </w:rPr>
        <w:t>Fabrício Augusto Carvalho do Nascimento</w:t>
      </w:r>
    </w:p>
    <w:p w:rsidR="00742CD6" w:rsidRDefault="00742CD6" w:rsidP="00742CD6">
      <w:pPr>
        <w:spacing w:line="360" w:lineRule="auto"/>
        <w:ind w:firstLine="2268"/>
        <w:rPr>
          <w:rFonts w:ascii="Verdana" w:hAnsi="Verdana"/>
        </w:rPr>
      </w:pPr>
      <w:r>
        <w:rPr>
          <w:rFonts w:ascii="Verdana" w:hAnsi="Verdana"/>
        </w:rPr>
        <w:t>Presidente</w:t>
      </w:r>
    </w:p>
    <w:p w:rsidR="00742CD6" w:rsidRDefault="00742CD6" w:rsidP="00742CD6">
      <w:pPr>
        <w:spacing w:line="360" w:lineRule="auto"/>
        <w:ind w:firstLine="2268"/>
        <w:rPr>
          <w:rFonts w:ascii="Verdana" w:hAnsi="Verdana"/>
        </w:rPr>
      </w:pPr>
    </w:p>
    <w:p w:rsidR="00742CD6" w:rsidRDefault="00742CD6" w:rsidP="00742CD6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José Pereira da Silva</w:t>
      </w:r>
    </w:p>
    <w:p w:rsidR="00742CD6" w:rsidRDefault="00742CD6" w:rsidP="00742CD6">
      <w:pPr>
        <w:spacing w:line="360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>Vereador</w:t>
      </w:r>
    </w:p>
    <w:p w:rsidR="002E3724" w:rsidRDefault="002E3724" w:rsidP="002E3724">
      <w:pPr>
        <w:ind w:firstLine="2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24"/>
        </w:rPr>
        <w:t xml:space="preserve">              </w:t>
      </w:r>
      <w:r>
        <w:rPr>
          <w:rFonts w:ascii="Verdana" w:hAnsi="Verdana"/>
          <w:sz w:val="32"/>
          <w:szCs w:val="32"/>
        </w:rPr>
        <w:t xml:space="preserve">                      </w:t>
      </w:r>
    </w:p>
    <w:sectPr w:rsidR="002E372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21E" w:rsidRDefault="0031621E" w:rsidP="00963EEE">
      <w:pPr>
        <w:spacing w:after="0" w:line="240" w:lineRule="auto"/>
      </w:pPr>
      <w:r>
        <w:separator/>
      </w:r>
    </w:p>
  </w:endnote>
  <w:endnote w:type="continuationSeparator" w:id="0">
    <w:p w:rsidR="0031621E" w:rsidRDefault="0031621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21E" w:rsidRDefault="0031621E" w:rsidP="00963EEE">
      <w:pPr>
        <w:spacing w:after="0" w:line="240" w:lineRule="auto"/>
      </w:pPr>
      <w:r>
        <w:separator/>
      </w:r>
    </w:p>
  </w:footnote>
  <w:footnote w:type="continuationSeparator" w:id="0">
    <w:p w:rsidR="0031621E" w:rsidRDefault="0031621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24883"/>
    <w:rsid w:val="00265BE3"/>
    <w:rsid w:val="002E3724"/>
    <w:rsid w:val="00306C5F"/>
    <w:rsid w:val="0031621E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52F85"/>
    <w:rsid w:val="004976CA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42CD6"/>
    <w:rsid w:val="00750786"/>
    <w:rsid w:val="0076454F"/>
    <w:rsid w:val="007A00BD"/>
    <w:rsid w:val="007A4A26"/>
    <w:rsid w:val="007B06F7"/>
    <w:rsid w:val="007C2587"/>
    <w:rsid w:val="007F2D1C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43BF9"/>
    <w:rsid w:val="00A52E56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36EF"/>
    <w:rsid w:val="00CF08F1"/>
    <w:rsid w:val="00CF5711"/>
    <w:rsid w:val="00D07271"/>
    <w:rsid w:val="00D52F97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2018-05-22T15:25:00Z</cp:lastPrinted>
  <dcterms:created xsi:type="dcterms:W3CDTF">2019-06-10T17:53:00Z</dcterms:created>
  <dcterms:modified xsi:type="dcterms:W3CDTF">2019-06-10T17:56:00Z</dcterms:modified>
</cp:coreProperties>
</file>