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2D37A5">
        <w:rPr>
          <w:rFonts w:ascii="Times New Roman" w:eastAsia="Times New Roman" w:hAnsi="Times New Roman"/>
          <w:sz w:val="28"/>
          <w:szCs w:val="28"/>
        </w:rPr>
        <w:t xml:space="preserve"> Anteprojeto de Lei nº 211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D37A5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2D37A5">
        <w:rPr>
          <w:rFonts w:ascii="Times New Roman" w:eastAsia="Times New Roman" w:hAnsi="Times New Roman"/>
          <w:sz w:val="28"/>
          <w:szCs w:val="28"/>
        </w:rPr>
        <w:t>Institui o Programa “Tempo de Despertar”, no Município de Sete Lagoas</w:t>
      </w:r>
      <w:r w:rsidR="003D34CE">
        <w:rPr>
          <w:rFonts w:ascii="Times New Roman" w:eastAsia="Times New Roman" w:hAnsi="Times New Roman"/>
          <w:sz w:val="28"/>
          <w:szCs w:val="28"/>
        </w:rPr>
        <w:t xml:space="preserve"> 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e dá outras providências.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2D37A5">
        <w:rPr>
          <w:rFonts w:ascii="Times New Roman" w:eastAsia="Times New Roman" w:hAnsi="Times New Roman"/>
          <w:sz w:val="28"/>
          <w:szCs w:val="28"/>
        </w:rPr>
        <w:t xml:space="preserve"> Vereador Cláudio Henrique Caramelo </w:t>
      </w:r>
      <w:proofErr w:type="spellStart"/>
      <w:r w:rsidR="002D37A5">
        <w:rPr>
          <w:rFonts w:ascii="Times New Roman" w:eastAsia="Times New Roman" w:hAnsi="Times New Roman"/>
          <w:sz w:val="28"/>
          <w:szCs w:val="28"/>
        </w:rPr>
        <w:t>Nacif</w:t>
      </w:r>
      <w:proofErr w:type="spellEnd"/>
      <w:r w:rsidR="002D37A5">
        <w:rPr>
          <w:rFonts w:ascii="Times New Roman" w:eastAsia="Times New Roman" w:hAnsi="Times New Roman"/>
          <w:sz w:val="28"/>
          <w:szCs w:val="28"/>
        </w:rPr>
        <w:t xml:space="preserve"> Gonçalves e Outro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97163" w:rsidRDefault="00221230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a </w:t>
      </w:r>
      <w:r w:rsidR="008C719D">
        <w:rPr>
          <w:rFonts w:ascii="Times New Roman" w:eastAsia="Times New Roman" w:hAnsi="Times New Roman"/>
          <w:sz w:val="28"/>
          <w:szCs w:val="28"/>
        </w:rPr>
        <w:t xml:space="preserve">edição de lei que </w:t>
      </w:r>
      <w:r w:rsidR="00897163">
        <w:rPr>
          <w:rFonts w:ascii="Times New Roman" w:eastAsia="Times New Roman" w:hAnsi="Times New Roman"/>
          <w:sz w:val="28"/>
          <w:szCs w:val="28"/>
        </w:rPr>
        <w:t xml:space="preserve">venha a instituir </w:t>
      </w:r>
      <w:r w:rsidR="00897163">
        <w:rPr>
          <w:rFonts w:ascii="Times New Roman" w:eastAsia="Times New Roman" w:hAnsi="Times New Roman"/>
          <w:sz w:val="28"/>
          <w:szCs w:val="28"/>
        </w:rPr>
        <w:t>o Programa “Tempo de Despertar”, no Município de Sete Lagoas</w:t>
      </w:r>
    </w:p>
    <w:p w:rsidR="00897163" w:rsidRDefault="00897163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7F482F">
        <w:rPr>
          <w:rFonts w:ascii="Times New Roman" w:hAnsi="Times New Roman" w:cs="Times New Roman"/>
          <w:sz w:val="28"/>
          <w:szCs w:val="28"/>
        </w:rPr>
        <w:t xml:space="preserve">os membros da Comissão, Vereador Euro de Andrade Lanza, que assumiu a Presidência dos trabalhos e o Vereador </w:t>
      </w:r>
      <w:r>
        <w:rPr>
          <w:rFonts w:ascii="Times New Roman" w:hAnsi="Times New Roman" w:cs="Times New Roman"/>
          <w:sz w:val="28"/>
          <w:szCs w:val="28"/>
        </w:rPr>
        <w:t>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</w:t>
      </w:r>
      <w:r w:rsidR="007F482F">
        <w:rPr>
          <w:rFonts w:ascii="Times New Roman" w:hAnsi="Times New Roman" w:cs="Times New Roman"/>
          <w:sz w:val="28"/>
          <w:szCs w:val="28"/>
        </w:rPr>
        <w:t>que assumiu a relatoria. Ausente o Vereador Fabrício Augusto Carvalho do Nascimento. Presentes ainda,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3D34CE" w:rsidRDefault="00221230" w:rsidP="002D37A5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B15F4B" w:rsidRDefault="00221230" w:rsidP="003031A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2D37A5" w:rsidRDefault="002D37A5" w:rsidP="003031A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2D37A5">
        <w:rPr>
          <w:rFonts w:ascii="Times New Roman" w:hAnsi="Times New Roman" w:cs="Times New Roman"/>
          <w:sz w:val="28"/>
          <w:szCs w:val="28"/>
        </w:rPr>
        <w:t>de Lei nº 21</w:t>
      </w:r>
      <w:bookmarkStart w:id="0" w:name="_GoBack"/>
      <w:bookmarkEnd w:id="0"/>
      <w:r w:rsidR="002D37A5">
        <w:rPr>
          <w:rFonts w:ascii="Times New Roman" w:hAnsi="Times New Roman" w:cs="Times New Roman"/>
          <w:sz w:val="28"/>
          <w:szCs w:val="28"/>
        </w:rPr>
        <w:t>1</w:t>
      </w:r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2D37A5">
        <w:rPr>
          <w:rFonts w:ascii="Times New Roman" w:hAnsi="Times New Roman" w:cs="Times New Roman"/>
          <w:sz w:val="28"/>
          <w:szCs w:val="28"/>
        </w:rPr>
        <w:t>16</w:t>
      </w:r>
      <w:r w:rsidR="007B08E7">
        <w:rPr>
          <w:rFonts w:ascii="Times New Roman" w:hAnsi="Times New Roman" w:cs="Times New Roman"/>
          <w:sz w:val="28"/>
          <w:szCs w:val="28"/>
        </w:rPr>
        <w:t xml:space="preserve"> de maio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7F482F">
        <w:rPr>
          <w:rFonts w:ascii="Times New Roman" w:hAnsi="Times New Roman" w:cs="Times New Roman"/>
          <w:sz w:val="28"/>
          <w:szCs w:val="28"/>
        </w:rPr>
        <w:t>José Pereira da Silva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2F"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C8" w:rsidRDefault="007952C8" w:rsidP="00513AD9">
      <w:pPr>
        <w:spacing w:after="0"/>
      </w:pPr>
      <w:r>
        <w:separator/>
      </w:r>
    </w:p>
  </w:endnote>
  <w:endnote w:type="continuationSeparator" w:id="0">
    <w:p w:rsidR="007952C8" w:rsidRDefault="007952C8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C8" w:rsidRDefault="007952C8" w:rsidP="00513AD9">
      <w:pPr>
        <w:spacing w:after="0"/>
      </w:pPr>
      <w:r>
        <w:separator/>
      </w:r>
    </w:p>
  </w:footnote>
  <w:footnote w:type="continuationSeparator" w:id="0">
    <w:p w:rsidR="007952C8" w:rsidRDefault="007952C8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B0BE9"/>
    <w:rsid w:val="000E3FF6"/>
    <w:rsid w:val="001430D5"/>
    <w:rsid w:val="001F524E"/>
    <w:rsid w:val="00221230"/>
    <w:rsid w:val="002C2E4C"/>
    <w:rsid w:val="002D37A5"/>
    <w:rsid w:val="003031A6"/>
    <w:rsid w:val="00324628"/>
    <w:rsid w:val="00345762"/>
    <w:rsid w:val="00386149"/>
    <w:rsid w:val="003C3A01"/>
    <w:rsid w:val="003D34CE"/>
    <w:rsid w:val="00453CB0"/>
    <w:rsid w:val="0049281B"/>
    <w:rsid w:val="005030E2"/>
    <w:rsid w:val="00513AD9"/>
    <w:rsid w:val="0056608F"/>
    <w:rsid w:val="005E180D"/>
    <w:rsid w:val="005F2E69"/>
    <w:rsid w:val="00655D70"/>
    <w:rsid w:val="006A553D"/>
    <w:rsid w:val="006B0CA2"/>
    <w:rsid w:val="007123FA"/>
    <w:rsid w:val="007469C4"/>
    <w:rsid w:val="007725D1"/>
    <w:rsid w:val="007952C8"/>
    <w:rsid w:val="007A3FE3"/>
    <w:rsid w:val="007B08E7"/>
    <w:rsid w:val="007F482F"/>
    <w:rsid w:val="00883EC5"/>
    <w:rsid w:val="00897163"/>
    <w:rsid w:val="008C719D"/>
    <w:rsid w:val="008E14AB"/>
    <w:rsid w:val="009D1D0F"/>
    <w:rsid w:val="009E1668"/>
    <w:rsid w:val="009E75DF"/>
    <w:rsid w:val="009F0D39"/>
    <w:rsid w:val="00A14E4B"/>
    <w:rsid w:val="00A47ABD"/>
    <w:rsid w:val="00AC3828"/>
    <w:rsid w:val="00B15F4B"/>
    <w:rsid w:val="00B2576A"/>
    <w:rsid w:val="00C12BC1"/>
    <w:rsid w:val="00C44EEB"/>
    <w:rsid w:val="00C94A62"/>
    <w:rsid w:val="00D54992"/>
    <w:rsid w:val="00DB592D"/>
    <w:rsid w:val="00DE6A4D"/>
    <w:rsid w:val="00E173E6"/>
    <w:rsid w:val="00E92AD8"/>
    <w:rsid w:val="00F306DA"/>
    <w:rsid w:val="00F74FDC"/>
    <w:rsid w:val="00F95BAB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26</cp:revision>
  <dcterms:created xsi:type="dcterms:W3CDTF">2019-03-07T18:12:00Z</dcterms:created>
  <dcterms:modified xsi:type="dcterms:W3CDTF">2019-05-16T20:06:00Z</dcterms:modified>
</cp:coreProperties>
</file>