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D9351C" w:rsidRPr="00741F10" w:rsidRDefault="00C83D82" w:rsidP="00D93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4730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43F5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D9351C" w:rsidRPr="00741F10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543F5B">
        <w:rPr>
          <w:rFonts w:ascii="Times New Roman" w:hAnsi="Times New Roman" w:cs="Times New Roman"/>
          <w:sz w:val="24"/>
          <w:szCs w:val="24"/>
        </w:rPr>
        <w:t>A OBRIGATORIEDADE DE NOTIFICAÇÃO COMPULSÓRIA DOS CASOS DE TENTATIVAS DE SUICÍDIOS E DÁ OUTRAS PROVIDÊNCIAS.</w:t>
      </w:r>
    </w:p>
    <w:p w:rsidR="00015FFB" w:rsidRPr="00C4116A" w:rsidRDefault="00015FFB" w:rsidP="00B3607F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D9351C">
        <w:rPr>
          <w:rFonts w:ascii="Times New Roman" w:hAnsi="Times New Roman" w:cs="Times New Roman"/>
          <w:bCs/>
          <w:sz w:val="24"/>
          <w:szCs w:val="24"/>
        </w:rPr>
        <w:t>ES ALBERTINHO</w:t>
      </w:r>
      <w:r w:rsidR="00543F5B">
        <w:rPr>
          <w:rFonts w:ascii="Times New Roman" w:hAnsi="Times New Roman" w:cs="Times New Roman"/>
          <w:bCs/>
          <w:sz w:val="24"/>
          <w:szCs w:val="24"/>
        </w:rPr>
        <w:t xml:space="preserve"> JOSÉ DA FONSECA E GISLENE INOCÊ</w:t>
      </w:r>
      <w:r w:rsidR="00D9351C">
        <w:rPr>
          <w:rFonts w:ascii="Times New Roman" w:hAnsi="Times New Roman" w:cs="Times New Roman"/>
          <w:bCs/>
          <w:sz w:val="24"/>
          <w:szCs w:val="24"/>
        </w:rPr>
        <w:t>NCIA SILVA CARVALHO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D9351C" w:rsidRDefault="00E16612" w:rsidP="00543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4730E4" w:rsidRPr="00716399">
        <w:rPr>
          <w:rFonts w:ascii="Times New Roman" w:hAnsi="Times New Roman" w:cs="Times New Roman"/>
          <w:sz w:val="24"/>
          <w:szCs w:val="24"/>
        </w:rPr>
        <w:t>4</w:t>
      </w:r>
      <w:r w:rsidR="00543F5B">
        <w:rPr>
          <w:rFonts w:ascii="Times New Roman" w:hAnsi="Times New Roman" w:cs="Times New Roman"/>
          <w:sz w:val="24"/>
          <w:szCs w:val="24"/>
        </w:rPr>
        <w:t>9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543F5B" w:rsidRPr="00543F5B">
        <w:rPr>
          <w:rFonts w:ascii="Times New Roman" w:hAnsi="Times New Roman" w:cs="Times New Roman"/>
          <w:sz w:val="24"/>
          <w:szCs w:val="24"/>
        </w:rPr>
        <w:t xml:space="preserve"> </w:t>
      </w:r>
      <w:r w:rsidR="00543F5B" w:rsidRPr="00741F10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543F5B">
        <w:rPr>
          <w:rFonts w:ascii="Times New Roman" w:hAnsi="Times New Roman" w:cs="Times New Roman"/>
          <w:sz w:val="24"/>
          <w:szCs w:val="24"/>
        </w:rPr>
        <w:t>A OBRIGATORIEDADE DE NOTIFICAÇÃO COMPULSÓRIA DOS CASOS DE TENTATIVAS DE SUI</w:t>
      </w:r>
      <w:r w:rsidR="00543F5B">
        <w:rPr>
          <w:rFonts w:ascii="Times New Roman" w:hAnsi="Times New Roman" w:cs="Times New Roman"/>
          <w:sz w:val="24"/>
          <w:szCs w:val="24"/>
        </w:rPr>
        <w:t>CÍDIOS E DÁ OUTRAS PROVIDÊNCIAS</w:t>
      </w:r>
      <w:r w:rsidR="00547A27" w:rsidRPr="00716399">
        <w:rPr>
          <w:rFonts w:ascii="Times New Roman" w:hAnsi="Times New Roman" w:cs="Times New Roman"/>
          <w:sz w:val="24"/>
          <w:szCs w:val="24"/>
        </w:rPr>
        <w:t>,</w:t>
      </w:r>
      <w:r w:rsidR="003B2EAD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5656EE" w:rsidRPr="00716399">
        <w:rPr>
          <w:rFonts w:ascii="Times New Roman" w:hAnsi="Times New Roman" w:cs="Times New Roman"/>
          <w:sz w:val="24"/>
          <w:szCs w:val="24"/>
        </w:rPr>
        <w:t>o</w:t>
      </w:r>
      <w:r w:rsidR="00D9351C">
        <w:rPr>
          <w:rFonts w:ascii="Times New Roman" w:hAnsi="Times New Roman" w:cs="Times New Roman"/>
          <w:sz w:val="24"/>
          <w:szCs w:val="24"/>
        </w:rPr>
        <w:t>s</w:t>
      </w:r>
      <w:r w:rsidR="00AF13C9" w:rsidRPr="007163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D9351C">
        <w:rPr>
          <w:rFonts w:ascii="Times New Roman" w:hAnsi="Times New Roman" w:cs="Times New Roman"/>
          <w:sz w:val="24"/>
          <w:szCs w:val="24"/>
        </w:rPr>
        <w:t>es</w:t>
      </w:r>
      <w:r w:rsidR="007240E0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D9351C">
        <w:rPr>
          <w:rFonts w:ascii="Times New Roman" w:hAnsi="Times New Roman" w:cs="Times New Roman"/>
          <w:sz w:val="24"/>
          <w:szCs w:val="24"/>
        </w:rPr>
        <w:t>Albertinho</w:t>
      </w:r>
      <w:r w:rsidR="00543F5B">
        <w:rPr>
          <w:rFonts w:ascii="Times New Roman" w:hAnsi="Times New Roman" w:cs="Times New Roman"/>
          <w:sz w:val="24"/>
          <w:szCs w:val="24"/>
        </w:rPr>
        <w:t xml:space="preserve"> José da Fonseca e Gislene Inocê</w:t>
      </w:r>
      <w:r w:rsidR="00D9351C">
        <w:rPr>
          <w:rFonts w:ascii="Times New Roman" w:hAnsi="Times New Roman" w:cs="Times New Roman"/>
          <w:sz w:val="24"/>
          <w:szCs w:val="24"/>
        </w:rPr>
        <w:t>ncia Silva Carvalho</w:t>
      </w:r>
      <w:r w:rsidR="00B3607F" w:rsidRPr="00716399">
        <w:rPr>
          <w:rFonts w:ascii="Times New Roman" w:hAnsi="Times New Roman" w:cs="Times New Roman"/>
          <w:sz w:val="24"/>
          <w:szCs w:val="24"/>
        </w:rPr>
        <w:t>,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E87CB5" w:rsidRDefault="00E87CB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716399">
        <w:rPr>
          <w:rFonts w:ascii="Times New Roman" w:hAnsi="Times New Roman" w:cs="Times New Roman"/>
          <w:sz w:val="24"/>
          <w:szCs w:val="24"/>
        </w:rPr>
        <w:t>4</w:t>
      </w:r>
      <w:r w:rsidR="00543F5B">
        <w:rPr>
          <w:rFonts w:ascii="Times New Roman" w:hAnsi="Times New Roman" w:cs="Times New Roman"/>
          <w:sz w:val="24"/>
          <w:szCs w:val="24"/>
        </w:rPr>
        <w:t>9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543F5B">
      <w:pPr>
        <w:pStyle w:val="Ttulo1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</w:rPr>
        <w:t>AUTORIA:</w:t>
      </w:r>
      <w:r w:rsidRPr="006E32B5">
        <w:rPr>
          <w:rFonts w:ascii="Times New Roman" w:hAnsi="Times New Roman" w:cs="Times New Roman"/>
          <w:sz w:val="24"/>
          <w:szCs w:val="24"/>
        </w:rPr>
        <w:t xml:space="preserve"> </w:t>
      </w:r>
      <w:r w:rsidR="00547A27" w:rsidRPr="00543F5B">
        <w:rPr>
          <w:rFonts w:ascii="Times New Roman" w:hAnsi="Times New Roman" w:cs="Times New Roman"/>
          <w:sz w:val="18"/>
          <w:szCs w:val="18"/>
        </w:rPr>
        <w:t>VEREADOR</w:t>
      </w:r>
      <w:r w:rsidR="00543F5B" w:rsidRPr="00543F5B">
        <w:rPr>
          <w:rFonts w:ascii="Times New Roman" w:hAnsi="Times New Roman" w:cs="Times New Roman"/>
          <w:sz w:val="18"/>
          <w:szCs w:val="18"/>
        </w:rPr>
        <w:t xml:space="preserve">ES </w:t>
      </w:r>
      <w:r w:rsidR="00543F5B" w:rsidRPr="00543F5B">
        <w:rPr>
          <w:rFonts w:ascii="Times New Roman" w:hAnsi="Times New Roman" w:cs="Times New Roman"/>
          <w:sz w:val="18"/>
          <w:szCs w:val="18"/>
        </w:rPr>
        <w:t>ALBERTINHO</w:t>
      </w:r>
      <w:r w:rsidR="00543F5B" w:rsidRPr="00543F5B">
        <w:rPr>
          <w:rFonts w:ascii="Times New Roman" w:hAnsi="Times New Roman" w:cs="Times New Roman"/>
          <w:bCs w:val="0"/>
          <w:sz w:val="18"/>
          <w:szCs w:val="18"/>
        </w:rPr>
        <w:t xml:space="preserve"> JOSÉ DA FONSECA E GISLENE INOCÊ</w:t>
      </w:r>
      <w:r w:rsidR="00543F5B" w:rsidRPr="00543F5B">
        <w:rPr>
          <w:rFonts w:ascii="Times New Roman" w:hAnsi="Times New Roman" w:cs="Times New Roman"/>
          <w:sz w:val="18"/>
          <w:szCs w:val="18"/>
        </w:rPr>
        <w:t>NCIA S.</w:t>
      </w:r>
      <w:r w:rsidR="00543F5B" w:rsidRPr="00543F5B">
        <w:rPr>
          <w:rFonts w:ascii="Times New Roman" w:hAnsi="Times New Roman" w:cs="Times New Roman"/>
          <w:sz w:val="18"/>
          <w:szCs w:val="18"/>
        </w:rPr>
        <w:t xml:space="preserve"> CARVALHO</w:t>
      </w:r>
    </w:p>
    <w:p w:rsidR="009803F4" w:rsidRPr="009803F4" w:rsidRDefault="009803F4" w:rsidP="009803F4">
      <w:pPr>
        <w:rPr>
          <w:lang w:eastAsia="pt-BR"/>
        </w:rPr>
      </w:pPr>
      <w:bookmarkStart w:id="0" w:name="_GoBack"/>
      <w:bookmarkEnd w:id="0"/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543F5B" w:rsidRDefault="00543F5B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</w:p>
    <w:p w:rsidR="00543F5B" w:rsidRPr="00543F5B" w:rsidRDefault="00543F5B" w:rsidP="00543F5B">
      <w:pPr>
        <w:pStyle w:val="SemEspaamento"/>
        <w:tabs>
          <w:tab w:val="left" w:pos="3180"/>
        </w:tabs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F5B">
        <w:rPr>
          <w:rFonts w:ascii="Times New Roman" w:hAnsi="Times New Roman" w:cs="Times New Roman"/>
          <w:b/>
          <w:sz w:val="24"/>
          <w:szCs w:val="24"/>
        </w:rPr>
        <w:t>DISPÕE SOBRE A OBRIGATORIEDADE DE NOTIFICAÇÃO COMPULSÓRIA DOS CASOS DE TENTATIVAS DE SUICÍDIOS E DÁ OUTRAS PROVIDÊNCIAS.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  <w:sz w:val="24"/>
          <w:szCs w:val="24"/>
        </w:rPr>
        <w:t>Art.1º Os estabelecimentos de saúde da rede pública e privada ficam obrigados a notificar ao órgão público competente, municipal, os casos de atendimento a pessoas onde houve o diagnóstico de tentativa de suicídio.</w:t>
      </w: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  <w:sz w:val="24"/>
          <w:szCs w:val="24"/>
        </w:rPr>
        <w:t xml:space="preserve"> §1º O profissional e o estabelecimento de </w:t>
      </w:r>
      <w:proofErr w:type="gramStart"/>
      <w:r w:rsidRPr="00543F5B">
        <w:rPr>
          <w:rFonts w:ascii="Times New Roman" w:hAnsi="Times New Roman" w:cs="Times New Roman"/>
          <w:sz w:val="24"/>
          <w:szCs w:val="24"/>
        </w:rPr>
        <w:t>saúde responsáveis</w:t>
      </w:r>
      <w:proofErr w:type="gramEnd"/>
      <w:r w:rsidRPr="00543F5B">
        <w:rPr>
          <w:rFonts w:ascii="Times New Roman" w:hAnsi="Times New Roman" w:cs="Times New Roman"/>
          <w:sz w:val="24"/>
          <w:szCs w:val="24"/>
        </w:rPr>
        <w:t xml:space="preserve"> pelo atendimento e assistência à pessoa terão o encargo de fazer a notificação ao órgão competente, para a adoção de providências destinadas ao registro, sob pena de responsabilidade administrativa, civil e criminal.</w:t>
      </w: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  <w:sz w:val="24"/>
          <w:szCs w:val="24"/>
        </w:rPr>
        <w:t xml:space="preserve"> §2º A notificação compulsória ao órgão público de saúde deverá processar e num prazo máximo de 72 (setenta e duas) horas a contar do atendimento. </w:t>
      </w: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  <w:sz w:val="24"/>
          <w:szCs w:val="24"/>
        </w:rPr>
        <w:t xml:space="preserve">§3º A notificação será processada em </w:t>
      </w:r>
      <w:proofErr w:type="gramStart"/>
      <w:r w:rsidRPr="00543F5B">
        <w:rPr>
          <w:rFonts w:ascii="Times New Roman" w:hAnsi="Times New Roman" w:cs="Times New Roman"/>
          <w:sz w:val="24"/>
          <w:szCs w:val="24"/>
        </w:rPr>
        <w:t>cadastro próprio que conterá dados de identificação e epidemiológicos além da especificação dos procedimentos de saúde utilizados no atendimento</w:t>
      </w:r>
      <w:proofErr w:type="gramEnd"/>
      <w:r w:rsidRPr="00543F5B">
        <w:rPr>
          <w:rFonts w:ascii="Times New Roman" w:hAnsi="Times New Roman" w:cs="Times New Roman"/>
          <w:sz w:val="24"/>
          <w:szCs w:val="24"/>
        </w:rPr>
        <w:t>.</w:t>
      </w: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  <w:sz w:val="24"/>
          <w:szCs w:val="24"/>
        </w:rPr>
        <w:t>Art.2º O órgão público de saúde, municipal, manterá equipe multidisciplinar para o acompanhamento médico, psicológico e de assistência social às pessoas com diagnóstico especificado no art. 1º.</w:t>
      </w: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  <w:sz w:val="24"/>
          <w:szCs w:val="24"/>
        </w:rPr>
        <w:t xml:space="preserve">Art.3º O órgão público de saúde do município de Sete Lagoas manterá estatísticas atualizadas a respeito dos casos envolvendo </w:t>
      </w:r>
      <w:proofErr w:type="gramStart"/>
      <w:r w:rsidRPr="00543F5B">
        <w:rPr>
          <w:rFonts w:ascii="Times New Roman" w:hAnsi="Times New Roman" w:cs="Times New Roman"/>
          <w:sz w:val="24"/>
          <w:szCs w:val="24"/>
        </w:rPr>
        <w:t>tentativas de suicídio atendidos nos estabelecimentos de saúde da cidade</w:t>
      </w:r>
      <w:proofErr w:type="gramEnd"/>
      <w:r w:rsidRPr="00543F5B">
        <w:rPr>
          <w:rFonts w:ascii="Times New Roman" w:hAnsi="Times New Roman" w:cs="Times New Roman"/>
          <w:sz w:val="24"/>
          <w:szCs w:val="24"/>
        </w:rPr>
        <w:t>.</w:t>
      </w: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43F5B" w:rsidRPr="00543F5B" w:rsidRDefault="00543F5B" w:rsidP="00543F5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  <w:sz w:val="24"/>
          <w:szCs w:val="24"/>
        </w:rPr>
        <w:t xml:space="preserve">Art.4º Esta lei entra em vigor na data de sua publicação. </w:t>
      </w:r>
    </w:p>
    <w:p w:rsidR="005656EE" w:rsidRPr="00561446" w:rsidRDefault="005656EE" w:rsidP="005656EE">
      <w:pPr>
        <w:rPr>
          <w:rFonts w:ascii="Times New Roman" w:hAnsi="Times New Roman" w:cs="Times New Roman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543F5B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7CB5" w:rsidRDefault="00E87CB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87CB5" w:rsidRDefault="00E87CB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87CB5" w:rsidRPr="00E87CB5" w:rsidRDefault="00E87CB5" w:rsidP="00EC224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CB5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>FABRICIO AUGUSTO C. DO NASCIMENTO</w:t>
      </w:r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sectPr w:rsidR="00B52208" w:rsidRPr="00FF09FA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9D" w:rsidRDefault="004F089D" w:rsidP="00963EEE">
      <w:pPr>
        <w:spacing w:after="0" w:line="240" w:lineRule="auto"/>
      </w:pPr>
      <w:r>
        <w:separator/>
      </w:r>
    </w:p>
  </w:endnote>
  <w:endnote w:type="continuationSeparator" w:id="0">
    <w:p w:rsidR="004F089D" w:rsidRDefault="004F089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9D" w:rsidRDefault="004F089D" w:rsidP="00963EEE">
      <w:pPr>
        <w:spacing w:after="0" w:line="240" w:lineRule="auto"/>
      </w:pPr>
      <w:r>
        <w:separator/>
      </w:r>
    </w:p>
  </w:footnote>
  <w:footnote w:type="continuationSeparator" w:id="0">
    <w:p w:rsidR="004F089D" w:rsidRDefault="004F089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152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4F089D"/>
    <w:rsid w:val="00507BC9"/>
    <w:rsid w:val="00513FB3"/>
    <w:rsid w:val="005238CA"/>
    <w:rsid w:val="005326C2"/>
    <w:rsid w:val="00533BF8"/>
    <w:rsid w:val="0054391D"/>
    <w:rsid w:val="00543F5B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2076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5943"/>
    <w:rsid w:val="00D9351C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87CB5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1254-0E67-4661-BC52-B349F347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2019-05-10T14:52:00Z</cp:lastPrinted>
  <dcterms:created xsi:type="dcterms:W3CDTF">2019-05-13T14:58:00Z</dcterms:created>
  <dcterms:modified xsi:type="dcterms:W3CDTF">2019-05-13T14:58:00Z</dcterms:modified>
</cp:coreProperties>
</file>