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A5" w:rsidRPr="004A29A7" w:rsidRDefault="00B20459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4A29A7">
        <w:rPr>
          <w:rFonts w:ascii="Times New Roman" w:hAnsi="Times New Roman"/>
          <w:b/>
          <w:bCs/>
        </w:rPr>
        <w:t xml:space="preserve">PARECER REGIMENTAL </w:t>
      </w:r>
    </w:p>
    <w:p w:rsidR="00577AA5" w:rsidRPr="004A29A7" w:rsidRDefault="00577AA5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87886" w:rsidRPr="004A29A7" w:rsidRDefault="00087886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636633" w:rsidRPr="004A29A7" w:rsidRDefault="00636633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4A29A7">
        <w:rPr>
          <w:rFonts w:ascii="Times New Roman" w:hAnsi="Times New Roman"/>
          <w:b/>
          <w:bCs/>
        </w:rPr>
        <w:t>COMISSÃO DE LEGISLAÇÃO E JUSTIÇA-CLJ</w:t>
      </w:r>
    </w:p>
    <w:p w:rsidR="00E80AAA" w:rsidRPr="004A29A7" w:rsidRDefault="00E80AAA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87886" w:rsidRPr="004A29A7" w:rsidRDefault="00087886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CB164F" w:rsidRPr="004A29A7" w:rsidRDefault="00CB164F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844F83" w:rsidRDefault="00577AA5" w:rsidP="00A03F7F">
      <w:pPr>
        <w:spacing w:line="360" w:lineRule="auto"/>
        <w:jc w:val="both"/>
        <w:rPr>
          <w:rFonts w:ascii="Times New Roman" w:hAnsi="Times New Roman"/>
          <w:bCs/>
        </w:rPr>
      </w:pPr>
      <w:r w:rsidRPr="004A29A7">
        <w:rPr>
          <w:rFonts w:ascii="Times New Roman" w:hAnsi="Times New Roman"/>
          <w:b/>
          <w:bCs/>
        </w:rPr>
        <w:t>MATÉRIA:</w:t>
      </w:r>
      <w:r w:rsidR="00E9315B" w:rsidRPr="004A29A7">
        <w:rPr>
          <w:rFonts w:ascii="Times New Roman" w:hAnsi="Times New Roman"/>
          <w:b/>
          <w:bCs/>
        </w:rPr>
        <w:t xml:space="preserve"> </w:t>
      </w:r>
      <w:r w:rsidR="00844F83">
        <w:rPr>
          <w:rFonts w:ascii="Times New Roman" w:hAnsi="Times New Roman"/>
          <w:bCs/>
        </w:rPr>
        <w:t>P</w:t>
      </w:r>
      <w:r w:rsidR="00636633" w:rsidRPr="004A29A7">
        <w:rPr>
          <w:rFonts w:ascii="Times New Roman" w:hAnsi="Times New Roman"/>
          <w:bCs/>
        </w:rPr>
        <w:t xml:space="preserve">rojeto de Lei n. </w:t>
      </w:r>
      <w:r w:rsidR="00844F83">
        <w:rPr>
          <w:rFonts w:ascii="Times New Roman" w:hAnsi="Times New Roman"/>
          <w:bCs/>
        </w:rPr>
        <w:t>27</w:t>
      </w:r>
      <w:r w:rsidR="00D24511">
        <w:rPr>
          <w:rFonts w:ascii="Times New Roman" w:hAnsi="Times New Roman"/>
          <w:bCs/>
        </w:rPr>
        <w:t>/2019</w:t>
      </w:r>
      <w:r w:rsidR="00C667A5" w:rsidRPr="004A29A7">
        <w:rPr>
          <w:rFonts w:ascii="Times New Roman" w:hAnsi="Times New Roman"/>
          <w:bCs/>
        </w:rPr>
        <w:t>:</w:t>
      </w:r>
      <w:r w:rsidR="00D24511" w:rsidRPr="004A29A7">
        <w:rPr>
          <w:rFonts w:ascii="Times New Roman" w:hAnsi="Times New Roman"/>
          <w:bCs/>
        </w:rPr>
        <w:t xml:space="preserve"> </w:t>
      </w:r>
      <w:r w:rsidR="00844F83">
        <w:rPr>
          <w:rFonts w:ascii="Times New Roman" w:hAnsi="Times New Roman"/>
          <w:bCs/>
        </w:rPr>
        <w:t>I</w:t>
      </w:r>
      <w:r w:rsidR="00844F83" w:rsidRPr="00844F83">
        <w:rPr>
          <w:rFonts w:ascii="Times New Roman" w:hAnsi="Times New Roman"/>
          <w:bCs/>
        </w:rPr>
        <w:t xml:space="preserve">nstitui a </w:t>
      </w:r>
      <w:r w:rsidR="00844F83">
        <w:rPr>
          <w:rFonts w:ascii="Times New Roman" w:hAnsi="Times New Roman"/>
          <w:bCs/>
        </w:rPr>
        <w:t>Semana d</w:t>
      </w:r>
      <w:r w:rsidR="00844F83" w:rsidRPr="00844F83">
        <w:rPr>
          <w:rFonts w:ascii="Times New Roman" w:hAnsi="Times New Roman"/>
          <w:bCs/>
        </w:rPr>
        <w:t xml:space="preserve">e Conscientização </w:t>
      </w:r>
      <w:r w:rsidR="00844F83">
        <w:rPr>
          <w:rFonts w:ascii="Times New Roman" w:hAnsi="Times New Roman"/>
          <w:bCs/>
        </w:rPr>
        <w:t>e Orientação sobre a Síndrome d</w:t>
      </w:r>
      <w:r w:rsidR="00844F83" w:rsidRPr="00844F83">
        <w:rPr>
          <w:rFonts w:ascii="Times New Roman" w:hAnsi="Times New Roman"/>
          <w:bCs/>
        </w:rPr>
        <w:t xml:space="preserve">e </w:t>
      </w:r>
      <w:proofErr w:type="spellStart"/>
      <w:r w:rsidR="00844F83" w:rsidRPr="00844F83">
        <w:rPr>
          <w:rFonts w:ascii="Times New Roman" w:hAnsi="Times New Roman"/>
          <w:bCs/>
        </w:rPr>
        <w:t>Irlen</w:t>
      </w:r>
      <w:proofErr w:type="spellEnd"/>
      <w:r w:rsidR="00844F83" w:rsidRPr="00844F83">
        <w:rPr>
          <w:rFonts w:ascii="Times New Roman" w:hAnsi="Times New Roman"/>
          <w:bCs/>
        </w:rPr>
        <w:t>.</w:t>
      </w:r>
    </w:p>
    <w:p w:rsidR="00E51744" w:rsidRPr="004A29A7" w:rsidRDefault="00577AA5" w:rsidP="00A03F7F">
      <w:pPr>
        <w:spacing w:line="360" w:lineRule="auto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  <w:b/>
          <w:bCs/>
        </w:rPr>
        <w:t>AUTOR</w:t>
      </w:r>
      <w:r w:rsidR="00E51744" w:rsidRPr="004A29A7">
        <w:rPr>
          <w:rFonts w:ascii="Times New Roman" w:hAnsi="Times New Roman"/>
          <w:b/>
          <w:bCs/>
        </w:rPr>
        <w:t>IA</w:t>
      </w:r>
      <w:r w:rsidRPr="004A29A7">
        <w:rPr>
          <w:rFonts w:ascii="Times New Roman" w:hAnsi="Times New Roman"/>
          <w:b/>
          <w:bCs/>
        </w:rPr>
        <w:t>:</w:t>
      </w:r>
      <w:r w:rsidRPr="004A29A7">
        <w:rPr>
          <w:rFonts w:ascii="Times New Roman" w:hAnsi="Times New Roman"/>
        </w:rPr>
        <w:t xml:space="preserve"> </w:t>
      </w:r>
      <w:r w:rsidR="008D3A8C" w:rsidRPr="004A29A7">
        <w:rPr>
          <w:rFonts w:ascii="Times New Roman" w:hAnsi="Times New Roman"/>
        </w:rPr>
        <w:t xml:space="preserve">Vereador </w:t>
      </w:r>
      <w:r w:rsidR="00844F83">
        <w:rPr>
          <w:rFonts w:ascii="Times New Roman" w:hAnsi="Times New Roman"/>
        </w:rPr>
        <w:t>Rodrigo Braga da Rocha</w:t>
      </w:r>
    </w:p>
    <w:p w:rsidR="00342C67" w:rsidRPr="004A29A7" w:rsidRDefault="00342C67" w:rsidP="00636633">
      <w:pPr>
        <w:pBdr>
          <w:bottom w:val="single" w:sz="8" w:space="2" w:color="000000"/>
        </w:pBdr>
        <w:spacing w:line="360" w:lineRule="auto"/>
        <w:rPr>
          <w:rFonts w:ascii="Times New Roman" w:hAnsi="Times New Roman"/>
          <w:color w:val="000000" w:themeColor="text1"/>
        </w:rPr>
      </w:pPr>
      <w:r w:rsidRPr="004A29A7">
        <w:rPr>
          <w:rFonts w:ascii="Times New Roman" w:hAnsi="Times New Roman"/>
          <w:b/>
          <w:color w:val="000000" w:themeColor="text1"/>
        </w:rPr>
        <w:t>MATÉRIA:</w:t>
      </w:r>
      <w:r w:rsidRPr="004A29A7">
        <w:rPr>
          <w:rFonts w:ascii="Times New Roman" w:hAnsi="Times New Roman"/>
          <w:color w:val="000000" w:themeColor="text1"/>
        </w:rPr>
        <w:t xml:space="preserve"> </w:t>
      </w:r>
      <w:r w:rsidR="00A03F7F" w:rsidRPr="004A29A7">
        <w:rPr>
          <w:rFonts w:ascii="Times New Roman" w:hAnsi="Times New Roman"/>
          <w:color w:val="000000" w:themeColor="text1"/>
        </w:rPr>
        <w:t xml:space="preserve">Substitutivo </w:t>
      </w:r>
      <w:r w:rsidR="00C667A5" w:rsidRPr="004A29A7">
        <w:rPr>
          <w:rFonts w:ascii="Times New Roman" w:hAnsi="Times New Roman"/>
          <w:color w:val="000000" w:themeColor="text1"/>
        </w:rPr>
        <w:t>n.º 0</w:t>
      </w:r>
      <w:r w:rsidR="008D3A8C" w:rsidRPr="004A29A7">
        <w:rPr>
          <w:rFonts w:ascii="Times New Roman" w:hAnsi="Times New Roman"/>
          <w:color w:val="000000" w:themeColor="text1"/>
        </w:rPr>
        <w:t>0</w:t>
      </w:r>
      <w:r w:rsidR="00C667A5" w:rsidRPr="004A29A7">
        <w:rPr>
          <w:rFonts w:ascii="Times New Roman" w:hAnsi="Times New Roman"/>
          <w:color w:val="000000" w:themeColor="text1"/>
        </w:rPr>
        <w:t>1</w:t>
      </w:r>
      <w:r w:rsidR="00D24511">
        <w:rPr>
          <w:rFonts w:ascii="Times New Roman" w:hAnsi="Times New Roman"/>
          <w:color w:val="000000" w:themeColor="text1"/>
        </w:rPr>
        <w:t>/2019</w:t>
      </w:r>
    </w:p>
    <w:p w:rsidR="00342C67" w:rsidRPr="004A29A7" w:rsidRDefault="00342C67" w:rsidP="00636633">
      <w:pPr>
        <w:pBdr>
          <w:bottom w:val="single" w:sz="8" w:space="2" w:color="000000"/>
        </w:pBdr>
        <w:spacing w:line="360" w:lineRule="auto"/>
        <w:rPr>
          <w:rFonts w:ascii="Times New Roman" w:hAnsi="Times New Roman"/>
          <w:color w:val="000000" w:themeColor="text1"/>
        </w:rPr>
      </w:pPr>
      <w:r w:rsidRPr="004A29A7">
        <w:rPr>
          <w:rFonts w:ascii="Times New Roman" w:hAnsi="Times New Roman"/>
          <w:b/>
          <w:color w:val="000000" w:themeColor="text1"/>
        </w:rPr>
        <w:t xml:space="preserve">AUTORIA: </w:t>
      </w:r>
      <w:r w:rsidR="008D3A8C" w:rsidRPr="004A29A7">
        <w:rPr>
          <w:rFonts w:ascii="Times New Roman" w:hAnsi="Times New Roman"/>
          <w:color w:val="000000" w:themeColor="text1"/>
        </w:rPr>
        <w:t xml:space="preserve">Vereador </w:t>
      </w:r>
      <w:r w:rsidR="00844F83">
        <w:rPr>
          <w:rFonts w:ascii="Times New Roman" w:hAnsi="Times New Roman"/>
          <w:color w:val="000000" w:themeColor="text1"/>
        </w:rPr>
        <w:t>Rodrigo Braga da Rocha</w:t>
      </w:r>
    </w:p>
    <w:p w:rsidR="00577AA5" w:rsidRPr="004A29A7" w:rsidRDefault="00577AA5" w:rsidP="00636633">
      <w:pPr>
        <w:spacing w:line="360" w:lineRule="auto"/>
        <w:ind w:firstLine="2268"/>
        <w:rPr>
          <w:rFonts w:ascii="Times New Roman" w:hAnsi="Times New Roman"/>
        </w:rPr>
      </w:pPr>
    </w:p>
    <w:p w:rsidR="00577AA5" w:rsidRPr="004A29A7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4A29A7">
        <w:rPr>
          <w:rFonts w:ascii="Times New Roman" w:hAnsi="Times New Roman"/>
          <w:u w:val="single"/>
        </w:rPr>
        <w:t>Relatório</w:t>
      </w:r>
      <w:proofErr w:type="gramStart"/>
      <w:r w:rsidRPr="004A29A7">
        <w:rPr>
          <w:rFonts w:ascii="Times New Roman" w:hAnsi="Times New Roman"/>
          <w:u w:val="single"/>
        </w:rPr>
        <w:t xml:space="preserve">  </w:t>
      </w:r>
    </w:p>
    <w:p w:rsidR="00577AA5" w:rsidRPr="004A29A7" w:rsidRDefault="00577AA5" w:rsidP="00840264">
      <w:pPr>
        <w:spacing w:line="360" w:lineRule="auto"/>
        <w:ind w:firstLine="709"/>
        <w:jc w:val="both"/>
        <w:rPr>
          <w:rFonts w:ascii="Times New Roman" w:hAnsi="Times New Roman"/>
        </w:rPr>
      </w:pPr>
      <w:proofErr w:type="gramEnd"/>
    </w:p>
    <w:p w:rsidR="00844F83" w:rsidRPr="00844F83" w:rsidRDefault="00BC0A61" w:rsidP="00844F83">
      <w:pPr>
        <w:spacing w:line="360" w:lineRule="auto"/>
        <w:ind w:firstLine="2268"/>
        <w:jc w:val="both"/>
        <w:rPr>
          <w:rFonts w:ascii="Times New Roman" w:hAnsi="Times New Roman"/>
          <w:bCs/>
        </w:rPr>
      </w:pPr>
      <w:r w:rsidRPr="004A29A7">
        <w:rPr>
          <w:rFonts w:ascii="Times New Roman" w:hAnsi="Times New Roman"/>
        </w:rPr>
        <w:t xml:space="preserve">A proposição em epígrafe, cuja autoria é do </w:t>
      </w:r>
      <w:r w:rsidR="008D3A8C" w:rsidRPr="004A29A7">
        <w:rPr>
          <w:rFonts w:ascii="Times New Roman" w:hAnsi="Times New Roman"/>
        </w:rPr>
        <w:t xml:space="preserve">Vereador </w:t>
      </w:r>
      <w:r w:rsidR="00844F83">
        <w:rPr>
          <w:rFonts w:ascii="Times New Roman" w:hAnsi="Times New Roman"/>
        </w:rPr>
        <w:t>Rodrigo Braga da Rocha</w:t>
      </w:r>
      <w:r w:rsidR="006850FF" w:rsidRPr="004A29A7">
        <w:rPr>
          <w:rFonts w:ascii="Times New Roman" w:hAnsi="Times New Roman"/>
        </w:rPr>
        <w:t>,</w:t>
      </w:r>
      <w:r w:rsidRPr="004A29A7">
        <w:rPr>
          <w:rFonts w:ascii="Times New Roman" w:hAnsi="Times New Roman"/>
        </w:rPr>
        <w:t xml:space="preserve"> </w:t>
      </w:r>
      <w:r w:rsidR="00F04687" w:rsidRPr="004A29A7">
        <w:rPr>
          <w:rFonts w:ascii="Times New Roman" w:hAnsi="Times New Roman"/>
        </w:rPr>
        <w:t xml:space="preserve">objetiva </w:t>
      </w:r>
      <w:r w:rsidR="00D24511">
        <w:rPr>
          <w:rFonts w:ascii="Times New Roman" w:hAnsi="Times New Roman"/>
        </w:rPr>
        <w:t>instituir</w:t>
      </w:r>
      <w:r w:rsidR="004F29B0" w:rsidRPr="004A29A7">
        <w:rPr>
          <w:rFonts w:ascii="Times New Roman" w:hAnsi="Times New Roman"/>
        </w:rPr>
        <w:t xml:space="preserve"> </w:t>
      </w:r>
      <w:r w:rsidR="00844F83" w:rsidRPr="00844F83">
        <w:rPr>
          <w:rFonts w:ascii="Times New Roman" w:hAnsi="Times New Roman"/>
          <w:bCs/>
        </w:rPr>
        <w:t xml:space="preserve">a Semana de Conscientização e Orientação sobre a Síndrome de </w:t>
      </w:r>
      <w:proofErr w:type="spellStart"/>
      <w:r w:rsidR="00844F83" w:rsidRPr="00844F83">
        <w:rPr>
          <w:rFonts w:ascii="Times New Roman" w:hAnsi="Times New Roman"/>
          <w:bCs/>
        </w:rPr>
        <w:t>Irlen</w:t>
      </w:r>
      <w:proofErr w:type="spellEnd"/>
      <w:r w:rsidR="00844F83" w:rsidRPr="00844F83">
        <w:rPr>
          <w:rFonts w:ascii="Times New Roman" w:hAnsi="Times New Roman"/>
          <w:bCs/>
        </w:rPr>
        <w:t>.</w:t>
      </w:r>
    </w:p>
    <w:p w:rsidR="00052ED8" w:rsidRPr="004A29A7" w:rsidRDefault="00052ED8" w:rsidP="00844F83">
      <w:pPr>
        <w:spacing w:line="360" w:lineRule="auto"/>
        <w:ind w:firstLine="2268"/>
        <w:jc w:val="both"/>
        <w:rPr>
          <w:rFonts w:ascii="Times New Roman" w:hAnsi="Times New Roman"/>
          <w:bCs/>
        </w:rPr>
      </w:pPr>
    </w:p>
    <w:p w:rsidR="004018AC" w:rsidRPr="004A29A7" w:rsidRDefault="00636633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 xml:space="preserve">O </w:t>
      </w:r>
      <w:r w:rsidR="00D24511">
        <w:rPr>
          <w:rFonts w:ascii="Times New Roman" w:hAnsi="Times New Roman"/>
        </w:rPr>
        <w:t>Substitutivo nº 01/2019</w:t>
      </w:r>
      <w:r w:rsidR="0050100A" w:rsidRPr="004A29A7">
        <w:rPr>
          <w:rFonts w:ascii="Times New Roman" w:hAnsi="Times New Roman"/>
        </w:rPr>
        <w:t xml:space="preserve"> ao </w:t>
      </w:r>
      <w:r w:rsidRPr="004A29A7">
        <w:rPr>
          <w:rFonts w:ascii="Times New Roman" w:hAnsi="Times New Roman"/>
        </w:rPr>
        <w:t>projeto foi distribuído nesta data a esta Comissão para receber parecer quanto a sua constitucionalidade, legalidade e juridicidade, nos termos do Regimento Interno da Câmara Municipal.</w:t>
      </w:r>
    </w:p>
    <w:p w:rsidR="00A03F7F" w:rsidRPr="004A29A7" w:rsidRDefault="00A03F7F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F29B0" w:rsidRPr="004A29A7" w:rsidRDefault="004F29B0" w:rsidP="00D24511">
      <w:pPr>
        <w:spacing w:line="360" w:lineRule="auto"/>
        <w:ind w:firstLine="2268"/>
        <w:jc w:val="both"/>
        <w:rPr>
          <w:rFonts w:ascii="Times New Roman" w:hAnsi="Times New Roman"/>
          <w:color w:val="00000A"/>
          <w:kern w:val="0"/>
        </w:rPr>
      </w:pPr>
      <w:r w:rsidRPr="004A29A7">
        <w:rPr>
          <w:rFonts w:ascii="Times New Roman" w:hAnsi="Times New Roman"/>
          <w:color w:val="00000A"/>
          <w:kern w:val="0"/>
        </w:rPr>
        <w:t xml:space="preserve">Presentes à reunião o Vereador </w:t>
      </w:r>
      <w:r w:rsidRPr="004A29A7">
        <w:rPr>
          <w:rFonts w:ascii="Times New Roman" w:eastAsia="Calibri" w:hAnsi="Times New Roman"/>
          <w:kern w:val="0"/>
          <w:lang w:eastAsia="en-US"/>
        </w:rPr>
        <w:t>Fabrício Augusto Carvalho do Nascimento (Presidente da CLJ)</w:t>
      </w:r>
      <w:r w:rsidR="00052ED8" w:rsidRPr="004A29A7">
        <w:rPr>
          <w:rFonts w:ascii="Times New Roman" w:hAnsi="Times New Roman"/>
          <w:color w:val="00000A"/>
          <w:kern w:val="0"/>
        </w:rPr>
        <w:t xml:space="preserve">, </w:t>
      </w:r>
      <w:r w:rsidR="004A29A7" w:rsidRPr="004A29A7">
        <w:rPr>
          <w:rFonts w:ascii="Times New Roman" w:hAnsi="Times New Roman"/>
          <w:color w:val="00000A"/>
          <w:kern w:val="0"/>
        </w:rPr>
        <w:t>e os vereadores José Pereira da Silva (Vogal), Euro de Andrade Lanza (Relator)</w:t>
      </w:r>
      <w:r w:rsidRPr="004A29A7">
        <w:rPr>
          <w:rFonts w:ascii="Times New Roman" w:hAnsi="Times New Roman"/>
          <w:color w:val="00000A"/>
          <w:kern w:val="0"/>
        </w:rPr>
        <w:t>, além dos representantes da Procuradoria Geral do Legislativo e da Consultoria Jurídica, assessores de gabinetes e munícipes.</w:t>
      </w:r>
    </w:p>
    <w:p w:rsidR="00DC7149" w:rsidRPr="004A29A7" w:rsidRDefault="00DC7149" w:rsidP="00840264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577AA5" w:rsidRPr="004A29A7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4A29A7">
        <w:rPr>
          <w:rFonts w:ascii="Times New Roman" w:hAnsi="Times New Roman"/>
          <w:u w:val="single"/>
        </w:rPr>
        <w:t>Fundamentação</w:t>
      </w:r>
    </w:p>
    <w:p w:rsidR="00B240A1" w:rsidRPr="004A29A7" w:rsidRDefault="00B240A1" w:rsidP="00840264">
      <w:pPr>
        <w:spacing w:line="360" w:lineRule="auto"/>
        <w:jc w:val="both"/>
        <w:rPr>
          <w:rFonts w:ascii="Times New Roman" w:hAnsi="Times New Roman"/>
        </w:rPr>
      </w:pPr>
    </w:p>
    <w:p w:rsidR="00382B13" w:rsidRPr="004A29A7" w:rsidRDefault="00382B13" w:rsidP="00382B13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 xml:space="preserve">O </w:t>
      </w:r>
      <w:r w:rsidR="00D24511">
        <w:rPr>
          <w:rFonts w:ascii="Times New Roman" w:hAnsi="Times New Roman"/>
        </w:rPr>
        <w:t>Substitutivo nº 01/2019</w:t>
      </w:r>
      <w:r w:rsidR="0050100A" w:rsidRPr="004A29A7">
        <w:rPr>
          <w:rFonts w:ascii="Times New Roman" w:hAnsi="Times New Roman"/>
        </w:rPr>
        <w:t xml:space="preserve"> ao </w:t>
      </w:r>
      <w:r w:rsidRPr="004A29A7">
        <w:rPr>
          <w:rFonts w:ascii="Times New Roman" w:hAnsi="Times New Roman"/>
        </w:rPr>
        <w:t xml:space="preserve">projeto trata de assunto que pode ser normatizado no âmbito municipal, conforme art. 30, incisos I da Constituição </w:t>
      </w:r>
      <w:r w:rsidRPr="004A29A7">
        <w:rPr>
          <w:rFonts w:ascii="Times New Roman" w:hAnsi="Times New Roman"/>
        </w:rPr>
        <w:lastRenderedPageBreak/>
        <w:t xml:space="preserve">Federal. </w:t>
      </w:r>
    </w:p>
    <w:p w:rsidR="004A29A7" w:rsidRPr="004A29A7" w:rsidRDefault="004A29A7" w:rsidP="00382B13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844F83" w:rsidRPr="00844F83" w:rsidRDefault="00560E3D" w:rsidP="00844F83">
      <w:pPr>
        <w:spacing w:line="360" w:lineRule="auto"/>
        <w:ind w:firstLine="2268"/>
        <w:jc w:val="both"/>
        <w:rPr>
          <w:rFonts w:ascii="Times New Roman" w:hAnsi="Times New Roman"/>
          <w:bCs/>
        </w:rPr>
      </w:pPr>
      <w:r w:rsidRPr="004A29A7">
        <w:rPr>
          <w:rFonts w:ascii="Times New Roman" w:hAnsi="Times New Roman"/>
        </w:rPr>
        <w:t xml:space="preserve">O objetivo da </w:t>
      </w:r>
      <w:r w:rsidR="004A29A7">
        <w:rPr>
          <w:rFonts w:ascii="Times New Roman" w:hAnsi="Times New Roman"/>
        </w:rPr>
        <w:t>proposição visa</w:t>
      </w:r>
      <w:r w:rsidR="004A29A7" w:rsidRPr="004A29A7">
        <w:rPr>
          <w:rFonts w:ascii="Times New Roman" w:hAnsi="Times New Roman"/>
        </w:rPr>
        <w:t xml:space="preserve"> </w:t>
      </w:r>
      <w:r w:rsidR="00D24511" w:rsidRPr="00D24511">
        <w:rPr>
          <w:rFonts w:ascii="Times New Roman" w:hAnsi="Times New Roman"/>
        </w:rPr>
        <w:t xml:space="preserve">instituir </w:t>
      </w:r>
      <w:r w:rsidR="00844F83" w:rsidRPr="00844F83">
        <w:rPr>
          <w:rFonts w:ascii="Times New Roman" w:hAnsi="Times New Roman"/>
          <w:bCs/>
        </w:rPr>
        <w:t xml:space="preserve">a Semana de Conscientização e Orientação sobre a Síndrome de </w:t>
      </w:r>
      <w:proofErr w:type="spellStart"/>
      <w:r w:rsidR="00844F83" w:rsidRPr="00844F83">
        <w:rPr>
          <w:rFonts w:ascii="Times New Roman" w:hAnsi="Times New Roman"/>
          <w:bCs/>
        </w:rPr>
        <w:t>Irlen</w:t>
      </w:r>
      <w:proofErr w:type="spellEnd"/>
      <w:r w:rsidR="00844F83" w:rsidRPr="00844F83">
        <w:rPr>
          <w:rFonts w:ascii="Times New Roman" w:hAnsi="Times New Roman"/>
          <w:bCs/>
        </w:rPr>
        <w:t>.</w:t>
      </w:r>
    </w:p>
    <w:p w:rsidR="00052ED8" w:rsidRPr="004A29A7" w:rsidRDefault="00052ED8" w:rsidP="00052ED8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6A7C8D" w:rsidRPr="004A29A7" w:rsidRDefault="006A7C8D" w:rsidP="00A03F7F">
      <w:pPr>
        <w:spacing w:line="360" w:lineRule="auto"/>
        <w:ind w:firstLine="2268"/>
        <w:jc w:val="both"/>
        <w:rPr>
          <w:rFonts w:ascii="Times New Roman" w:hAnsi="Times New Roman"/>
          <w:color w:val="000000" w:themeColor="text1"/>
        </w:rPr>
      </w:pPr>
      <w:r w:rsidRPr="004A29A7">
        <w:rPr>
          <w:rFonts w:ascii="Times New Roman" w:hAnsi="Times New Roman"/>
          <w:color w:val="000000" w:themeColor="text1"/>
        </w:rPr>
        <w:t>O fim co</w:t>
      </w:r>
      <w:r w:rsidR="00D02436" w:rsidRPr="004A29A7">
        <w:rPr>
          <w:rFonts w:ascii="Times New Roman" w:hAnsi="Times New Roman"/>
          <w:color w:val="000000" w:themeColor="text1"/>
        </w:rPr>
        <w:t xml:space="preserve">limado pelo autor da proposição, </w:t>
      </w:r>
      <w:r w:rsidRPr="004A29A7">
        <w:rPr>
          <w:rFonts w:ascii="Times New Roman" w:hAnsi="Times New Roman"/>
          <w:color w:val="000000" w:themeColor="text1"/>
        </w:rPr>
        <w:t>de acordo com a mensagem:</w:t>
      </w:r>
    </w:p>
    <w:p w:rsidR="003A4770" w:rsidRPr="004A29A7" w:rsidRDefault="003A4770" w:rsidP="003A4770">
      <w:pPr>
        <w:spacing w:line="360" w:lineRule="auto"/>
        <w:ind w:firstLine="2268"/>
        <w:jc w:val="both"/>
        <w:rPr>
          <w:rFonts w:ascii="Times New Roman" w:hAnsi="Times New Roman"/>
          <w:color w:val="000000" w:themeColor="text1"/>
        </w:rPr>
      </w:pPr>
    </w:p>
    <w:p w:rsidR="00844F83" w:rsidRPr="00844F83" w:rsidRDefault="00844F83" w:rsidP="00844F83">
      <w:pPr>
        <w:spacing w:line="360" w:lineRule="auto"/>
        <w:ind w:left="2268"/>
        <w:jc w:val="both"/>
        <w:rPr>
          <w:rFonts w:ascii="Times New Roman" w:hAnsi="Times New Roman"/>
          <w:i/>
        </w:rPr>
      </w:pPr>
      <w:r w:rsidRPr="00844F83">
        <w:rPr>
          <w:rFonts w:ascii="Times New Roman" w:hAnsi="Times New Roman"/>
          <w:i/>
        </w:rPr>
        <w:t xml:space="preserve">A Síndrome de </w:t>
      </w:r>
      <w:proofErr w:type="spellStart"/>
      <w:r w:rsidRPr="00844F83">
        <w:rPr>
          <w:rFonts w:ascii="Times New Roman" w:hAnsi="Times New Roman"/>
          <w:i/>
        </w:rPr>
        <w:t>Irlen</w:t>
      </w:r>
      <w:proofErr w:type="spellEnd"/>
      <w:r w:rsidRPr="00844F83">
        <w:rPr>
          <w:rFonts w:ascii="Times New Roman" w:hAnsi="Times New Roman"/>
          <w:i/>
        </w:rPr>
        <w:t xml:space="preserve"> é uma alteração </w:t>
      </w:r>
      <w:proofErr w:type="spellStart"/>
      <w:r w:rsidRPr="00844F83">
        <w:rPr>
          <w:rFonts w:ascii="Times New Roman" w:hAnsi="Times New Roman"/>
          <w:i/>
        </w:rPr>
        <w:t>visuoperceptual</w:t>
      </w:r>
      <w:proofErr w:type="spellEnd"/>
      <w:r w:rsidRPr="00844F83">
        <w:rPr>
          <w:rFonts w:ascii="Times New Roman" w:hAnsi="Times New Roman"/>
          <w:i/>
        </w:rPr>
        <w:t>, causada por um desequilíbrio da capacidade de adaptação à luz que produz alterações no córte</w:t>
      </w:r>
      <w:r>
        <w:rPr>
          <w:rFonts w:ascii="Times New Roman" w:hAnsi="Times New Roman"/>
          <w:i/>
        </w:rPr>
        <w:t xml:space="preserve">x visual e déficits na leitura. </w:t>
      </w:r>
      <w:r w:rsidRPr="00844F83">
        <w:rPr>
          <w:rFonts w:ascii="Times New Roman" w:hAnsi="Times New Roman"/>
          <w:i/>
        </w:rPr>
        <w:t>A Síndrome tem caráter familiar, com um ou ambos os pais também portadores em graus e intensidades variáveis. Suas manifestações são mais evidentes nos períodos de maior demanda de atenção visual, como nas atividades acadêmicas e profissionais que envolvem leitura por tempo prolongado, seja com m</w:t>
      </w:r>
      <w:r>
        <w:rPr>
          <w:rFonts w:ascii="Times New Roman" w:hAnsi="Times New Roman"/>
          <w:i/>
        </w:rPr>
        <w:t>aterial impresso ou computador.</w:t>
      </w:r>
    </w:p>
    <w:p w:rsidR="00844F83" w:rsidRPr="00844F83" w:rsidRDefault="00844F83" w:rsidP="00844F83">
      <w:pPr>
        <w:spacing w:line="360" w:lineRule="auto"/>
        <w:ind w:left="2268"/>
        <w:jc w:val="both"/>
        <w:rPr>
          <w:rFonts w:ascii="Times New Roman" w:hAnsi="Times New Roman"/>
          <w:i/>
        </w:rPr>
      </w:pPr>
      <w:r w:rsidRPr="00844F83">
        <w:rPr>
          <w:rFonts w:ascii="Times New Roman" w:hAnsi="Times New Roman"/>
          <w:i/>
        </w:rPr>
        <w:t xml:space="preserve">Além da fotofobia, cinco outras manifestações podem estar presentes: problemas na resolução viso-espacial, restrição de alcance focal, dificuldades na manutenção do foco e </w:t>
      </w:r>
      <w:proofErr w:type="spellStart"/>
      <w:r w:rsidRPr="00844F83">
        <w:rPr>
          <w:rFonts w:ascii="Times New Roman" w:hAnsi="Times New Roman"/>
          <w:i/>
        </w:rPr>
        <w:t>astenopia</w:t>
      </w:r>
      <w:proofErr w:type="spellEnd"/>
      <w:r w:rsidRPr="00844F83">
        <w:rPr>
          <w:rFonts w:ascii="Times New Roman" w:hAnsi="Times New Roman"/>
          <w:i/>
        </w:rPr>
        <w:t xml:space="preserve"> - desconforto visual associado à sensação de ardência e ressecamento ocular e </w:t>
      </w:r>
      <w:r>
        <w:rPr>
          <w:rFonts w:ascii="Times New Roman" w:hAnsi="Times New Roman"/>
          <w:i/>
        </w:rPr>
        <w:t>na percepção de profundidade.</w:t>
      </w:r>
    </w:p>
    <w:p w:rsidR="00844F83" w:rsidRPr="00844F83" w:rsidRDefault="00844F83" w:rsidP="00844F83">
      <w:pPr>
        <w:spacing w:line="360" w:lineRule="auto"/>
        <w:ind w:left="2268"/>
        <w:jc w:val="both"/>
        <w:rPr>
          <w:rFonts w:ascii="Times New Roman" w:hAnsi="Times New Roman"/>
          <w:i/>
        </w:rPr>
      </w:pPr>
      <w:r w:rsidRPr="00844F83">
        <w:rPr>
          <w:rFonts w:ascii="Times New Roman" w:hAnsi="Times New Roman"/>
          <w:i/>
        </w:rPr>
        <w:t xml:space="preserve">A fotofobia geralmente se manifesta através de queixas de brilho ou reflexo do papel branco. Luzes fluorescentes são particularmente desconfortáveis e geram irritabilidade. Até mesmo a luz solar direta, faróis de carros e postes à noite </w:t>
      </w:r>
      <w:r>
        <w:rPr>
          <w:rFonts w:ascii="Times New Roman" w:hAnsi="Times New Roman"/>
          <w:i/>
        </w:rPr>
        <w:t>causam incomodo aos portadores.</w:t>
      </w:r>
    </w:p>
    <w:p w:rsidR="00844F83" w:rsidRPr="00844F83" w:rsidRDefault="00844F83" w:rsidP="00844F83">
      <w:pPr>
        <w:spacing w:line="360" w:lineRule="auto"/>
        <w:ind w:left="2268"/>
        <w:jc w:val="both"/>
        <w:rPr>
          <w:rFonts w:ascii="Times New Roman" w:hAnsi="Times New Roman"/>
          <w:i/>
        </w:rPr>
      </w:pPr>
      <w:r w:rsidRPr="00844F83">
        <w:rPr>
          <w:rFonts w:ascii="Times New Roman" w:hAnsi="Times New Roman"/>
          <w:i/>
        </w:rPr>
        <w:t xml:space="preserve">As alterações da habilidade de resolução viso-espacial produzem sensação de </w:t>
      </w:r>
      <w:proofErr w:type="spellStart"/>
      <w:r w:rsidRPr="00844F83">
        <w:rPr>
          <w:rFonts w:ascii="Times New Roman" w:hAnsi="Times New Roman"/>
          <w:i/>
        </w:rPr>
        <w:t>desfocamento</w:t>
      </w:r>
      <w:proofErr w:type="spellEnd"/>
      <w:r w:rsidRPr="00844F83">
        <w:rPr>
          <w:rFonts w:ascii="Times New Roman" w:hAnsi="Times New Roman"/>
          <w:i/>
        </w:rPr>
        <w:t xml:space="preserve"> e de movimentação das letras que pulsam, tremem, vibram, aglomeram-se ou desaparecem, impactando na atenção e compreensão do texto que esta sendo lido.</w:t>
      </w:r>
    </w:p>
    <w:p w:rsidR="00844F83" w:rsidRPr="00844F83" w:rsidRDefault="00844F83" w:rsidP="00844F83">
      <w:pPr>
        <w:spacing w:line="360" w:lineRule="auto"/>
        <w:ind w:left="2268"/>
        <w:jc w:val="both"/>
        <w:rPr>
          <w:rFonts w:ascii="Times New Roman" w:hAnsi="Times New Roman"/>
          <w:i/>
        </w:rPr>
      </w:pPr>
      <w:r w:rsidRPr="00844F83">
        <w:rPr>
          <w:rFonts w:ascii="Times New Roman" w:hAnsi="Times New Roman"/>
          <w:i/>
        </w:rPr>
        <w:lastRenderedPageBreak/>
        <w:t>A restrição do foco limita a abrangência visual e reduz o número de letras apreendidas fazendo com que palavras sejam vistas parceladamente, o que requer uma segunda etapa associativa para coerência e compreensão. A restrição no alcance focal pode ainda causar dificuldades na organização do texto em segmentos significativos ou porções sintáticas, sendo esta uma característica pr</w:t>
      </w:r>
      <w:r>
        <w:rPr>
          <w:rFonts w:ascii="Times New Roman" w:hAnsi="Times New Roman"/>
          <w:i/>
        </w:rPr>
        <w:t>esente em leitores deficientes.</w:t>
      </w:r>
    </w:p>
    <w:p w:rsidR="00844F83" w:rsidRPr="00844F83" w:rsidRDefault="00844F83" w:rsidP="00844F83">
      <w:pPr>
        <w:spacing w:line="360" w:lineRule="auto"/>
        <w:ind w:left="2268"/>
        <w:jc w:val="both"/>
        <w:rPr>
          <w:rFonts w:ascii="Times New Roman" w:hAnsi="Times New Roman"/>
          <w:i/>
        </w:rPr>
      </w:pPr>
      <w:r w:rsidRPr="00844F83">
        <w:rPr>
          <w:rFonts w:ascii="Times New Roman" w:hAnsi="Times New Roman"/>
          <w:i/>
        </w:rPr>
        <w:t>As dificuldades com percepção de profundidade, habilidade que possibilita a correta avaliação tridimensional, tem impacto direto em atividades como dirigir, estacionar, prática de esportes com bola, de movimento em geral, descer e subir escadas, atravessar portas, passarelas, usar escadas rolantes entre muitas outras situações cotidianas, nas quais a antecipação visual constitui fator de segurança e</w:t>
      </w:r>
      <w:r>
        <w:rPr>
          <w:rFonts w:ascii="Times New Roman" w:hAnsi="Times New Roman"/>
          <w:i/>
        </w:rPr>
        <w:t xml:space="preserve"> rapidez de ajuste ao ambiente.</w:t>
      </w:r>
    </w:p>
    <w:p w:rsidR="00844F83" w:rsidRPr="00844F83" w:rsidRDefault="00844F83" w:rsidP="00844F83">
      <w:pPr>
        <w:spacing w:line="360" w:lineRule="auto"/>
        <w:ind w:left="2268"/>
        <w:jc w:val="both"/>
        <w:rPr>
          <w:rFonts w:ascii="Times New Roman" w:hAnsi="Times New Roman"/>
          <w:i/>
        </w:rPr>
      </w:pPr>
      <w:r w:rsidRPr="00844F83">
        <w:rPr>
          <w:rFonts w:ascii="Times New Roman" w:hAnsi="Times New Roman"/>
          <w:i/>
        </w:rPr>
        <w:t xml:space="preserve">A identificação da Síndrome é feita por profissionais da saúde e educação devidamente capacitados a identificar através da aplicação de um protocolo padronizado conhecido como Método </w:t>
      </w:r>
      <w:proofErr w:type="spellStart"/>
      <w:r w:rsidRPr="00844F83">
        <w:rPr>
          <w:rFonts w:ascii="Times New Roman" w:hAnsi="Times New Roman"/>
          <w:i/>
        </w:rPr>
        <w:t>Irlen</w:t>
      </w:r>
      <w:proofErr w:type="spellEnd"/>
      <w:r w:rsidRPr="00844F83">
        <w:rPr>
          <w:rFonts w:ascii="Times New Roman" w:hAnsi="Times New Roman"/>
          <w:i/>
        </w:rPr>
        <w:t>, para classificar o grau de intensidade das</w:t>
      </w:r>
      <w:r>
        <w:rPr>
          <w:rFonts w:ascii="Times New Roman" w:hAnsi="Times New Roman"/>
          <w:i/>
        </w:rPr>
        <w:t xml:space="preserve"> dificuldades </w:t>
      </w:r>
      <w:proofErr w:type="spellStart"/>
      <w:r>
        <w:rPr>
          <w:rFonts w:ascii="Times New Roman" w:hAnsi="Times New Roman"/>
          <w:i/>
        </w:rPr>
        <w:t>visuoperceptuais</w:t>
      </w:r>
      <w:proofErr w:type="spellEnd"/>
      <w:r>
        <w:rPr>
          <w:rFonts w:ascii="Times New Roman" w:hAnsi="Times New Roman"/>
          <w:i/>
        </w:rPr>
        <w:t>.</w:t>
      </w:r>
    </w:p>
    <w:p w:rsidR="004A29A7" w:rsidRDefault="00844F83" w:rsidP="00844F83">
      <w:pPr>
        <w:spacing w:line="360" w:lineRule="auto"/>
        <w:ind w:left="2268"/>
        <w:jc w:val="both"/>
        <w:rPr>
          <w:rFonts w:ascii="Times New Roman" w:hAnsi="Times New Roman"/>
          <w:i/>
        </w:rPr>
      </w:pPr>
      <w:r w:rsidRPr="00844F83">
        <w:rPr>
          <w:rFonts w:ascii="Times New Roman" w:hAnsi="Times New Roman"/>
          <w:i/>
        </w:rPr>
        <w:t xml:space="preserve">É interessante observar que a boa parte dos portadores não tem consciência de suas distorções à leitura, como estas aparecem após um tempo médio de 10 a 15 minutos de leitura, eles pressupõem que isto ocorra a todos - sem se dar conta de que a dificuldade é só deles - e mais ainda se estiverem sob excesso </w:t>
      </w:r>
      <w:proofErr w:type="gramStart"/>
      <w:r w:rsidRPr="00844F83">
        <w:rPr>
          <w:rFonts w:ascii="Times New Roman" w:hAnsi="Times New Roman"/>
          <w:i/>
        </w:rPr>
        <w:t>de</w:t>
      </w:r>
      <w:proofErr w:type="gramEnd"/>
      <w:r w:rsidRPr="00844F83">
        <w:rPr>
          <w:rFonts w:ascii="Times New Roman" w:hAnsi="Times New Roman"/>
          <w:i/>
        </w:rPr>
        <w:t xml:space="preserve"> </w:t>
      </w:r>
      <w:proofErr w:type="gramStart"/>
      <w:r w:rsidRPr="00844F83">
        <w:rPr>
          <w:rFonts w:ascii="Times New Roman" w:hAnsi="Times New Roman"/>
          <w:i/>
        </w:rPr>
        <w:t>luzes</w:t>
      </w:r>
      <w:proofErr w:type="gramEnd"/>
      <w:r w:rsidRPr="00844F83">
        <w:rPr>
          <w:rFonts w:ascii="Times New Roman" w:hAnsi="Times New Roman"/>
          <w:i/>
        </w:rPr>
        <w:t xml:space="preserve"> fluorescentes, contraste, cores fortes, muito volume de texto por página, letras menores e impressão em papel brilhante.</w:t>
      </w:r>
    </w:p>
    <w:p w:rsidR="00844F83" w:rsidRPr="004A29A7" w:rsidRDefault="00844F83" w:rsidP="00844F83">
      <w:pPr>
        <w:spacing w:line="360" w:lineRule="auto"/>
        <w:ind w:left="2268"/>
        <w:jc w:val="both"/>
        <w:rPr>
          <w:rFonts w:ascii="Times New Roman" w:hAnsi="Times New Roman"/>
          <w:i/>
        </w:rPr>
      </w:pPr>
    </w:p>
    <w:p w:rsidR="008A5439" w:rsidRPr="004A29A7" w:rsidRDefault="0050100A" w:rsidP="00E0761B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O</w:t>
      </w:r>
      <w:r w:rsidR="008A5439" w:rsidRPr="004A29A7">
        <w:rPr>
          <w:rFonts w:ascii="Times New Roman" w:hAnsi="Times New Roman"/>
        </w:rPr>
        <w:t xml:space="preserve"> </w:t>
      </w:r>
      <w:r w:rsidRPr="004A29A7">
        <w:rPr>
          <w:rFonts w:ascii="Times New Roman" w:hAnsi="Times New Roman"/>
        </w:rPr>
        <w:t>substitutivo</w:t>
      </w:r>
      <w:r w:rsidR="00BB55AE" w:rsidRPr="004A29A7">
        <w:rPr>
          <w:rFonts w:ascii="Times New Roman" w:hAnsi="Times New Roman"/>
        </w:rPr>
        <w:t xml:space="preserve"> n.º 01</w:t>
      </w:r>
      <w:r w:rsidR="00D24511">
        <w:rPr>
          <w:rFonts w:ascii="Times New Roman" w:hAnsi="Times New Roman"/>
        </w:rPr>
        <w:t>/2019</w:t>
      </w:r>
      <w:r w:rsidRPr="004A29A7">
        <w:rPr>
          <w:rFonts w:ascii="Times New Roman" w:hAnsi="Times New Roman"/>
        </w:rPr>
        <w:t xml:space="preserve"> ao presente projeto</w:t>
      </w:r>
      <w:r w:rsidR="00052ED8" w:rsidRPr="004A29A7">
        <w:rPr>
          <w:rFonts w:ascii="Times New Roman" w:hAnsi="Times New Roman"/>
        </w:rPr>
        <w:t xml:space="preserve"> faz a </w:t>
      </w:r>
      <w:r w:rsidR="004A29A7" w:rsidRPr="004A29A7">
        <w:rPr>
          <w:rFonts w:ascii="Times New Roman" w:hAnsi="Times New Roman"/>
        </w:rPr>
        <w:t xml:space="preserve">modificação do </w:t>
      </w:r>
      <w:r w:rsidR="005D57EB" w:rsidRPr="004A29A7">
        <w:rPr>
          <w:rFonts w:ascii="Times New Roman" w:hAnsi="Times New Roman"/>
        </w:rPr>
        <w:t>art</w:t>
      </w:r>
      <w:r w:rsidR="00D24511">
        <w:rPr>
          <w:rFonts w:ascii="Times New Roman" w:hAnsi="Times New Roman"/>
        </w:rPr>
        <w:t>. 3</w:t>
      </w:r>
      <w:r w:rsidR="008D3A8C" w:rsidRPr="004A29A7">
        <w:rPr>
          <w:rFonts w:ascii="Times New Roman" w:hAnsi="Times New Roman"/>
        </w:rPr>
        <w:t>º</w:t>
      </w:r>
      <w:r w:rsidR="00A03F7F" w:rsidRPr="004A29A7">
        <w:rPr>
          <w:rFonts w:ascii="Times New Roman" w:hAnsi="Times New Roman"/>
        </w:rPr>
        <w:t>,</w:t>
      </w:r>
      <w:r w:rsidR="00052ED8" w:rsidRPr="004A29A7">
        <w:rPr>
          <w:rFonts w:ascii="Times New Roman" w:hAnsi="Times New Roman"/>
        </w:rPr>
        <w:t xml:space="preserve"> </w:t>
      </w:r>
      <w:r w:rsidR="00D24511">
        <w:rPr>
          <w:rFonts w:ascii="Times New Roman" w:hAnsi="Times New Roman"/>
        </w:rPr>
        <w:t xml:space="preserve">a fim de suprimir atribuições geradas ao Poder executivo, </w:t>
      </w:r>
      <w:r w:rsidR="008A5439" w:rsidRPr="004A29A7">
        <w:rPr>
          <w:rFonts w:ascii="Times New Roman" w:hAnsi="Times New Roman"/>
        </w:rPr>
        <w:t>sem</w:t>
      </w:r>
      <w:r w:rsidR="006C2330" w:rsidRPr="004A29A7">
        <w:rPr>
          <w:rFonts w:ascii="Times New Roman" w:hAnsi="Times New Roman"/>
        </w:rPr>
        <w:t>,</w:t>
      </w:r>
      <w:r w:rsidR="008A5439" w:rsidRPr="004A29A7">
        <w:rPr>
          <w:rFonts w:ascii="Times New Roman" w:hAnsi="Times New Roman"/>
        </w:rPr>
        <w:t xml:space="preserve"> contudo, haver mudança de substancial de conteúdo.</w:t>
      </w:r>
    </w:p>
    <w:p w:rsidR="00A03F7F" w:rsidRPr="004A29A7" w:rsidRDefault="00A03F7F" w:rsidP="00E0761B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B55AE" w:rsidRPr="004A29A7" w:rsidRDefault="00DC0FE8" w:rsidP="00BB55AE">
      <w:pPr>
        <w:spacing w:line="360" w:lineRule="auto"/>
        <w:ind w:firstLine="2268"/>
        <w:jc w:val="both"/>
        <w:rPr>
          <w:rFonts w:ascii="Times New Roman" w:hAnsi="Times New Roman"/>
          <w:lang w:bidi="en-US"/>
        </w:rPr>
      </w:pPr>
      <w:r w:rsidRPr="004A29A7">
        <w:rPr>
          <w:rFonts w:ascii="Times New Roman" w:hAnsi="Times New Roman"/>
        </w:rPr>
        <w:t xml:space="preserve">Desta forma, </w:t>
      </w:r>
      <w:r w:rsidR="0050100A" w:rsidRPr="004A29A7">
        <w:rPr>
          <w:rFonts w:ascii="Times New Roman" w:hAnsi="Times New Roman"/>
        </w:rPr>
        <w:t>o</w:t>
      </w:r>
      <w:r w:rsidR="00BB55AE" w:rsidRPr="004A29A7">
        <w:rPr>
          <w:rFonts w:ascii="Times New Roman" w:hAnsi="Times New Roman"/>
        </w:rPr>
        <w:t xml:space="preserve"> presente </w:t>
      </w:r>
      <w:r w:rsidR="0050100A" w:rsidRPr="004A29A7">
        <w:rPr>
          <w:rFonts w:ascii="Times New Roman" w:hAnsi="Times New Roman"/>
        </w:rPr>
        <w:t>substitutivo torna-se necessário</w:t>
      </w:r>
      <w:r w:rsidR="00BB55AE" w:rsidRPr="004A29A7">
        <w:rPr>
          <w:rFonts w:ascii="Times New Roman" w:hAnsi="Times New Roman"/>
        </w:rPr>
        <w:t xml:space="preserve"> para redefinir o prazo de vigência e de publicação da legislação. Que passa a atender as necessidades do município em relação aos prazos estabelecidos nos anteprojetos e projetos de lei confeccionados por esta respeitável casa legislativa, ou seja, passa a ser meras sugestões e não obrigações temporais.</w:t>
      </w:r>
    </w:p>
    <w:p w:rsidR="00D22EA1" w:rsidRPr="004A29A7" w:rsidRDefault="00D22EA1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577AA5" w:rsidRPr="004A29A7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4A29A7">
        <w:rPr>
          <w:rFonts w:ascii="Times New Roman" w:hAnsi="Times New Roman"/>
          <w:u w:val="single"/>
        </w:rPr>
        <w:t>Conclusão</w:t>
      </w:r>
    </w:p>
    <w:p w:rsidR="00577AA5" w:rsidRPr="004A29A7" w:rsidRDefault="00577AA5" w:rsidP="00636633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E0761B" w:rsidRPr="004A29A7" w:rsidRDefault="0090113E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 xml:space="preserve">Em face do exposto, dada </w:t>
      </w:r>
      <w:proofErr w:type="gramStart"/>
      <w:r w:rsidRPr="004A29A7">
        <w:rPr>
          <w:rFonts w:ascii="Times New Roman" w:hAnsi="Times New Roman"/>
        </w:rPr>
        <w:t>a</w:t>
      </w:r>
      <w:proofErr w:type="gramEnd"/>
      <w:r w:rsidRPr="004A29A7">
        <w:rPr>
          <w:rFonts w:ascii="Times New Roman" w:hAnsi="Times New Roman"/>
        </w:rPr>
        <w:t xml:space="preserve"> juridicidade, a constitucionalidade e a legalidade</w:t>
      </w:r>
      <w:r w:rsidR="00585D48" w:rsidRPr="004A29A7">
        <w:rPr>
          <w:rFonts w:ascii="Times New Roman" w:hAnsi="Times New Roman"/>
        </w:rPr>
        <w:t xml:space="preserve"> </w:t>
      </w:r>
      <w:r w:rsidRPr="004A29A7">
        <w:rPr>
          <w:rFonts w:ascii="Times New Roman" w:hAnsi="Times New Roman"/>
        </w:rPr>
        <w:t xml:space="preserve">da presente proposição, </w:t>
      </w:r>
      <w:r w:rsidR="003D2C30" w:rsidRPr="004A29A7">
        <w:rPr>
          <w:rFonts w:ascii="Times New Roman" w:hAnsi="Times New Roman"/>
        </w:rPr>
        <w:t xml:space="preserve">somos pela aprovação do </w:t>
      </w:r>
      <w:r w:rsidR="008A14A9">
        <w:rPr>
          <w:rFonts w:ascii="Times New Roman" w:hAnsi="Times New Roman"/>
        </w:rPr>
        <w:t xml:space="preserve">Substitutivo nº 01/2019 </w:t>
      </w:r>
      <w:r w:rsidR="0050100A" w:rsidRPr="004A29A7">
        <w:rPr>
          <w:rFonts w:ascii="Times New Roman" w:hAnsi="Times New Roman"/>
        </w:rPr>
        <w:t xml:space="preserve">ao </w:t>
      </w:r>
      <w:r w:rsidR="0023278A" w:rsidRPr="004A29A7">
        <w:rPr>
          <w:rFonts w:ascii="Times New Roman" w:hAnsi="Times New Roman"/>
        </w:rPr>
        <w:t xml:space="preserve">Projeto de Lei nº </w:t>
      </w:r>
      <w:r w:rsidR="00083023">
        <w:rPr>
          <w:rFonts w:ascii="Times New Roman" w:hAnsi="Times New Roman"/>
        </w:rPr>
        <w:t>27</w:t>
      </w:r>
      <w:r w:rsidR="008A14A9">
        <w:rPr>
          <w:rFonts w:ascii="Times New Roman" w:hAnsi="Times New Roman"/>
        </w:rPr>
        <w:t>/2019</w:t>
      </w:r>
    </w:p>
    <w:p w:rsidR="00E0761B" w:rsidRPr="004A29A7" w:rsidRDefault="00E0761B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577AA5" w:rsidRPr="004A29A7" w:rsidRDefault="000D78D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Sala das Reuniões,</w:t>
      </w:r>
      <w:r w:rsidR="008F1905" w:rsidRPr="004A29A7">
        <w:rPr>
          <w:rFonts w:ascii="Times New Roman" w:hAnsi="Times New Roman"/>
        </w:rPr>
        <w:t xml:space="preserve"> </w:t>
      </w:r>
      <w:r w:rsidR="00083023">
        <w:rPr>
          <w:rFonts w:ascii="Times New Roman" w:hAnsi="Times New Roman"/>
        </w:rPr>
        <w:t>11 de abril</w:t>
      </w:r>
      <w:r w:rsidR="00356333" w:rsidRPr="004A29A7">
        <w:rPr>
          <w:rFonts w:ascii="Times New Roman" w:hAnsi="Times New Roman"/>
        </w:rPr>
        <w:t xml:space="preserve"> </w:t>
      </w:r>
      <w:r w:rsidRPr="004A29A7">
        <w:rPr>
          <w:rFonts w:ascii="Times New Roman" w:hAnsi="Times New Roman"/>
        </w:rPr>
        <w:t>de 201</w:t>
      </w:r>
      <w:r w:rsidR="008A14A9">
        <w:rPr>
          <w:rFonts w:ascii="Times New Roman" w:hAnsi="Times New Roman"/>
        </w:rPr>
        <w:t>9</w:t>
      </w:r>
      <w:r w:rsidR="00577AA5" w:rsidRPr="004A29A7">
        <w:rPr>
          <w:rFonts w:ascii="Times New Roman" w:hAnsi="Times New Roman"/>
        </w:rPr>
        <w:t>.</w:t>
      </w:r>
    </w:p>
    <w:p w:rsidR="007421B3" w:rsidRPr="004A29A7" w:rsidRDefault="007421B3" w:rsidP="005D57EB">
      <w:pPr>
        <w:spacing w:line="360" w:lineRule="auto"/>
        <w:rPr>
          <w:rFonts w:ascii="Times New Roman" w:hAnsi="Times New Roman"/>
          <w:b/>
          <w:bCs/>
        </w:rPr>
      </w:pPr>
      <w:bookmarkStart w:id="0" w:name="_GoBack"/>
      <w:bookmarkEnd w:id="0"/>
    </w:p>
    <w:p w:rsidR="004018AC" w:rsidRPr="004A29A7" w:rsidRDefault="004018A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Euro de Andrade Lanza-PP</w:t>
      </w:r>
    </w:p>
    <w:p w:rsidR="00F8604C" w:rsidRPr="004A29A7" w:rsidRDefault="004018A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Relator</w:t>
      </w:r>
    </w:p>
    <w:p w:rsidR="008F1905" w:rsidRPr="004A29A7" w:rsidRDefault="008F1905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8604C" w:rsidRPr="004A29A7" w:rsidRDefault="00CE719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 xml:space="preserve">V </w:t>
      </w:r>
      <w:r w:rsidR="00F8604C" w:rsidRPr="004A29A7">
        <w:rPr>
          <w:rFonts w:ascii="Times New Roman" w:hAnsi="Times New Roman"/>
        </w:rPr>
        <w:t>O T O S</w:t>
      </w:r>
    </w:p>
    <w:p w:rsidR="00F8604C" w:rsidRPr="004A29A7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8604C" w:rsidRPr="004A29A7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De acordo com o relator.</w:t>
      </w:r>
    </w:p>
    <w:p w:rsidR="00F8604C" w:rsidRPr="004A29A7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COMISSÃO DE LEGISLAÇÃO E JUSTIÇA-CLJ</w:t>
      </w:r>
    </w:p>
    <w:p w:rsidR="00077A01" w:rsidRPr="004A29A7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77A01" w:rsidRPr="004A29A7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CE7191" w:rsidRPr="004A29A7" w:rsidRDefault="00CE7191" w:rsidP="00077A0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 xml:space="preserve">Fabrício Augusto Carvalho do Nascimento </w:t>
      </w:r>
    </w:p>
    <w:p w:rsidR="003B6D14" w:rsidRPr="004A29A7" w:rsidRDefault="00077A01" w:rsidP="005D57EB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</w:rPr>
        <w:t>Presidente</w:t>
      </w:r>
    </w:p>
    <w:p w:rsidR="004A29A7" w:rsidRPr="004A29A7" w:rsidRDefault="004A29A7" w:rsidP="008A14A9">
      <w:pPr>
        <w:spacing w:line="360" w:lineRule="auto"/>
        <w:jc w:val="both"/>
        <w:rPr>
          <w:rFonts w:ascii="Times New Roman" w:hAnsi="Times New Roman"/>
        </w:rPr>
      </w:pPr>
    </w:p>
    <w:p w:rsidR="004A29A7" w:rsidRPr="004A29A7" w:rsidRDefault="004A29A7" w:rsidP="005D57EB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A29A7" w:rsidRPr="004A29A7" w:rsidRDefault="004A29A7" w:rsidP="005D57EB">
      <w:pPr>
        <w:spacing w:line="360" w:lineRule="auto"/>
        <w:ind w:firstLine="2268"/>
        <w:jc w:val="both"/>
        <w:rPr>
          <w:rFonts w:ascii="Times New Roman" w:hAnsi="Times New Roman"/>
          <w:color w:val="00000A"/>
          <w:kern w:val="0"/>
        </w:rPr>
      </w:pPr>
      <w:r w:rsidRPr="004A29A7">
        <w:rPr>
          <w:rFonts w:ascii="Times New Roman" w:hAnsi="Times New Roman"/>
          <w:color w:val="00000A"/>
          <w:kern w:val="0"/>
        </w:rPr>
        <w:t xml:space="preserve">José Pereira da Silva </w:t>
      </w:r>
    </w:p>
    <w:p w:rsidR="001C4984" w:rsidRPr="008A14A9" w:rsidRDefault="004A29A7" w:rsidP="008A14A9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A29A7">
        <w:rPr>
          <w:rFonts w:ascii="Times New Roman" w:hAnsi="Times New Roman"/>
          <w:color w:val="00000A"/>
          <w:kern w:val="0"/>
        </w:rPr>
        <w:t>Vogal</w:t>
      </w:r>
    </w:p>
    <w:sectPr w:rsidR="001C4984" w:rsidRPr="008A14A9" w:rsidSect="00EA6A1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DB" w:rsidRDefault="00DE05DB" w:rsidP="00D055E5">
      <w:r>
        <w:separator/>
      </w:r>
    </w:p>
  </w:endnote>
  <w:endnote w:type="continuationSeparator" w:id="0">
    <w:p w:rsidR="00DE05DB" w:rsidRDefault="00DE05DB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DB" w:rsidRDefault="00DE05DB" w:rsidP="00D055E5">
      <w:r>
        <w:separator/>
      </w:r>
    </w:p>
  </w:footnote>
  <w:footnote w:type="continuationSeparator" w:id="0">
    <w:p w:rsidR="00DE05DB" w:rsidRDefault="00DE05DB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F83" w:rsidRPr="00844F83" w:rsidRDefault="00621EB2" w:rsidP="00844F83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kern w:val="0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59E74885" wp14:editId="18D5FB3F">
          <wp:simplePos x="0" y="0"/>
          <wp:positionH relativeFrom="column">
            <wp:posOffset>5311140</wp:posOffset>
          </wp:positionH>
          <wp:positionV relativeFrom="paragraph">
            <wp:posOffset>-97155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F83" w:rsidRPr="00844F83">
      <w:rPr>
        <w:rFonts w:ascii="Times" w:hAnsi="Times"/>
        <w:noProof/>
        <w:color w:val="00000A"/>
        <w:kern w:val="0"/>
      </w:rPr>
      <w:drawing>
        <wp:anchor distT="0" distB="0" distL="114300" distR="114300" simplePos="0" relativeHeight="251662336" behindDoc="1" locked="0" layoutInCell="1" allowOverlap="1" wp14:anchorId="7E197392" wp14:editId="3173B548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F83" w:rsidRPr="00844F83">
      <w:rPr>
        <w:rFonts w:ascii="Times New Roman" w:eastAsia="Times New Roman" w:hAnsi="Times New Roman"/>
        <w:b/>
        <w:kern w:val="0"/>
        <w:sz w:val="32"/>
        <w:lang w:eastAsia="ar-SA"/>
      </w:rPr>
      <w:t>Câmara Municipal de Sete Lagoas</w:t>
    </w:r>
  </w:p>
  <w:p w:rsidR="00844F83" w:rsidRPr="00844F83" w:rsidRDefault="00844F83" w:rsidP="00844F83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20"/>
      </w:rPr>
    </w:pPr>
    <w:r w:rsidRPr="00844F83">
      <w:rPr>
        <w:rFonts w:ascii="Times New Roman" w:eastAsia="Times New Roman" w:hAnsi="Times New Roman"/>
        <w:kern w:val="0"/>
        <w:sz w:val="20"/>
      </w:rPr>
      <w:t>ESTADO DE MINAS GERAIS</w:t>
    </w:r>
  </w:p>
  <w:p w:rsidR="00844F83" w:rsidRPr="00844F83" w:rsidRDefault="00844F83" w:rsidP="00844F83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844F83">
      <w:rPr>
        <w:rFonts w:ascii="Times New Roman" w:eastAsia="Times New Roman" w:hAnsi="Times New Roman"/>
        <w:kern w:val="0"/>
        <w:sz w:val="18"/>
      </w:rPr>
      <w:t xml:space="preserve">Rua Domingos </w:t>
    </w:r>
    <w:proofErr w:type="spellStart"/>
    <w:proofErr w:type="gramStart"/>
    <w:r w:rsidRPr="00844F83">
      <w:rPr>
        <w:rFonts w:ascii="Times New Roman" w:eastAsia="Times New Roman" w:hAnsi="Times New Roman"/>
        <w:kern w:val="0"/>
        <w:sz w:val="18"/>
      </w:rPr>
      <w:t>L’Ouverture</w:t>
    </w:r>
    <w:proofErr w:type="spellEnd"/>
    <w:proofErr w:type="gramEnd"/>
    <w:r w:rsidRPr="00844F83">
      <w:rPr>
        <w:rFonts w:ascii="Times New Roman" w:eastAsia="Times New Roman" w:hAnsi="Times New Roman"/>
        <w:kern w:val="0"/>
        <w:sz w:val="18"/>
      </w:rPr>
      <w:t>, nº 335 – São Geraldo – Sete Lagoas / MG - CEP: 35700-177</w:t>
    </w:r>
  </w:p>
  <w:p w:rsidR="00844F83" w:rsidRPr="00844F83" w:rsidRDefault="00844F83" w:rsidP="00844F83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844F83">
      <w:rPr>
        <w:rFonts w:ascii="Times New Roman" w:eastAsia="Times New Roman" w:hAnsi="Times New Roman"/>
        <w:kern w:val="0"/>
        <w:sz w:val="18"/>
      </w:rPr>
      <w:t>Fone: (31)3779-6300 | E-mail: atendimento@camarasete.mg.gov.br</w:t>
    </w:r>
  </w:p>
  <w:p w:rsidR="00621EB2" w:rsidRDefault="00621EB2" w:rsidP="00844F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>
    <w:nsid w:val="1AB82D0F"/>
    <w:multiLevelType w:val="hybridMultilevel"/>
    <w:tmpl w:val="EE94564E"/>
    <w:lvl w:ilvl="0" w:tplc="054C945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C474CEB"/>
    <w:multiLevelType w:val="hybridMultilevel"/>
    <w:tmpl w:val="93104794"/>
    <w:lvl w:ilvl="0" w:tplc="0FF816A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560E190B"/>
    <w:multiLevelType w:val="hybridMultilevel"/>
    <w:tmpl w:val="5CB8589A"/>
    <w:lvl w:ilvl="0" w:tplc="8B884F0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A5"/>
    <w:rsid w:val="00000CB3"/>
    <w:rsid w:val="0000216D"/>
    <w:rsid w:val="00013527"/>
    <w:rsid w:val="000176A1"/>
    <w:rsid w:val="00017EB1"/>
    <w:rsid w:val="000252D4"/>
    <w:rsid w:val="0002717A"/>
    <w:rsid w:val="00036152"/>
    <w:rsid w:val="0004204A"/>
    <w:rsid w:val="0004768A"/>
    <w:rsid w:val="00052EAD"/>
    <w:rsid w:val="00052ED8"/>
    <w:rsid w:val="0006265A"/>
    <w:rsid w:val="000640B7"/>
    <w:rsid w:val="00077A01"/>
    <w:rsid w:val="000810AF"/>
    <w:rsid w:val="00083023"/>
    <w:rsid w:val="00087886"/>
    <w:rsid w:val="00090D55"/>
    <w:rsid w:val="000929D3"/>
    <w:rsid w:val="000A7560"/>
    <w:rsid w:val="000B107F"/>
    <w:rsid w:val="000B2A44"/>
    <w:rsid w:val="000C2A17"/>
    <w:rsid w:val="000C7375"/>
    <w:rsid w:val="000D2232"/>
    <w:rsid w:val="000D78D4"/>
    <w:rsid w:val="000D7938"/>
    <w:rsid w:val="00100318"/>
    <w:rsid w:val="00111DD2"/>
    <w:rsid w:val="001210AD"/>
    <w:rsid w:val="001274D7"/>
    <w:rsid w:val="0014229A"/>
    <w:rsid w:val="00154A57"/>
    <w:rsid w:val="0015799C"/>
    <w:rsid w:val="001739A0"/>
    <w:rsid w:val="00174697"/>
    <w:rsid w:val="00176D44"/>
    <w:rsid w:val="0018188A"/>
    <w:rsid w:val="00182D54"/>
    <w:rsid w:val="001967FD"/>
    <w:rsid w:val="001B4458"/>
    <w:rsid w:val="001C4984"/>
    <w:rsid w:val="001D299D"/>
    <w:rsid w:val="001E1E4A"/>
    <w:rsid w:val="001E4D20"/>
    <w:rsid w:val="001E4D6D"/>
    <w:rsid w:val="001F71C2"/>
    <w:rsid w:val="002020E2"/>
    <w:rsid w:val="002043E6"/>
    <w:rsid w:val="002078D1"/>
    <w:rsid w:val="002236C6"/>
    <w:rsid w:val="00223B42"/>
    <w:rsid w:val="0022450B"/>
    <w:rsid w:val="0023243A"/>
    <w:rsid w:val="0023278A"/>
    <w:rsid w:val="00233B8A"/>
    <w:rsid w:val="0023707C"/>
    <w:rsid w:val="00242F9A"/>
    <w:rsid w:val="00246814"/>
    <w:rsid w:val="00247EB8"/>
    <w:rsid w:val="00266AE9"/>
    <w:rsid w:val="00271EF1"/>
    <w:rsid w:val="00274F83"/>
    <w:rsid w:val="002766DF"/>
    <w:rsid w:val="002D6471"/>
    <w:rsid w:val="002F0213"/>
    <w:rsid w:val="002F39FB"/>
    <w:rsid w:val="003002E5"/>
    <w:rsid w:val="0031383F"/>
    <w:rsid w:val="00314F7F"/>
    <w:rsid w:val="00314FEE"/>
    <w:rsid w:val="003201A2"/>
    <w:rsid w:val="00322D46"/>
    <w:rsid w:val="00323F02"/>
    <w:rsid w:val="00332100"/>
    <w:rsid w:val="00332E44"/>
    <w:rsid w:val="00342C67"/>
    <w:rsid w:val="00346A55"/>
    <w:rsid w:val="00356333"/>
    <w:rsid w:val="00361847"/>
    <w:rsid w:val="003730FB"/>
    <w:rsid w:val="00381515"/>
    <w:rsid w:val="003826B9"/>
    <w:rsid w:val="00382B13"/>
    <w:rsid w:val="003870D1"/>
    <w:rsid w:val="003A2CFD"/>
    <w:rsid w:val="003A4770"/>
    <w:rsid w:val="003B4273"/>
    <w:rsid w:val="003B6D14"/>
    <w:rsid w:val="003C51A5"/>
    <w:rsid w:val="003D2C30"/>
    <w:rsid w:val="003D7A7B"/>
    <w:rsid w:val="003E0E41"/>
    <w:rsid w:val="003E7DE0"/>
    <w:rsid w:val="003F78A7"/>
    <w:rsid w:val="004018AC"/>
    <w:rsid w:val="00401A37"/>
    <w:rsid w:val="00402040"/>
    <w:rsid w:val="00412FA4"/>
    <w:rsid w:val="00415A6D"/>
    <w:rsid w:val="004209D1"/>
    <w:rsid w:val="00423615"/>
    <w:rsid w:val="004249E4"/>
    <w:rsid w:val="00436628"/>
    <w:rsid w:val="00454583"/>
    <w:rsid w:val="00466FBC"/>
    <w:rsid w:val="0046785F"/>
    <w:rsid w:val="0047409C"/>
    <w:rsid w:val="00474B0B"/>
    <w:rsid w:val="00480077"/>
    <w:rsid w:val="00480A10"/>
    <w:rsid w:val="00481833"/>
    <w:rsid w:val="00482FAA"/>
    <w:rsid w:val="00485C20"/>
    <w:rsid w:val="004908F8"/>
    <w:rsid w:val="00492800"/>
    <w:rsid w:val="00497BDA"/>
    <w:rsid w:val="004A29A7"/>
    <w:rsid w:val="004B4F2A"/>
    <w:rsid w:val="004B6885"/>
    <w:rsid w:val="004C09A9"/>
    <w:rsid w:val="004C36F5"/>
    <w:rsid w:val="004D367B"/>
    <w:rsid w:val="004E6912"/>
    <w:rsid w:val="004F00DE"/>
    <w:rsid w:val="004F0D10"/>
    <w:rsid w:val="004F29B0"/>
    <w:rsid w:val="004F3B66"/>
    <w:rsid w:val="0050100A"/>
    <w:rsid w:val="00520B30"/>
    <w:rsid w:val="00560E3D"/>
    <w:rsid w:val="00577AA5"/>
    <w:rsid w:val="00585D48"/>
    <w:rsid w:val="005A040E"/>
    <w:rsid w:val="005B16B4"/>
    <w:rsid w:val="005B2403"/>
    <w:rsid w:val="005B2F73"/>
    <w:rsid w:val="005C13DA"/>
    <w:rsid w:val="005D57EB"/>
    <w:rsid w:val="005D5BE2"/>
    <w:rsid w:val="005D76D4"/>
    <w:rsid w:val="005D7F32"/>
    <w:rsid w:val="005E5AD5"/>
    <w:rsid w:val="005F4910"/>
    <w:rsid w:val="00600DBA"/>
    <w:rsid w:val="00601205"/>
    <w:rsid w:val="006077EA"/>
    <w:rsid w:val="00611940"/>
    <w:rsid w:val="00616F03"/>
    <w:rsid w:val="00620D89"/>
    <w:rsid w:val="00621EB2"/>
    <w:rsid w:val="00623DFF"/>
    <w:rsid w:val="0062460D"/>
    <w:rsid w:val="00630E8A"/>
    <w:rsid w:val="006323F0"/>
    <w:rsid w:val="006361D0"/>
    <w:rsid w:val="00636633"/>
    <w:rsid w:val="00652CA0"/>
    <w:rsid w:val="0065544F"/>
    <w:rsid w:val="00661644"/>
    <w:rsid w:val="00662BB4"/>
    <w:rsid w:val="0066565D"/>
    <w:rsid w:val="00667E69"/>
    <w:rsid w:val="00672201"/>
    <w:rsid w:val="006746BC"/>
    <w:rsid w:val="006824FF"/>
    <w:rsid w:val="006829A0"/>
    <w:rsid w:val="006842EA"/>
    <w:rsid w:val="006850FF"/>
    <w:rsid w:val="006A3897"/>
    <w:rsid w:val="006A41AD"/>
    <w:rsid w:val="006A7C8D"/>
    <w:rsid w:val="006A7EC1"/>
    <w:rsid w:val="006C140F"/>
    <w:rsid w:val="006C150C"/>
    <w:rsid w:val="006C2330"/>
    <w:rsid w:val="006C499E"/>
    <w:rsid w:val="006C6273"/>
    <w:rsid w:val="006D55F2"/>
    <w:rsid w:val="006F5608"/>
    <w:rsid w:val="0070476A"/>
    <w:rsid w:val="0071358B"/>
    <w:rsid w:val="007176DF"/>
    <w:rsid w:val="00721B2D"/>
    <w:rsid w:val="00723063"/>
    <w:rsid w:val="007232BD"/>
    <w:rsid w:val="00725754"/>
    <w:rsid w:val="0074040F"/>
    <w:rsid w:val="007421B3"/>
    <w:rsid w:val="00742400"/>
    <w:rsid w:val="007443F6"/>
    <w:rsid w:val="00750A9F"/>
    <w:rsid w:val="00753CAC"/>
    <w:rsid w:val="0076384B"/>
    <w:rsid w:val="00782FC5"/>
    <w:rsid w:val="007A5689"/>
    <w:rsid w:val="007B27F7"/>
    <w:rsid w:val="007D6086"/>
    <w:rsid w:val="007E2428"/>
    <w:rsid w:val="007E2CED"/>
    <w:rsid w:val="008045F7"/>
    <w:rsid w:val="00814A97"/>
    <w:rsid w:val="008172A3"/>
    <w:rsid w:val="00817B77"/>
    <w:rsid w:val="00817CEE"/>
    <w:rsid w:val="0082666A"/>
    <w:rsid w:val="008343F2"/>
    <w:rsid w:val="00836B17"/>
    <w:rsid w:val="00837749"/>
    <w:rsid w:val="00840264"/>
    <w:rsid w:val="00844F83"/>
    <w:rsid w:val="00865EDC"/>
    <w:rsid w:val="008976B7"/>
    <w:rsid w:val="008A14A9"/>
    <w:rsid w:val="008A50CC"/>
    <w:rsid w:val="008A5439"/>
    <w:rsid w:val="008A723A"/>
    <w:rsid w:val="008C01C3"/>
    <w:rsid w:val="008C05D8"/>
    <w:rsid w:val="008D2D64"/>
    <w:rsid w:val="008D3A8C"/>
    <w:rsid w:val="008D7E84"/>
    <w:rsid w:val="008E25B6"/>
    <w:rsid w:val="008F0764"/>
    <w:rsid w:val="008F135B"/>
    <w:rsid w:val="008F13AE"/>
    <w:rsid w:val="008F1905"/>
    <w:rsid w:val="008F3375"/>
    <w:rsid w:val="0090113E"/>
    <w:rsid w:val="00903067"/>
    <w:rsid w:val="00903C08"/>
    <w:rsid w:val="009072EB"/>
    <w:rsid w:val="009213C6"/>
    <w:rsid w:val="0092272F"/>
    <w:rsid w:val="0092665A"/>
    <w:rsid w:val="00943C36"/>
    <w:rsid w:val="00947B56"/>
    <w:rsid w:val="009549DF"/>
    <w:rsid w:val="0095781C"/>
    <w:rsid w:val="009638A7"/>
    <w:rsid w:val="009801FF"/>
    <w:rsid w:val="0098282D"/>
    <w:rsid w:val="009836DE"/>
    <w:rsid w:val="009B642D"/>
    <w:rsid w:val="009C3D0B"/>
    <w:rsid w:val="009D5588"/>
    <w:rsid w:val="009E050E"/>
    <w:rsid w:val="009E5087"/>
    <w:rsid w:val="009E6C92"/>
    <w:rsid w:val="00A034ED"/>
    <w:rsid w:val="00A03F7F"/>
    <w:rsid w:val="00A06E64"/>
    <w:rsid w:val="00A1591C"/>
    <w:rsid w:val="00A276B5"/>
    <w:rsid w:val="00A32517"/>
    <w:rsid w:val="00A376F5"/>
    <w:rsid w:val="00A54C83"/>
    <w:rsid w:val="00A6710D"/>
    <w:rsid w:val="00A7053A"/>
    <w:rsid w:val="00A7673D"/>
    <w:rsid w:val="00A85D31"/>
    <w:rsid w:val="00A9736B"/>
    <w:rsid w:val="00AB2FCC"/>
    <w:rsid w:val="00AC3241"/>
    <w:rsid w:val="00AD6E3B"/>
    <w:rsid w:val="00AE366B"/>
    <w:rsid w:val="00B01B75"/>
    <w:rsid w:val="00B037E8"/>
    <w:rsid w:val="00B07446"/>
    <w:rsid w:val="00B171C6"/>
    <w:rsid w:val="00B20459"/>
    <w:rsid w:val="00B240A1"/>
    <w:rsid w:val="00B240C9"/>
    <w:rsid w:val="00B3566F"/>
    <w:rsid w:val="00B367C7"/>
    <w:rsid w:val="00B36C69"/>
    <w:rsid w:val="00B47B92"/>
    <w:rsid w:val="00B55060"/>
    <w:rsid w:val="00B62406"/>
    <w:rsid w:val="00B64FB9"/>
    <w:rsid w:val="00B8392E"/>
    <w:rsid w:val="00B87483"/>
    <w:rsid w:val="00B9302E"/>
    <w:rsid w:val="00BB1D1F"/>
    <w:rsid w:val="00BB3445"/>
    <w:rsid w:val="00BB40DA"/>
    <w:rsid w:val="00BB55AE"/>
    <w:rsid w:val="00BB5C0B"/>
    <w:rsid w:val="00BC0A61"/>
    <w:rsid w:val="00BC3714"/>
    <w:rsid w:val="00BD6A53"/>
    <w:rsid w:val="00BF3440"/>
    <w:rsid w:val="00BF38E3"/>
    <w:rsid w:val="00BF6810"/>
    <w:rsid w:val="00BF7527"/>
    <w:rsid w:val="00C03CF8"/>
    <w:rsid w:val="00C07F8C"/>
    <w:rsid w:val="00C22470"/>
    <w:rsid w:val="00C24591"/>
    <w:rsid w:val="00C26900"/>
    <w:rsid w:val="00C2725D"/>
    <w:rsid w:val="00C368DC"/>
    <w:rsid w:val="00C44B99"/>
    <w:rsid w:val="00C62786"/>
    <w:rsid w:val="00C667A5"/>
    <w:rsid w:val="00C6789F"/>
    <w:rsid w:val="00C7558F"/>
    <w:rsid w:val="00C83989"/>
    <w:rsid w:val="00C86F19"/>
    <w:rsid w:val="00CA0E35"/>
    <w:rsid w:val="00CA6C16"/>
    <w:rsid w:val="00CB164F"/>
    <w:rsid w:val="00CD3869"/>
    <w:rsid w:val="00CE7191"/>
    <w:rsid w:val="00CF3DE4"/>
    <w:rsid w:val="00CF5406"/>
    <w:rsid w:val="00D004C3"/>
    <w:rsid w:val="00D01E25"/>
    <w:rsid w:val="00D02436"/>
    <w:rsid w:val="00D055E5"/>
    <w:rsid w:val="00D10389"/>
    <w:rsid w:val="00D1170E"/>
    <w:rsid w:val="00D161C5"/>
    <w:rsid w:val="00D1742F"/>
    <w:rsid w:val="00D22EA1"/>
    <w:rsid w:val="00D24511"/>
    <w:rsid w:val="00D415B1"/>
    <w:rsid w:val="00D45F08"/>
    <w:rsid w:val="00D5361D"/>
    <w:rsid w:val="00D61549"/>
    <w:rsid w:val="00D6218D"/>
    <w:rsid w:val="00D639E5"/>
    <w:rsid w:val="00D646AF"/>
    <w:rsid w:val="00D73678"/>
    <w:rsid w:val="00D7604E"/>
    <w:rsid w:val="00D82025"/>
    <w:rsid w:val="00D8584E"/>
    <w:rsid w:val="00D91515"/>
    <w:rsid w:val="00DA0DE9"/>
    <w:rsid w:val="00DA6064"/>
    <w:rsid w:val="00DA76A1"/>
    <w:rsid w:val="00DC0FE8"/>
    <w:rsid w:val="00DC7149"/>
    <w:rsid w:val="00DE05DB"/>
    <w:rsid w:val="00DE64D2"/>
    <w:rsid w:val="00DF7BB0"/>
    <w:rsid w:val="00E01C86"/>
    <w:rsid w:val="00E0761B"/>
    <w:rsid w:val="00E22D55"/>
    <w:rsid w:val="00E23400"/>
    <w:rsid w:val="00E2619F"/>
    <w:rsid w:val="00E31F93"/>
    <w:rsid w:val="00E336F3"/>
    <w:rsid w:val="00E3718A"/>
    <w:rsid w:val="00E44094"/>
    <w:rsid w:val="00E47E2A"/>
    <w:rsid w:val="00E51744"/>
    <w:rsid w:val="00E650B2"/>
    <w:rsid w:val="00E6613B"/>
    <w:rsid w:val="00E76DB6"/>
    <w:rsid w:val="00E80AAA"/>
    <w:rsid w:val="00E85718"/>
    <w:rsid w:val="00E9315B"/>
    <w:rsid w:val="00E93875"/>
    <w:rsid w:val="00EA4A46"/>
    <w:rsid w:val="00EA65F0"/>
    <w:rsid w:val="00EA6A1A"/>
    <w:rsid w:val="00EA6D48"/>
    <w:rsid w:val="00EB1263"/>
    <w:rsid w:val="00EB27FD"/>
    <w:rsid w:val="00EB538A"/>
    <w:rsid w:val="00EB57DE"/>
    <w:rsid w:val="00EC0E78"/>
    <w:rsid w:val="00EC187C"/>
    <w:rsid w:val="00EC6D9F"/>
    <w:rsid w:val="00ED4EBD"/>
    <w:rsid w:val="00EE4B38"/>
    <w:rsid w:val="00EE79CC"/>
    <w:rsid w:val="00EF1A4F"/>
    <w:rsid w:val="00EF4B33"/>
    <w:rsid w:val="00EF5A50"/>
    <w:rsid w:val="00F04031"/>
    <w:rsid w:val="00F04687"/>
    <w:rsid w:val="00F2710A"/>
    <w:rsid w:val="00F30F25"/>
    <w:rsid w:val="00F41049"/>
    <w:rsid w:val="00F52D4D"/>
    <w:rsid w:val="00F54C33"/>
    <w:rsid w:val="00F74771"/>
    <w:rsid w:val="00F8217E"/>
    <w:rsid w:val="00F83E13"/>
    <w:rsid w:val="00F8604C"/>
    <w:rsid w:val="00F92C85"/>
    <w:rsid w:val="00F96658"/>
    <w:rsid w:val="00FA0CC7"/>
    <w:rsid w:val="00FB0123"/>
    <w:rsid w:val="00FB7D88"/>
    <w:rsid w:val="00FC04B2"/>
    <w:rsid w:val="00FC3A40"/>
    <w:rsid w:val="00FC6560"/>
    <w:rsid w:val="00FD1025"/>
    <w:rsid w:val="00FD3DF4"/>
    <w:rsid w:val="00FD4505"/>
    <w:rsid w:val="00FE352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55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A03F7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55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A03F7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C9B2F-99FB-4BE2-A074-CE739F0D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2019-04-22T12:13:00Z</cp:lastPrinted>
  <dcterms:created xsi:type="dcterms:W3CDTF">2019-04-22T12:13:00Z</dcterms:created>
  <dcterms:modified xsi:type="dcterms:W3CDTF">2019-04-22T12:13:00Z</dcterms:modified>
</cp:coreProperties>
</file>