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Default="00C83D82" w:rsidP="00C83D82">
      <w:pPr>
        <w:pStyle w:val="Ttulo3"/>
        <w:numPr>
          <w:ilvl w:val="2"/>
          <w:numId w:val="1"/>
        </w:numPr>
        <w:tabs>
          <w:tab w:val="left" w:pos="0"/>
        </w:tabs>
        <w:rPr>
          <w:b/>
          <w:bCs/>
          <w:sz w:val="24"/>
          <w:szCs w:val="24"/>
        </w:rPr>
      </w:pPr>
      <w:r>
        <w:rPr>
          <w:b/>
          <w:bCs/>
          <w:sz w:val="24"/>
          <w:szCs w:val="24"/>
        </w:rPr>
        <w:t>PARECER DE REDAÇÃO FINAL</w:t>
      </w:r>
    </w:p>
    <w:p w:rsidR="00E1636B" w:rsidRPr="00E1636B" w:rsidRDefault="00E1636B" w:rsidP="00E1636B">
      <w:pPr>
        <w:rPr>
          <w:lang w:eastAsia="pt-BR"/>
        </w:rPr>
      </w:pPr>
    </w:p>
    <w:p w:rsidR="00C83D82" w:rsidRDefault="00C83D82" w:rsidP="00C83D82">
      <w:pPr>
        <w:pStyle w:val="Ttulo5"/>
        <w:numPr>
          <w:ilvl w:val="4"/>
          <w:numId w:val="1"/>
        </w:numPr>
        <w:tabs>
          <w:tab w:val="left" w:pos="0"/>
        </w:tabs>
        <w:rPr>
          <w:sz w:val="24"/>
          <w:szCs w:val="24"/>
        </w:rPr>
      </w:pPr>
      <w:r>
        <w:rPr>
          <w:sz w:val="24"/>
          <w:szCs w:val="24"/>
        </w:rPr>
        <w:t>COMISSÃO DE REDAÇÃO</w:t>
      </w:r>
      <w:r w:rsidR="00E1636B">
        <w:rPr>
          <w:sz w:val="24"/>
          <w:szCs w:val="24"/>
        </w:rPr>
        <w:t xml:space="preserve"> E TÉCNICA LEGISLATIVA</w:t>
      </w:r>
    </w:p>
    <w:p w:rsidR="00E1636B" w:rsidRPr="00E1636B" w:rsidRDefault="00E1636B" w:rsidP="00E1636B">
      <w:pPr>
        <w:rPr>
          <w:lang w:eastAsia="pt-BR"/>
        </w:rPr>
      </w:pPr>
    </w:p>
    <w:p w:rsidR="00EE7AE6" w:rsidRPr="009977B0" w:rsidRDefault="00C83D82" w:rsidP="003B55E5">
      <w:pPr>
        <w:tabs>
          <w:tab w:val="left" w:pos="2977"/>
        </w:tabs>
        <w:autoSpaceDE w:val="0"/>
        <w:autoSpaceDN w:val="0"/>
        <w:adjustRightInd w:val="0"/>
        <w:spacing w:after="0"/>
        <w:jc w:val="both"/>
        <w:rPr>
          <w:rFonts w:ascii="Times New Roman" w:hAnsi="Times New Roman"/>
        </w:rPr>
      </w:pPr>
      <w:r w:rsidRPr="00BF0FFA">
        <w:rPr>
          <w:rFonts w:ascii="Times New Roman" w:hAnsi="Times New Roman"/>
          <w:b/>
          <w:bCs/>
        </w:rPr>
        <w:t>MAT</w:t>
      </w:r>
      <w:r w:rsidR="00237F0A">
        <w:rPr>
          <w:rFonts w:ascii="Times New Roman" w:hAnsi="Times New Roman"/>
          <w:b/>
          <w:bCs/>
        </w:rPr>
        <w:t>ÉRIA: ANTEPR</w:t>
      </w:r>
      <w:r w:rsidR="00B42B5F">
        <w:rPr>
          <w:rFonts w:ascii="Times New Roman" w:hAnsi="Times New Roman"/>
          <w:b/>
          <w:bCs/>
        </w:rPr>
        <w:t>OJETO DE LEI Nº 635</w:t>
      </w:r>
      <w:r w:rsidR="00EE7AE6">
        <w:rPr>
          <w:rFonts w:ascii="Times New Roman" w:hAnsi="Times New Roman"/>
          <w:b/>
          <w:bCs/>
        </w:rPr>
        <w:t>/</w:t>
      </w:r>
      <w:r w:rsidR="007631A4">
        <w:rPr>
          <w:rFonts w:ascii="Times New Roman" w:hAnsi="Times New Roman"/>
          <w:b/>
          <w:bCs/>
        </w:rPr>
        <w:t>2018</w:t>
      </w:r>
      <w:r w:rsidRPr="00BF0FFA">
        <w:rPr>
          <w:rFonts w:ascii="Times New Roman" w:hAnsi="Times New Roman"/>
          <w:b/>
          <w:bCs/>
        </w:rPr>
        <w:t xml:space="preserve"> </w:t>
      </w:r>
      <w:r w:rsidRPr="00BF0FFA">
        <w:rPr>
          <w:rFonts w:ascii="Times New Roman" w:hAnsi="Times New Roman"/>
        </w:rPr>
        <w:t>–</w:t>
      </w:r>
      <w:proofErr w:type="gramStart"/>
      <w:r w:rsidR="00F83550" w:rsidRPr="00BF0FFA">
        <w:rPr>
          <w:rFonts w:ascii="Times New Roman" w:hAnsi="Times New Roman"/>
        </w:rPr>
        <w:t xml:space="preserve"> </w:t>
      </w:r>
      <w:r w:rsidR="009A2256">
        <w:rPr>
          <w:rFonts w:ascii="Times New Roman" w:hAnsi="Times New Roman"/>
        </w:rPr>
        <w:t xml:space="preserve"> </w:t>
      </w:r>
      <w:proofErr w:type="gramEnd"/>
      <w:r w:rsidR="009A2256">
        <w:rPr>
          <w:rFonts w:ascii="Times New Roman" w:hAnsi="Times New Roman"/>
        </w:rPr>
        <w:t xml:space="preserve">DISPÕE SOBRE A </w:t>
      </w:r>
      <w:r w:rsidR="00B42B5F">
        <w:rPr>
          <w:rFonts w:ascii="Times New Roman" w:hAnsi="Times New Roman"/>
        </w:rPr>
        <w:t>CRIAÇÃO DO CONSELHO MIRIM E JUVENIL DA EDUCAÇÃO INFANTIL E DO ENSINO FUNDAMENTAL REGULAR DA REDE MUNICIPAL DO MUNICÍPIO DE SETE LAGOAS, E DÁ OUTRAS PROVIDÊNCIAS.</w:t>
      </w:r>
    </w:p>
    <w:p w:rsidR="00272BE6" w:rsidRDefault="00272BE6" w:rsidP="00272BE6">
      <w:pPr>
        <w:pStyle w:val="Recuodecorpodetexto21"/>
        <w:ind w:firstLine="0"/>
        <w:rPr>
          <w:i/>
          <w:szCs w:val="24"/>
        </w:rPr>
      </w:pPr>
    </w:p>
    <w:p w:rsidR="00272BE6" w:rsidRDefault="00272BE6" w:rsidP="00272BE6">
      <w:pPr>
        <w:pStyle w:val="Recuodecorpodetexto21"/>
        <w:ind w:firstLine="0"/>
        <w:rPr>
          <w:i/>
          <w:szCs w:val="24"/>
        </w:rPr>
      </w:pPr>
    </w:p>
    <w:p w:rsidR="00C83D82" w:rsidRDefault="00C83D82" w:rsidP="00FD08ED">
      <w:pPr>
        <w:pStyle w:val="Recuodecorpodetexto21"/>
        <w:ind w:left="1276" w:hanging="1276"/>
        <w:rPr>
          <w:sz w:val="24"/>
          <w:szCs w:val="24"/>
        </w:rPr>
      </w:pPr>
      <w:r w:rsidRPr="00E1636B">
        <w:rPr>
          <w:b/>
          <w:bCs/>
          <w:sz w:val="24"/>
          <w:szCs w:val="24"/>
        </w:rPr>
        <w:t>AUTORIA:</w:t>
      </w:r>
      <w:r w:rsidR="003F5497">
        <w:rPr>
          <w:b/>
          <w:bCs/>
          <w:sz w:val="24"/>
          <w:szCs w:val="24"/>
        </w:rPr>
        <w:t xml:space="preserve"> </w:t>
      </w:r>
      <w:r w:rsidR="009A2256">
        <w:rPr>
          <w:bCs/>
          <w:sz w:val="24"/>
          <w:szCs w:val="24"/>
        </w:rPr>
        <w:t>VEREADORA MARLI APARECIDA BARBOSA</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54391D" w:rsidRDefault="004A4837" w:rsidP="00272BE6">
      <w:pPr>
        <w:ind w:firstLine="708"/>
        <w:jc w:val="both"/>
        <w:rPr>
          <w:rFonts w:ascii="Times New Roman" w:eastAsia="Times New Roman" w:hAnsi="Times New Roman" w:cs="Times New Roman"/>
          <w:sz w:val="28"/>
          <w:szCs w:val="28"/>
        </w:rPr>
      </w:pPr>
      <w:r w:rsidRPr="0054391D">
        <w:rPr>
          <w:rFonts w:ascii="Times New Roman" w:hAnsi="Times New Roman" w:cs="Times New Roman"/>
          <w:sz w:val="28"/>
          <w:szCs w:val="28"/>
        </w:rPr>
        <w:t>O Ant</w:t>
      </w:r>
      <w:r w:rsidR="00513FB3">
        <w:rPr>
          <w:rFonts w:ascii="Times New Roman" w:hAnsi="Times New Roman" w:cs="Times New Roman"/>
          <w:sz w:val="28"/>
          <w:szCs w:val="28"/>
        </w:rPr>
        <w:t xml:space="preserve">eprojeto de </w:t>
      </w:r>
      <w:r w:rsidR="00B42B5F">
        <w:rPr>
          <w:rFonts w:ascii="Times New Roman" w:hAnsi="Times New Roman" w:cs="Times New Roman"/>
          <w:sz w:val="28"/>
          <w:szCs w:val="28"/>
        </w:rPr>
        <w:t>Lei nº 635</w:t>
      </w:r>
      <w:r w:rsidR="007631A4">
        <w:rPr>
          <w:rFonts w:ascii="Times New Roman" w:hAnsi="Times New Roman" w:cs="Times New Roman"/>
          <w:sz w:val="28"/>
          <w:szCs w:val="28"/>
        </w:rPr>
        <w:t>/2018</w:t>
      </w:r>
      <w:r w:rsidRPr="0054391D">
        <w:rPr>
          <w:rFonts w:ascii="Times New Roman" w:hAnsi="Times New Roman" w:cs="Times New Roman"/>
          <w:sz w:val="28"/>
          <w:szCs w:val="28"/>
        </w:rPr>
        <w:t xml:space="preserve">, </w:t>
      </w:r>
      <w:r w:rsidR="00CC43EB" w:rsidRPr="0054391D">
        <w:rPr>
          <w:rFonts w:ascii="Times New Roman" w:hAnsi="Times New Roman" w:cs="Times New Roman"/>
          <w:sz w:val="28"/>
          <w:szCs w:val="28"/>
        </w:rPr>
        <w:t>que</w:t>
      </w:r>
      <w:r w:rsidR="00677F52" w:rsidRPr="00677F52">
        <w:rPr>
          <w:rFonts w:ascii="Times New Roman" w:hAnsi="Times New Roman"/>
        </w:rPr>
        <w:t xml:space="preserve"> </w:t>
      </w:r>
      <w:r w:rsidR="00B42B5F">
        <w:rPr>
          <w:rFonts w:ascii="Times New Roman" w:hAnsi="Times New Roman"/>
        </w:rPr>
        <w:t xml:space="preserve">DISPÕE SOBRE A CRIAÇÃO DO CONSELHO MIRIM E JUVENIL DA EDUCAÇÃO INFANTIL E DO ENSINO FUNDAMENTAL REGULAR DA REDE MUNICIPAL DO MUNICÍPIO DE SETE LAGOAS, E </w:t>
      </w:r>
      <w:proofErr w:type="gramStart"/>
      <w:r w:rsidR="00B42B5F">
        <w:rPr>
          <w:rFonts w:ascii="Times New Roman" w:hAnsi="Times New Roman"/>
        </w:rPr>
        <w:t>DÁ</w:t>
      </w:r>
      <w:proofErr w:type="gramEnd"/>
      <w:r w:rsidR="00B42B5F">
        <w:rPr>
          <w:rFonts w:ascii="Times New Roman" w:hAnsi="Times New Roman"/>
        </w:rPr>
        <w:t xml:space="preserve"> OUTRAS PROVIDÊNCIAS</w:t>
      </w:r>
      <w:r w:rsidR="00B42B5F">
        <w:rPr>
          <w:rFonts w:ascii="Times New Roman" w:hAnsi="Times New Roman" w:cs="Times New Roman"/>
          <w:sz w:val="28"/>
          <w:szCs w:val="28"/>
        </w:rPr>
        <w:t xml:space="preserve">, </w:t>
      </w:r>
      <w:r w:rsidR="00C83D82" w:rsidRPr="0054391D">
        <w:rPr>
          <w:rFonts w:ascii="Times New Roman" w:hAnsi="Times New Roman" w:cs="Times New Roman"/>
          <w:sz w:val="28"/>
          <w:szCs w:val="28"/>
        </w:rPr>
        <w:t xml:space="preserve">de </w:t>
      </w:r>
      <w:r w:rsidR="003F5497">
        <w:rPr>
          <w:rFonts w:ascii="Times New Roman" w:hAnsi="Times New Roman" w:cs="Times New Roman"/>
          <w:sz w:val="28"/>
          <w:szCs w:val="28"/>
        </w:rPr>
        <w:t xml:space="preserve">autoria </w:t>
      </w:r>
      <w:r w:rsidR="009A2256">
        <w:rPr>
          <w:rFonts w:ascii="Times New Roman" w:hAnsi="Times New Roman" w:cs="Times New Roman"/>
          <w:sz w:val="28"/>
          <w:szCs w:val="28"/>
        </w:rPr>
        <w:t>da Vereadora Marli Aparecida Barbosa</w:t>
      </w:r>
      <w:r w:rsidR="00C415C9">
        <w:rPr>
          <w:rFonts w:ascii="Times New Roman" w:hAnsi="Times New Roman" w:cs="Times New Roman"/>
          <w:sz w:val="28"/>
          <w:szCs w:val="28"/>
        </w:rPr>
        <w:t xml:space="preserve">, </w:t>
      </w:r>
      <w:r w:rsidR="00C83D82" w:rsidRPr="0054391D">
        <w:rPr>
          <w:rFonts w:ascii="Times New Roman" w:hAnsi="Times New Roman" w:cs="Times New Roman"/>
          <w:sz w:val="28"/>
          <w:szCs w:val="28"/>
        </w:rPr>
        <w:t>foi aprovado por esta Casa, em turno único de votação, sem emendas.</w:t>
      </w:r>
    </w:p>
    <w:p w:rsidR="00C83D82" w:rsidRDefault="00C83D82" w:rsidP="00C83D82">
      <w:pPr>
        <w:pStyle w:val="Recuodecorpodetexto21"/>
        <w:ind w:firstLine="708"/>
        <w:rPr>
          <w:i/>
          <w:szCs w:val="24"/>
        </w:rPr>
      </w:pPr>
    </w:p>
    <w:p w:rsidR="00C83D82" w:rsidRDefault="00C83D82" w:rsidP="00C83D82">
      <w:pPr>
        <w:pStyle w:val="Recuodecorpodetexto21"/>
        <w:ind w:firstLine="708"/>
        <w:rPr>
          <w:sz w:val="28"/>
          <w:szCs w:val="28"/>
        </w:rPr>
      </w:pPr>
      <w:r>
        <w:rPr>
          <w:sz w:val="28"/>
          <w:szCs w:val="28"/>
        </w:rPr>
        <w:t xml:space="preserve">Vem </w:t>
      </w:r>
      <w:proofErr w:type="gramStart"/>
      <w:r>
        <w:rPr>
          <w:sz w:val="28"/>
          <w:szCs w:val="28"/>
        </w:rPr>
        <w:t>a</w:t>
      </w:r>
      <w:proofErr w:type="gramEnd"/>
      <w:r>
        <w:rPr>
          <w:sz w:val="28"/>
          <w:szCs w:val="28"/>
        </w:rPr>
        <w:t xml:space="preserve"> proposição a esta Comissão, a fim de que, segundo a técnica legislativa, seja dada à matéria a forma adequada, nos termos do § 5º do art. 83 c/c art. 254 da Resolução 810/1995.</w:t>
      </w:r>
    </w:p>
    <w:p w:rsidR="00CC43EB" w:rsidRDefault="00CC43EB" w:rsidP="00C83D82">
      <w:pPr>
        <w:pStyle w:val="Recuodecorpodetexto21"/>
        <w:ind w:firstLine="708"/>
        <w:rPr>
          <w:sz w:val="28"/>
          <w:szCs w:val="28"/>
        </w:rPr>
      </w:pPr>
    </w:p>
    <w:p w:rsidR="00C83D82" w:rsidRPr="00CC43EB" w:rsidRDefault="00C83D82" w:rsidP="00C83D82">
      <w:pPr>
        <w:jc w:val="both"/>
        <w:rPr>
          <w:rFonts w:ascii="Times New Roman" w:hAnsi="Times New Roman" w:cs="Times New Roman"/>
          <w:sz w:val="28"/>
          <w:szCs w:val="28"/>
        </w:rPr>
      </w:pPr>
      <w:r>
        <w:rPr>
          <w:sz w:val="28"/>
          <w:szCs w:val="28"/>
        </w:rPr>
        <w:tab/>
      </w:r>
      <w:r w:rsidRPr="00CC43EB">
        <w:rPr>
          <w:rFonts w:ascii="Times New Roman" w:hAnsi="Times New Roman" w:cs="Times New Roman"/>
          <w:sz w:val="28"/>
          <w:szCs w:val="28"/>
        </w:rPr>
        <w:t>Assim sendo, opinamos por se da</w:t>
      </w:r>
      <w:r w:rsidR="00EF7922">
        <w:rPr>
          <w:rFonts w:ascii="Times New Roman" w:hAnsi="Times New Roman" w:cs="Times New Roman"/>
          <w:sz w:val="28"/>
          <w:szCs w:val="28"/>
        </w:rPr>
        <w:t>r à proposição a redação final</w:t>
      </w:r>
      <w:r w:rsidRPr="00CC43EB">
        <w:rPr>
          <w:rFonts w:ascii="Times New Roman" w:hAnsi="Times New Roman" w:cs="Times New Roman"/>
          <w:sz w:val="28"/>
          <w:szCs w:val="28"/>
        </w:rPr>
        <w:t>, de acordo com o aprovado:</w:t>
      </w:r>
    </w:p>
    <w:p w:rsidR="00C83D82" w:rsidRDefault="00C83D82" w:rsidP="00C83D82">
      <w:pPr>
        <w:jc w:val="both"/>
        <w:rPr>
          <w:rFonts w:ascii="ae_AlArabiya" w:hAnsi="ae_AlArabiya" w:cs="ae_AlArabiya"/>
          <w:sz w:val="28"/>
          <w:szCs w:val="28"/>
        </w:rPr>
      </w:pPr>
    </w:p>
    <w:p w:rsidR="00C83D82" w:rsidRDefault="00C83D82" w:rsidP="00C83D82">
      <w:pPr>
        <w:jc w:val="both"/>
        <w:rPr>
          <w:rFonts w:ascii="ae_AlArabiya" w:hAnsi="ae_AlArabiya" w:cs="ae_AlArabiya"/>
          <w:sz w:val="28"/>
          <w:szCs w:val="28"/>
        </w:rPr>
      </w:pPr>
    </w:p>
    <w:p w:rsidR="00C83D82" w:rsidRDefault="00F83550" w:rsidP="00F83550">
      <w:pPr>
        <w:tabs>
          <w:tab w:val="left" w:pos="3450"/>
        </w:tabs>
        <w:jc w:val="both"/>
        <w:rPr>
          <w:rFonts w:ascii="Bitstream Vera Sans" w:hAnsi="Bitstream Vera Sans" w:cs="Bitstream Vera Sans"/>
          <w:sz w:val="28"/>
          <w:szCs w:val="28"/>
        </w:rPr>
      </w:pPr>
      <w:r>
        <w:rPr>
          <w:rFonts w:ascii="Bitstream Vera Sans" w:hAnsi="Bitstream Vera Sans" w:cs="Bitstream Vera Sans"/>
          <w:sz w:val="28"/>
          <w:szCs w:val="28"/>
        </w:rPr>
        <w:tab/>
      </w:r>
    </w:p>
    <w:p w:rsidR="00C20700" w:rsidRDefault="00C20700" w:rsidP="0054391D">
      <w:pPr>
        <w:tabs>
          <w:tab w:val="left" w:pos="5355"/>
        </w:tabs>
      </w:pPr>
    </w:p>
    <w:p w:rsidR="00C415C9" w:rsidRPr="004B42E8" w:rsidRDefault="00C415C9" w:rsidP="0054391D">
      <w:pPr>
        <w:tabs>
          <w:tab w:val="left" w:pos="5355"/>
        </w:tabs>
      </w:pPr>
    </w:p>
    <w:p w:rsidR="00C83D82" w:rsidRPr="00AC67C9" w:rsidRDefault="00C83D82" w:rsidP="00C83D82">
      <w:pPr>
        <w:pStyle w:val="Ttulo1"/>
        <w:numPr>
          <w:ilvl w:val="0"/>
          <w:numId w:val="1"/>
        </w:numPr>
        <w:tabs>
          <w:tab w:val="left" w:pos="0"/>
        </w:tabs>
        <w:jc w:val="center"/>
        <w:rPr>
          <w:sz w:val="22"/>
          <w:szCs w:val="22"/>
        </w:rPr>
      </w:pPr>
      <w:r w:rsidRPr="00AC67C9">
        <w:rPr>
          <w:sz w:val="22"/>
          <w:szCs w:val="22"/>
        </w:rPr>
        <w:lastRenderedPageBreak/>
        <w:t>REDAÇÃO FINAL</w:t>
      </w:r>
    </w:p>
    <w:p w:rsidR="00C83D82" w:rsidRPr="00AC67C9" w:rsidRDefault="00F83550" w:rsidP="00C83D82">
      <w:pPr>
        <w:pStyle w:val="Ttulo1"/>
        <w:numPr>
          <w:ilvl w:val="0"/>
          <w:numId w:val="1"/>
        </w:numPr>
        <w:tabs>
          <w:tab w:val="left" w:pos="0"/>
        </w:tabs>
        <w:jc w:val="center"/>
        <w:rPr>
          <w:sz w:val="22"/>
          <w:szCs w:val="22"/>
        </w:rPr>
      </w:pPr>
      <w:r w:rsidRPr="00AC67C9">
        <w:rPr>
          <w:sz w:val="22"/>
          <w:szCs w:val="22"/>
        </w:rPr>
        <w:t>ANT</w:t>
      </w:r>
      <w:r w:rsidR="00EC51ED" w:rsidRPr="00AC67C9">
        <w:rPr>
          <w:sz w:val="22"/>
          <w:szCs w:val="22"/>
        </w:rPr>
        <w:t>EPROJETO DE LEI</w:t>
      </w:r>
      <w:proofErr w:type="gramStart"/>
      <w:r w:rsidR="002101A6">
        <w:rPr>
          <w:sz w:val="22"/>
          <w:szCs w:val="22"/>
        </w:rPr>
        <w:t xml:space="preserve">  </w:t>
      </w:r>
      <w:proofErr w:type="gramEnd"/>
      <w:r w:rsidR="002101A6">
        <w:rPr>
          <w:sz w:val="22"/>
          <w:szCs w:val="22"/>
        </w:rPr>
        <w:t>Nº</w:t>
      </w:r>
      <w:r w:rsidR="00B42B5F">
        <w:rPr>
          <w:sz w:val="22"/>
          <w:szCs w:val="22"/>
        </w:rPr>
        <w:t xml:space="preserve"> 635</w:t>
      </w:r>
      <w:r w:rsidR="00EE7AE6">
        <w:rPr>
          <w:sz w:val="22"/>
          <w:szCs w:val="22"/>
        </w:rPr>
        <w:t>/</w:t>
      </w:r>
      <w:r w:rsidR="007631A4">
        <w:rPr>
          <w:sz w:val="22"/>
          <w:szCs w:val="22"/>
        </w:rPr>
        <w:t>2018</w:t>
      </w:r>
    </w:p>
    <w:p w:rsidR="00AC67C9" w:rsidRDefault="008951FC" w:rsidP="00AC67C9">
      <w:pPr>
        <w:pStyle w:val="Ttulo1"/>
        <w:numPr>
          <w:ilvl w:val="0"/>
          <w:numId w:val="1"/>
        </w:numPr>
        <w:tabs>
          <w:tab w:val="left" w:pos="0"/>
        </w:tabs>
        <w:jc w:val="center"/>
        <w:rPr>
          <w:sz w:val="22"/>
          <w:szCs w:val="22"/>
        </w:rPr>
      </w:pPr>
      <w:r w:rsidRPr="00AC67C9">
        <w:rPr>
          <w:sz w:val="22"/>
          <w:szCs w:val="22"/>
        </w:rPr>
        <w:t>AUTORIA:</w:t>
      </w:r>
      <w:r w:rsidRPr="00004FF2">
        <w:rPr>
          <w:sz w:val="18"/>
          <w:szCs w:val="18"/>
        </w:rPr>
        <w:t xml:space="preserve"> </w:t>
      </w:r>
      <w:r w:rsidR="00FE4CE7">
        <w:rPr>
          <w:sz w:val="22"/>
          <w:szCs w:val="22"/>
        </w:rPr>
        <w:t>V</w:t>
      </w:r>
      <w:r w:rsidR="009A2256">
        <w:rPr>
          <w:sz w:val="22"/>
          <w:szCs w:val="22"/>
        </w:rPr>
        <w:t>EREADORA MARLI APARECIDA BARBOSA</w:t>
      </w:r>
    </w:p>
    <w:p w:rsidR="009803F4" w:rsidRPr="009803F4" w:rsidRDefault="009803F4" w:rsidP="009803F4">
      <w:pPr>
        <w:rPr>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FE4CE7" w:rsidRDefault="00FE4CE7" w:rsidP="00FE4CE7">
      <w:pPr>
        <w:pStyle w:val="SemEspaamento"/>
        <w:tabs>
          <w:tab w:val="left" w:pos="3180"/>
        </w:tabs>
        <w:rPr>
          <w:rFonts w:ascii="Times New Roman" w:hAnsi="Times New Roman" w:cs="Times New Roman"/>
          <w:i/>
          <w:sz w:val="24"/>
          <w:szCs w:val="24"/>
        </w:rPr>
      </w:pPr>
      <w:r>
        <w:rPr>
          <w:rFonts w:ascii="Times New Roman" w:hAnsi="Times New Roman" w:cs="Times New Roman"/>
          <w:i/>
          <w:sz w:val="24"/>
          <w:szCs w:val="24"/>
        </w:rPr>
        <w:tab/>
      </w:r>
    </w:p>
    <w:p w:rsidR="0075479A" w:rsidRDefault="0075479A" w:rsidP="009A2256">
      <w:pPr>
        <w:pStyle w:val="SemEspaamento"/>
        <w:tabs>
          <w:tab w:val="left" w:pos="2835"/>
        </w:tabs>
        <w:rPr>
          <w:rFonts w:ascii="Times New Roman" w:hAnsi="Times New Roman" w:cs="Times New Roman"/>
          <w:i/>
          <w:sz w:val="24"/>
          <w:szCs w:val="24"/>
        </w:rPr>
      </w:pPr>
    </w:p>
    <w:p w:rsidR="00B42B5F" w:rsidRPr="003252BA" w:rsidRDefault="00B42B5F" w:rsidP="00B42B5F">
      <w:pPr>
        <w:ind w:left="1125"/>
        <w:jc w:val="both"/>
        <w:rPr>
          <w:sz w:val="28"/>
          <w:szCs w:val="28"/>
        </w:rPr>
      </w:pPr>
    </w:p>
    <w:p w:rsidR="00B42B5F" w:rsidRPr="00B42B5F" w:rsidRDefault="00B42B5F" w:rsidP="00B42B5F">
      <w:pPr>
        <w:spacing w:after="0"/>
        <w:ind w:left="2835"/>
        <w:jc w:val="both"/>
        <w:rPr>
          <w:rFonts w:ascii="Times New Roman" w:hAnsi="Times New Roman" w:cs="Times New Roman"/>
          <w:b/>
        </w:rPr>
      </w:pPr>
      <w:r w:rsidRPr="00B42B5F">
        <w:rPr>
          <w:rFonts w:ascii="Times New Roman" w:hAnsi="Times New Roman" w:cs="Times New Roman"/>
          <w:b/>
        </w:rPr>
        <w:t>DISPÕE SOBRE A CRIAÇÃO DO CONSELHO MIRIM E JUVENIL DA EDUCAÇÃO INFANTIL E DO ENSINO FUNDAMENTAL REGULAR DA REDE MUNICIPAL DO MUNICÍPIO DE SETE LAGOAS, E DÁ OUTRAS PROVIDÊNCIAS.</w:t>
      </w:r>
    </w:p>
    <w:p w:rsidR="00B42B5F" w:rsidRDefault="00B42B5F" w:rsidP="00B42B5F">
      <w:pPr>
        <w:spacing w:after="0"/>
        <w:ind w:left="5670" w:hanging="4245"/>
        <w:jc w:val="both"/>
        <w:rPr>
          <w:rFonts w:ascii="Arial" w:hAnsi="Arial" w:cs="Arial"/>
          <w:sz w:val="24"/>
          <w:szCs w:val="24"/>
        </w:rPr>
      </w:pPr>
    </w:p>
    <w:p w:rsidR="00B42B5F" w:rsidRPr="00A53593" w:rsidRDefault="00B42B5F" w:rsidP="00B42B5F">
      <w:pPr>
        <w:spacing w:after="0"/>
        <w:ind w:left="5670" w:hanging="4245"/>
        <w:jc w:val="both"/>
        <w:rPr>
          <w:rFonts w:ascii="Arial" w:hAnsi="Arial" w:cs="Arial"/>
          <w:sz w:val="24"/>
          <w:szCs w:val="24"/>
        </w:rPr>
      </w:pPr>
    </w:p>
    <w:p w:rsidR="00B42B5F" w:rsidRPr="00B42B5F" w:rsidRDefault="00B42B5F" w:rsidP="00B42B5F">
      <w:pPr>
        <w:spacing w:after="0"/>
        <w:jc w:val="center"/>
        <w:rPr>
          <w:rFonts w:ascii="Times New Roman" w:hAnsi="Times New Roman" w:cs="Times New Roman"/>
          <w:b/>
          <w:sz w:val="24"/>
          <w:szCs w:val="24"/>
        </w:rPr>
      </w:pPr>
      <w:r w:rsidRPr="00B42B5F">
        <w:rPr>
          <w:rFonts w:ascii="Times New Roman" w:hAnsi="Times New Roman" w:cs="Times New Roman"/>
          <w:b/>
          <w:sz w:val="24"/>
          <w:szCs w:val="24"/>
        </w:rPr>
        <w:t>CAPÍTULO I</w:t>
      </w:r>
    </w:p>
    <w:p w:rsidR="00B42B5F" w:rsidRPr="00B42B5F" w:rsidRDefault="00B42B5F" w:rsidP="00B42B5F">
      <w:pPr>
        <w:spacing w:after="0"/>
        <w:jc w:val="center"/>
        <w:rPr>
          <w:rFonts w:ascii="Times New Roman" w:hAnsi="Times New Roman" w:cs="Times New Roman"/>
          <w:b/>
          <w:sz w:val="24"/>
          <w:szCs w:val="24"/>
        </w:rPr>
      </w:pPr>
      <w:r w:rsidRPr="00B42B5F">
        <w:rPr>
          <w:rFonts w:ascii="Times New Roman" w:hAnsi="Times New Roman" w:cs="Times New Roman"/>
          <w:b/>
          <w:sz w:val="24"/>
          <w:szCs w:val="24"/>
        </w:rPr>
        <w:t>DISPOSIÇÕES GERAIS</w:t>
      </w:r>
    </w:p>
    <w:p w:rsidR="00B42B5F" w:rsidRPr="00A53593" w:rsidRDefault="00B42B5F" w:rsidP="00B42B5F">
      <w:pPr>
        <w:spacing w:after="0"/>
        <w:jc w:val="center"/>
        <w:rPr>
          <w:rFonts w:ascii="Arial" w:hAnsi="Arial" w:cs="Arial"/>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1° Fica instituído o Conselho Mirim, no âmbito do Município de Sete Lagoas, nas escolas da rede de ensino municipal, para alunos matriculados em todas as modalidades de educação infantil e juvenil correspondentes a ensino fundamental regular da educação básica, com finalidades educacionais, sociais, recreativas e de participação cidadã.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2° Cabe ao Poder Público Municipal, por todos os meios ao seu alcance, subsidiar a atuação dos Conselheiros Mirins e </w:t>
      </w:r>
      <w:proofErr w:type="gramStart"/>
      <w:r w:rsidRPr="00B42B5F">
        <w:rPr>
          <w:rFonts w:ascii="Times New Roman" w:hAnsi="Times New Roman" w:cs="Times New Roman"/>
          <w:sz w:val="24"/>
          <w:szCs w:val="24"/>
        </w:rPr>
        <w:t>Juvenil, ora estabelecidos por força desta lei</w:t>
      </w:r>
      <w:proofErr w:type="gramEnd"/>
      <w:r w:rsidRPr="00B42B5F">
        <w:rPr>
          <w:rFonts w:ascii="Times New Roman" w:hAnsi="Times New Roman" w:cs="Times New Roman"/>
          <w:sz w:val="24"/>
          <w:szCs w:val="24"/>
        </w:rPr>
        <w:t xml:space="preserve">.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pStyle w:val="Ttulo1"/>
        <w:jc w:val="center"/>
        <w:rPr>
          <w:rFonts w:ascii="Times New Roman" w:hAnsi="Times New Roman" w:cs="Times New Roman"/>
          <w:sz w:val="24"/>
          <w:szCs w:val="24"/>
        </w:rPr>
      </w:pPr>
      <w:r w:rsidRPr="00B42B5F">
        <w:rPr>
          <w:rFonts w:ascii="Times New Roman" w:hAnsi="Times New Roman" w:cs="Times New Roman"/>
          <w:sz w:val="24"/>
          <w:szCs w:val="24"/>
        </w:rPr>
        <w:t>CAPÍTULO II</w:t>
      </w:r>
    </w:p>
    <w:p w:rsidR="00B42B5F" w:rsidRPr="00B42B5F" w:rsidRDefault="00B42B5F" w:rsidP="00B42B5F">
      <w:pPr>
        <w:pStyle w:val="Ttulo1"/>
        <w:jc w:val="center"/>
        <w:rPr>
          <w:rFonts w:ascii="Times New Roman" w:hAnsi="Times New Roman" w:cs="Times New Roman"/>
          <w:sz w:val="24"/>
          <w:szCs w:val="24"/>
        </w:rPr>
      </w:pPr>
      <w:r w:rsidRPr="00B42B5F">
        <w:rPr>
          <w:rFonts w:ascii="Times New Roman" w:hAnsi="Times New Roman" w:cs="Times New Roman"/>
          <w:sz w:val="24"/>
          <w:szCs w:val="24"/>
        </w:rPr>
        <w:t>OBJETIVOS</w:t>
      </w: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3º Os objetivos do Conselho Mirim e Juvenil são: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 - despertar e incentivar nas crianças e adolescentes o espírito de coletividade, o trabalho em equipe e a consciência cidadã, aliados à responsabilidade com o seu meio social e às suas comunidades, num processo contínuo de aprendizagem e de construção de valores humanos;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 - fomentar a participação cidadã nas escolas, para que os alunos possam analisar o contexto social em que </w:t>
      </w:r>
      <w:proofErr w:type="gramStart"/>
      <w:r w:rsidRPr="00B42B5F">
        <w:rPr>
          <w:rFonts w:ascii="Times New Roman" w:hAnsi="Times New Roman" w:cs="Times New Roman"/>
          <w:sz w:val="24"/>
          <w:szCs w:val="24"/>
        </w:rPr>
        <w:t>vivem,</w:t>
      </w:r>
      <w:proofErr w:type="gramEnd"/>
      <w:r w:rsidRPr="00B42B5F">
        <w:rPr>
          <w:rFonts w:ascii="Times New Roman" w:hAnsi="Times New Roman" w:cs="Times New Roman"/>
          <w:sz w:val="24"/>
          <w:szCs w:val="24"/>
        </w:rPr>
        <w:t xml:space="preserve"> identificar seus anseios e necessidades e apresentar sugestões para solucionar importantes questões coletivas da escola, do bairro e da cidade; </w:t>
      </w:r>
    </w:p>
    <w:p w:rsidR="00B42B5F" w:rsidRPr="00B42B5F" w:rsidRDefault="00B42B5F" w:rsidP="00B42B5F">
      <w:pPr>
        <w:spacing w:after="0"/>
        <w:ind w:firstLine="2835"/>
        <w:jc w:val="both"/>
        <w:rPr>
          <w:rFonts w:ascii="Times New Roman" w:hAnsi="Times New Roman" w:cs="Times New Roman"/>
          <w:sz w:val="24"/>
          <w:szCs w:val="24"/>
        </w:rPr>
      </w:pPr>
    </w:p>
    <w:p w:rsid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lastRenderedPageBreak/>
        <w:t>III - criar espaços para o protagonismo infantil, oferecendo subsídios para que as crianças e adolescentes possam elaborar e executar projetos de interesse coletivo</w:t>
      </w:r>
      <w:proofErr w:type="gramStart"/>
      <w:r w:rsidRPr="00B42B5F">
        <w:rPr>
          <w:rFonts w:ascii="Times New Roman" w:hAnsi="Times New Roman" w:cs="Times New Roman"/>
          <w:sz w:val="24"/>
          <w:szCs w:val="24"/>
        </w:rPr>
        <w:t>, quer</w:t>
      </w:r>
      <w:proofErr w:type="gramEnd"/>
      <w:r w:rsidRPr="00B42B5F">
        <w:rPr>
          <w:rFonts w:ascii="Times New Roman" w:hAnsi="Times New Roman" w:cs="Times New Roman"/>
          <w:sz w:val="24"/>
          <w:szCs w:val="24"/>
        </w:rPr>
        <w:t xml:space="preserve"> sejam da comunidade </w:t>
      </w:r>
      <w:proofErr w:type="spellStart"/>
      <w:r w:rsidRPr="00B42B5F">
        <w:rPr>
          <w:rFonts w:ascii="Times New Roman" w:hAnsi="Times New Roman" w:cs="Times New Roman"/>
          <w:sz w:val="24"/>
          <w:szCs w:val="24"/>
        </w:rPr>
        <w:t>intraescolar</w:t>
      </w:r>
      <w:proofErr w:type="spellEnd"/>
      <w:r w:rsidRPr="00B42B5F">
        <w:rPr>
          <w:rFonts w:ascii="Times New Roman" w:hAnsi="Times New Roman" w:cs="Times New Roman"/>
          <w:sz w:val="24"/>
          <w:szCs w:val="24"/>
        </w:rPr>
        <w:t xml:space="preserve"> ou extraescolar, como também da cidade;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IV - contribuir para o aprimoramento dos processos de ensino e aprendizagem com vistas à construção de um sistema de ensino de qualidade.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pStyle w:val="Ttulo1"/>
        <w:jc w:val="center"/>
        <w:rPr>
          <w:rFonts w:ascii="Times New Roman" w:hAnsi="Times New Roman" w:cs="Times New Roman"/>
          <w:sz w:val="24"/>
          <w:szCs w:val="24"/>
        </w:rPr>
      </w:pPr>
      <w:r w:rsidRPr="00B42B5F">
        <w:rPr>
          <w:rFonts w:ascii="Times New Roman" w:hAnsi="Times New Roman" w:cs="Times New Roman"/>
          <w:sz w:val="24"/>
          <w:szCs w:val="24"/>
        </w:rPr>
        <w:t>CAPÍTULO III</w:t>
      </w:r>
    </w:p>
    <w:p w:rsidR="00B42B5F" w:rsidRPr="00B42B5F" w:rsidRDefault="00B42B5F" w:rsidP="00B42B5F">
      <w:pPr>
        <w:pStyle w:val="Ttulo1"/>
        <w:jc w:val="center"/>
        <w:rPr>
          <w:rFonts w:ascii="Times New Roman" w:hAnsi="Times New Roman" w:cs="Times New Roman"/>
          <w:sz w:val="24"/>
          <w:szCs w:val="24"/>
        </w:rPr>
      </w:pPr>
      <w:r w:rsidRPr="00B42B5F">
        <w:rPr>
          <w:rFonts w:ascii="Times New Roman" w:hAnsi="Times New Roman" w:cs="Times New Roman"/>
          <w:sz w:val="24"/>
          <w:szCs w:val="24"/>
        </w:rPr>
        <w:t>NATUREZA</w:t>
      </w: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4º O Conselho Mirim e Juvenil é a entidade representativa dos interesses dos alunos de ensino fundamental regular da rede municipal de ensino, na forma desta lei.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pStyle w:val="Ttulo1"/>
        <w:jc w:val="center"/>
        <w:rPr>
          <w:rFonts w:ascii="Times New Roman" w:hAnsi="Times New Roman" w:cs="Times New Roman"/>
          <w:sz w:val="24"/>
          <w:szCs w:val="24"/>
        </w:rPr>
      </w:pPr>
      <w:r w:rsidRPr="00B42B5F">
        <w:rPr>
          <w:rFonts w:ascii="Times New Roman" w:hAnsi="Times New Roman" w:cs="Times New Roman"/>
          <w:sz w:val="24"/>
          <w:szCs w:val="24"/>
        </w:rPr>
        <w:t>CAPÍTULO IV</w:t>
      </w:r>
    </w:p>
    <w:p w:rsidR="00B42B5F" w:rsidRPr="00B42B5F" w:rsidRDefault="00B42B5F" w:rsidP="00B42B5F">
      <w:pPr>
        <w:pStyle w:val="Ttulo1"/>
        <w:jc w:val="center"/>
        <w:rPr>
          <w:rFonts w:ascii="Times New Roman" w:hAnsi="Times New Roman" w:cs="Times New Roman"/>
          <w:sz w:val="24"/>
          <w:szCs w:val="24"/>
        </w:rPr>
      </w:pPr>
      <w:r w:rsidRPr="00B42B5F">
        <w:rPr>
          <w:rFonts w:ascii="Times New Roman" w:hAnsi="Times New Roman" w:cs="Times New Roman"/>
          <w:sz w:val="24"/>
          <w:szCs w:val="24"/>
        </w:rPr>
        <w:t>ORGANIZAÇÃO E COMPOSIÇÃO</w:t>
      </w: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5º O Conselho Mirim e Juvenil será composto por alunos devidamente matriculados nas unidades escolares do município, escolas de ensino fundamental, mediante processos de escolha democráticos, deliberados e executados por cada unidade escolar.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§1º O número de componentes do Conselho Mirim e Juvenil de cada unidade escolar será definido pelo número de salas de aula ativas, garantindo a presença de membros dos períodos matutino e vespertino, não havendo limite máximo de componentes, conforme disposto no art. 1º desta lei.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§2º A organização, o funcionamento e as atividades do Conselho Mirim e Juvenil, assim como o processo de escolha dos Conselheiros Mirins serão definidos por meio da elaboração de Regimento Interno próprio, em assembleia geral com os alunos das unidades escolares, coordenada pela equipe gestora das unidades escolares.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§3º Caberá à equipe gestora das unidades escolares a escolha do mediador do Conselho.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§4º O Conselho Mirim e Juvenil será composto, em cada unidade escolar, por alunos matriculados na rede municipal de ensino, nas modalidades que correspondem às escolas municipais de ensino fundamental.</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§5º A faixa etária dos alunos participantes do Conselho Mirim e Juvenil compreende aproximadamente as idades entre </w:t>
      </w:r>
      <w:proofErr w:type="gramStart"/>
      <w:r w:rsidRPr="00B42B5F">
        <w:rPr>
          <w:rFonts w:ascii="Times New Roman" w:hAnsi="Times New Roman" w:cs="Times New Roman"/>
          <w:sz w:val="24"/>
          <w:szCs w:val="24"/>
        </w:rPr>
        <w:t>6</w:t>
      </w:r>
      <w:proofErr w:type="gramEnd"/>
      <w:r w:rsidRPr="00B42B5F">
        <w:rPr>
          <w:rFonts w:ascii="Times New Roman" w:hAnsi="Times New Roman" w:cs="Times New Roman"/>
          <w:sz w:val="24"/>
          <w:szCs w:val="24"/>
        </w:rPr>
        <w:t xml:space="preserve"> (seis) a 15 (quinze) anos, ou seja alunos matriculados do 1° (primeiro) ao 9° (nono) ano do ensino fundamental.</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lastRenderedPageBreak/>
        <w:t xml:space="preserve">§6º Caberá à equipe gestora de cada unidade escolar a organização da escolha dos Conselheiros Mirins, estabelecendo normas, estipulando datas e outras condições que deverão ser observadas, garantindo equidade e oportunidade de participação para a escolha deste grupo representativo.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§7º A escolha dos Conselheiros Mirins ocorrerá no mês de março de cada ano letivo.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§8º Em casos de desistência do mandato ou saída por transferência de escola, o aluno Conselheiro será substituído por seu suplente e, na ausência deste, a escolha será feita com os interessados do corpo discente.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§9º O Conselheiro Mirim exercerá mandato de </w:t>
      </w:r>
      <w:proofErr w:type="gramStart"/>
      <w:r w:rsidRPr="00B42B5F">
        <w:rPr>
          <w:rFonts w:ascii="Times New Roman" w:hAnsi="Times New Roman" w:cs="Times New Roman"/>
          <w:sz w:val="24"/>
          <w:szCs w:val="24"/>
        </w:rPr>
        <w:t>1</w:t>
      </w:r>
      <w:proofErr w:type="gramEnd"/>
      <w:r w:rsidRPr="00B42B5F">
        <w:rPr>
          <w:rFonts w:ascii="Times New Roman" w:hAnsi="Times New Roman" w:cs="Times New Roman"/>
          <w:sz w:val="24"/>
          <w:szCs w:val="24"/>
        </w:rPr>
        <w:t xml:space="preserve"> (um) ano, prorrogável por mais 1(um) ano.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6º O Regimento Interno de funcionamento do Conselho Mirim e Juvenil será feito até </w:t>
      </w:r>
      <w:proofErr w:type="gramStart"/>
      <w:r w:rsidRPr="00B42B5F">
        <w:rPr>
          <w:rFonts w:ascii="Times New Roman" w:hAnsi="Times New Roman" w:cs="Times New Roman"/>
          <w:sz w:val="24"/>
          <w:szCs w:val="24"/>
        </w:rPr>
        <w:t>1</w:t>
      </w:r>
      <w:proofErr w:type="gramEnd"/>
      <w:r w:rsidRPr="00B42B5F">
        <w:rPr>
          <w:rFonts w:ascii="Times New Roman" w:hAnsi="Times New Roman" w:cs="Times New Roman"/>
          <w:sz w:val="24"/>
          <w:szCs w:val="24"/>
        </w:rPr>
        <w:t xml:space="preserve"> (um) mês antes de sua constituição, com a participação de todos os alunos, contendo os seguintes itens:</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 - processo de escolha das funções de Conselheiros Mirins eleitos para as escolas com ensino fundamental: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 tipo do processo de escolha dos Conselheiros Mirins;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b) prazo para manifestação de interesse;</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c) prazo para a escolha dos Conselheiros Mirins;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d) data de divulgação dos Conselheiros escolhidos;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e) data de posse dos Conselheiros Mirins.</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II - processo de escolha das funções de Conselheiros Mirins eleitos para as escolas com ensino fundamental:</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 presidente;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b) vice-presidente;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c) 1º secretário;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d) 2º secretário;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e) demais Conselheiros.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III - sistematização das reuniões por meio de registros em ata, devidamente assinada pelos presentes;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IV - periodicidade mínima das reuniões;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 - assiduidade e número de ausências permitidas;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VI - participação em atividades externas, por representatividade, sendo que nenhum Conselheiro Mirim poderá intitular-se representante do Conselho Mirim e Juvenil sem a anuência de seus pares, devidamente registrada em ata de reunião;</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lastRenderedPageBreak/>
        <w:t xml:space="preserv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VII - </w:t>
      </w:r>
      <w:proofErr w:type="spellStart"/>
      <w:r w:rsidRPr="00B42B5F">
        <w:rPr>
          <w:rFonts w:ascii="Times New Roman" w:hAnsi="Times New Roman" w:cs="Times New Roman"/>
          <w:sz w:val="24"/>
          <w:szCs w:val="24"/>
        </w:rPr>
        <w:t>publicização</w:t>
      </w:r>
      <w:proofErr w:type="spellEnd"/>
      <w:r w:rsidRPr="00B42B5F">
        <w:rPr>
          <w:rFonts w:ascii="Times New Roman" w:hAnsi="Times New Roman" w:cs="Times New Roman"/>
          <w:sz w:val="24"/>
          <w:szCs w:val="24"/>
        </w:rPr>
        <w:t xml:space="preserve"> de informações e processos formativos, nos diversos segmentos da unidade escolar;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VIII - regras de convivência que incluam respeito, escuta ativa, tomada de decisões democráticas, entre outras que promovam a igualdade e garantia de participação cidadã.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Parágrafo Único. Será </w:t>
      </w:r>
      <w:r w:rsidRPr="00B42B5F">
        <w:rPr>
          <w:rFonts w:ascii="Times New Roman" w:hAnsi="Times New Roman" w:cs="Times New Roman"/>
          <w:i/>
          <w:sz w:val="24"/>
          <w:szCs w:val="24"/>
        </w:rPr>
        <w:t xml:space="preserve">conditio </w:t>
      </w:r>
      <w:proofErr w:type="spellStart"/>
      <w:r w:rsidRPr="00B42B5F">
        <w:rPr>
          <w:rFonts w:ascii="Times New Roman" w:hAnsi="Times New Roman" w:cs="Times New Roman"/>
          <w:i/>
          <w:sz w:val="24"/>
          <w:szCs w:val="24"/>
        </w:rPr>
        <w:t>sine</w:t>
      </w:r>
      <w:proofErr w:type="spellEnd"/>
      <w:r w:rsidRPr="00B42B5F">
        <w:rPr>
          <w:rFonts w:ascii="Times New Roman" w:hAnsi="Times New Roman" w:cs="Times New Roman"/>
          <w:i/>
          <w:sz w:val="24"/>
          <w:szCs w:val="24"/>
        </w:rPr>
        <w:t xml:space="preserve"> </w:t>
      </w:r>
      <w:proofErr w:type="spellStart"/>
      <w:r w:rsidRPr="00B42B5F">
        <w:rPr>
          <w:rFonts w:ascii="Times New Roman" w:hAnsi="Times New Roman" w:cs="Times New Roman"/>
          <w:i/>
          <w:sz w:val="24"/>
          <w:szCs w:val="24"/>
        </w:rPr>
        <w:t>qua</w:t>
      </w:r>
      <w:proofErr w:type="spellEnd"/>
      <w:r w:rsidRPr="00B42B5F">
        <w:rPr>
          <w:rFonts w:ascii="Times New Roman" w:hAnsi="Times New Roman" w:cs="Times New Roman"/>
          <w:i/>
          <w:sz w:val="24"/>
          <w:szCs w:val="24"/>
        </w:rPr>
        <w:t xml:space="preserve"> non</w:t>
      </w:r>
      <w:r w:rsidRPr="00B42B5F">
        <w:rPr>
          <w:rFonts w:ascii="Times New Roman" w:hAnsi="Times New Roman" w:cs="Times New Roman"/>
          <w:sz w:val="24"/>
          <w:szCs w:val="24"/>
        </w:rPr>
        <w:t xml:space="preserve"> a participação dos Conselheiros Mirins em eventuais atividades que impliquem em horários de contra turno.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7º No acompanhamento e monitoramento das ações específicas do Conselho Mirim e Juvenil, a unidade escolar contará com 01 (um) membro da equipe gestora, ao qual será atribuído o papel de mediador, que deverá, fundamentalmente: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 - adotar práticas de mediação e apoiar o desenvolvimento de ações do Conselho;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 - garantir a periodicidade mínima das reuniões do Conselho;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III - auxiliar os Conselheiros Mirins na realização decorrentes dos pleitos;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IV - orientar a comunidade escolar sobre o papel da participação infantil no processo educativo;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 - fomentar discussões, analisar propostas, auxiliar na disseminação das decisões dos pleitos junto à comunidade escolar e subsidiar as ações decorrentes das deliberações dos Conselheiros Mirins;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VI - identificar e sugerir atividades pedagógicas complementares, a serem realizadas pelos Conselheiros Mirins;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VII - acompanhar os Conselheiros Mirins em ações externas, bem como organizar eventuais desdobramentos nas unidades escolares;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VIII - sistematizar a atuação do Conselho Mirim e Juvenil, fornecendo documentação necessária à Secretaria de Educação, quando solicitado;</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IX - participar de pautas formativas, de interesse da atuação do Conselho Mirim e Juvenil.</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Parágrafo único. O mediador não terá direito a quaisquer tipos de contrapartida ou remuneração pelo exercício da atribuição que lhe foi destinada, sendo esta atividade considerada voluntária.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pStyle w:val="Ttulo3"/>
        <w:jc w:val="center"/>
        <w:rPr>
          <w:b/>
          <w:sz w:val="24"/>
          <w:szCs w:val="24"/>
        </w:rPr>
      </w:pPr>
      <w:r w:rsidRPr="00B42B5F">
        <w:rPr>
          <w:b/>
          <w:sz w:val="24"/>
          <w:szCs w:val="24"/>
        </w:rPr>
        <w:t>CAPÍTULO V</w:t>
      </w:r>
    </w:p>
    <w:p w:rsidR="00B42B5F" w:rsidRPr="00B42B5F" w:rsidRDefault="00B42B5F" w:rsidP="00B42B5F">
      <w:pPr>
        <w:pStyle w:val="Ttulo3"/>
        <w:jc w:val="center"/>
        <w:rPr>
          <w:b/>
          <w:sz w:val="24"/>
          <w:szCs w:val="24"/>
        </w:rPr>
      </w:pPr>
      <w:r w:rsidRPr="00B42B5F">
        <w:rPr>
          <w:b/>
          <w:sz w:val="24"/>
          <w:szCs w:val="24"/>
        </w:rPr>
        <w:t>ATRIBUIÇÕES E COMPETÊNCIAS</w:t>
      </w: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8º Compete aos Conselheiros Mirins: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 - participar das reuniões ordinárias e extraordinárias sempre que convocados;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II - apresentar proposições que visem à melhoria da qualidade da escola, da vida em comunidade e da cidade, com relação a quaisquer assuntos pertinentes ao exercício da cidadania;</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III - prezar pela construção de políticas públicas e zelar pela qualidade de ensino, considerando a escola um espaço convergente dos interesses coletivos, sendo vedado o trato de interesses individuais;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IV - representar seus segmentos, visando sempre à função social da escola.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Art. 9º São atribuições do Presidente do Conselho Mirim e Juvenil:</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I - convocar todos os Conselheiros para reunião ordinária, em horário compatível com os demais conselhos e com pauta claramente definida por todos os seus membros;</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II - abrir as reuniões do Conselho Mirim e Juvenil;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III - acompanhar a efetiva realização das decisões coletivas, juntamente com o mediador do Conselho Mirim e Juvenil;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IV - estimular a participação dos Conselheiros em todas as reuniões do Conselho;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 - acompanhar as comunicações e divulgações definidas pelo Conselho Mirim e Juvenil, junto aos seus pares;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VI - cumprir e monitorar, junto ao mediador e aos demais Conselheiros o cumprimento das decisões dos pleitos.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Parágrafo Único. Em caso de ausência do presidente, o vice-presidente assumirá o cumprimento de suas funções.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10. São atribuições do 1º Secretário: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lastRenderedPageBreak/>
        <w:t xml:space="preserve">I - organizar e divulgar, em conjunto com o presidente do Conselho Mirim e Juvenil e com o mediador, a pauta de reuniões, decidida previamente por todos os seus membros, acompanhando sua </w:t>
      </w:r>
      <w:proofErr w:type="spellStart"/>
      <w:r w:rsidRPr="00B42B5F">
        <w:rPr>
          <w:rFonts w:ascii="Times New Roman" w:hAnsi="Times New Roman" w:cs="Times New Roman"/>
          <w:sz w:val="24"/>
          <w:szCs w:val="24"/>
        </w:rPr>
        <w:t>publicização</w:t>
      </w:r>
      <w:proofErr w:type="spellEnd"/>
      <w:r w:rsidRPr="00B42B5F">
        <w:rPr>
          <w:rFonts w:ascii="Times New Roman" w:hAnsi="Times New Roman" w:cs="Times New Roman"/>
          <w:sz w:val="24"/>
          <w:szCs w:val="24"/>
        </w:rPr>
        <w:t xml:space="preserve">;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 - auxiliar o mediador e o presidente do Conselho Mirim e Juvenil a convocar os demais conselheiros para as reuniões do Conselho Mirim e Juvenil;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III - elaborar as atas das reuniões do Conselho Mirim e Juvenil, sob a orientação do mediador;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IV - monitorar a </w:t>
      </w:r>
      <w:proofErr w:type="spellStart"/>
      <w:r w:rsidRPr="00B42B5F">
        <w:rPr>
          <w:rFonts w:ascii="Times New Roman" w:hAnsi="Times New Roman" w:cs="Times New Roman"/>
          <w:sz w:val="24"/>
          <w:szCs w:val="24"/>
        </w:rPr>
        <w:t>publicização</w:t>
      </w:r>
      <w:proofErr w:type="spellEnd"/>
      <w:r w:rsidRPr="00B42B5F">
        <w:rPr>
          <w:rFonts w:ascii="Times New Roman" w:hAnsi="Times New Roman" w:cs="Times New Roman"/>
          <w:sz w:val="24"/>
          <w:szCs w:val="24"/>
        </w:rPr>
        <w:t xml:space="preserve"> das decisões feitas nos pleitos aos seus representados.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Parágrafo Único. O 2º Secretário atuará em parceira com o 1º Secretário, auxiliando-o nas atribuições, além de assumir, em substituição ao 1º Secretário, quando de sua ausência, integralmente as atribuições contidas no caput.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pStyle w:val="Ttulo3"/>
        <w:jc w:val="center"/>
        <w:rPr>
          <w:b/>
          <w:sz w:val="24"/>
          <w:szCs w:val="24"/>
        </w:rPr>
      </w:pPr>
      <w:proofErr w:type="gramStart"/>
      <w:r w:rsidRPr="00B42B5F">
        <w:rPr>
          <w:b/>
          <w:sz w:val="24"/>
          <w:szCs w:val="24"/>
        </w:rPr>
        <w:t>CAPÍTULO VI</w:t>
      </w:r>
      <w:proofErr w:type="gramEnd"/>
    </w:p>
    <w:p w:rsidR="00B42B5F" w:rsidRPr="00B42B5F" w:rsidRDefault="00B42B5F" w:rsidP="00B42B5F">
      <w:pPr>
        <w:pStyle w:val="Ttulo3"/>
        <w:jc w:val="center"/>
        <w:rPr>
          <w:b/>
          <w:sz w:val="24"/>
          <w:szCs w:val="24"/>
        </w:rPr>
      </w:pPr>
      <w:r w:rsidRPr="00B42B5F">
        <w:rPr>
          <w:b/>
          <w:sz w:val="24"/>
          <w:szCs w:val="24"/>
        </w:rPr>
        <w:t>DELIBERAÇÕES DO CONSELHO MIRIM E JUVENIL</w:t>
      </w: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11. As reuniões do Conselho Mirim </w:t>
      </w:r>
      <w:r w:rsidRPr="00B42B5F">
        <w:rPr>
          <w:rFonts w:ascii="Times New Roman" w:hAnsi="Times New Roman" w:cs="Times New Roman"/>
          <w:sz w:val="24"/>
          <w:szCs w:val="24"/>
        </w:rPr>
        <w:tab/>
        <w:t>e Juvenil terão, minimamente, periodicidade mensal, conforme um calendário próprio, elaborado pelo mediador e pela equipe gestora, sendo que as reuniões extraordinárias poderão ser feitas em qualquer tempo, mediante deliberação coletiva, podendo ser convocada por quaisquer de seus membros, obedecendo a prazo de divulgação para a comunidade escolar de, no mínimo, 03 (três) dias.</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Parágrafo único. As propostas dos Conselheiros Mirins serão objeto de análise por parte da comunidade </w:t>
      </w:r>
      <w:proofErr w:type="spellStart"/>
      <w:r w:rsidRPr="00B42B5F">
        <w:rPr>
          <w:rFonts w:ascii="Times New Roman" w:hAnsi="Times New Roman" w:cs="Times New Roman"/>
          <w:sz w:val="24"/>
          <w:szCs w:val="24"/>
        </w:rPr>
        <w:t>intraescolar</w:t>
      </w:r>
      <w:proofErr w:type="spellEnd"/>
      <w:r w:rsidRPr="00B42B5F">
        <w:rPr>
          <w:rFonts w:ascii="Times New Roman" w:hAnsi="Times New Roman" w:cs="Times New Roman"/>
          <w:sz w:val="24"/>
          <w:szCs w:val="24"/>
        </w:rPr>
        <w:t xml:space="preserve">, para que as deliberações, encaminhamentos e execução das proposições tenham a anuência de todos os envolvidos. </w:t>
      </w: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pStyle w:val="Ttulo3"/>
        <w:jc w:val="center"/>
        <w:rPr>
          <w:b/>
          <w:sz w:val="24"/>
          <w:szCs w:val="24"/>
        </w:rPr>
      </w:pPr>
      <w:r w:rsidRPr="00B42B5F">
        <w:rPr>
          <w:b/>
          <w:sz w:val="24"/>
          <w:szCs w:val="24"/>
        </w:rPr>
        <w:t>CAPÍTULO VII</w:t>
      </w:r>
    </w:p>
    <w:p w:rsidR="00B42B5F" w:rsidRPr="00B42B5F" w:rsidRDefault="00B42B5F" w:rsidP="00B42B5F">
      <w:pPr>
        <w:pStyle w:val="Ttulo3"/>
        <w:jc w:val="center"/>
        <w:rPr>
          <w:b/>
          <w:sz w:val="24"/>
          <w:szCs w:val="24"/>
        </w:rPr>
      </w:pPr>
      <w:r w:rsidRPr="00B42B5F">
        <w:rPr>
          <w:b/>
          <w:sz w:val="24"/>
          <w:szCs w:val="24"/>
        </w:rPr>
        <w:t>DISPOSIÇÕES FINAIS</w:t>
      </w: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center"/>
        <w:rPr>
          <w:rFonts w:ascii="Times New Roman" w:hAnsi="Times New Roman" w:cs="Times New Roman"/>
          <w:b/>
          <w:sz w:val="24"/>
          <w:szCs w:val="24"/>
        </w:rPr>
      </w:pP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Art. 12. Compete à unidade escolar a qual estiver vinculado o Conselho Mirim e Juvenil, a manutenção da infraestrutura básica necessária para o seu funcionamento, bem como dar publicidade dos seus atos e deliberações.</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 </w:t>
      </w:r>
    </w:p>
    <w:p w:rsidR="00B42B5F" w:rsidRP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 xml:space="preserve">Art. 13. As despesas decorrentes da execução desta lei correrão por conta de dotação orçamentária própria, suplementadas se necessário. </w:t>
      </w:r>
    </w:p>
    <w:p w:rsidR="00B42B5F" w:rsidRPr="00B42B5F" w:rsidRDefault="00B42B5F" w:rsidP="00B42B5F">
      <w:pPr>
        <w:spacing w:after="0"/>
        <w:ind w:firstLine="2835"/>
        <w:jc w:val="both"/>
        <w:rPr>
          <w:rFonts w:ascii="Times New Roman" w:hAnsi="Times New Roman" w:cs="Times New Roman"/>
          <w:sz w:val="24"/>
          <w:szCs w:val="24"/>
        </w:rPr>
      </w:pPr>
    </w:p>
    <w:p w:rsidR="00B42B5F" w:rsidRDefault="00B42B5F" w:rsidP="00B42B5F">
      <w:pPr>
        <w:spacing w:after="0"/>
        <w:ind w:firstLine="2835"/>
        <w:jc w:val="both"/>
        <w:rPr>
          <w:rFonts w:ascii="Times New Roman" w:hAnsi="Times New Roman" w:cs="Times New Roman"/>
          <w:sz w:val="24"/>
          <w:szCs w:val="24"/>
        </w:rPr>
      </w:pPr>
      <w:r w:rsidRPr="00B42B5F">
        <w:rPr>
          <w:rFonts w:ascii="Times New Roman" w:hAnsi="Times New Roman" w:cs="Times New Roman"/>
          <w:sz w:val="24"/>
          <w:szCs w:val="24"/>
        </w:rPr>
        <w:t>Art. 14. Esta lei entra em vigor a partir da data de sua publicação</w:t>
      </w:r>
      <w:r>
        <w:rPr>
          <w:rFonts w:ascii="Times New Roman" w:hAnsi="Times New Roman" w:cs="Times New Roman"/>
          <w:sz w:val="24"/>
          <w:szCs w:val="24"/>
        </w:rPr>
        <w:t>.</w:t>
      </w:r>
    </w:p>
    <w:p w:rsidR="00B42B5F" w:rsidRDefault="00B42B5F" w:rsidP="00B42B5F">
      <w:pPr>
        <w:spacing w:after="0"/>
        <w:ind w:firstLine="2835"/>
        <w:jc w:val="both"/>
        <w:rPr>
          <w:rFonts w:ascii="Times New Roman" w:hAnsi="Times New Roman" w:cs="Times New Roman"/>
          <w:sz w:val="24"/>
          <w:szCs w:val="24"/>
        </w:rPr>
      </w:pPr>
    </w:p>
    <w:p w:rsidR="00B42B5F" w:rsidRDefault="00B42B5F" w:rsidP="00B42B5F">
      <w:pPr>
        <w:spacing w:after="0"/>
        <w:ind w:firstLine="2835"/>
        <w:jc w:val="both"/>
        <w:rPr>
          <w:rFonts w:ascii="Times New Roman" w:hAnsi="Times New Roman" w:cs="Times New Roman"/>
          <w:sz w:val="24"/>
          <w:szCs w:val="24"/>
        </w:rPr>
      </w:pPr>
    </w:p>
    <w:p w:rsidR="00B42B5F" w:rsidRPr="00B42B5F" w:rsidRDefault="00B42B5F" w:rsidP="00B42B5F">
      <w:pPr>
        <w:spacing w:after="0"/>
        <w:ind w:firstLine="2835"/>
        <w:jc w:val="both"/>
        <w:rPr>
          <w:rFonts w:ascii="Times New Roman" w:hAnsi="Times New Roman" w:cs="Times New Roman"/>
          <w:sz w:val="24"/>
          <w:szCs w:val="24"/>
        </w:rPr>
      </w:pPr>
    </w:p>
    <w:p w:rsidR="00FE4CE7" w:rsidRDefault="00FE4CE7" w:rsidP="00FE4CE7">
      <w:pPr>
        <w:pStyle w:val="SemEspaamento"/>
        <w:tabs>
          <w:tab w:val="left" w:pos="3180"/>
        </w:tabs>
        <w:rPr>
          <w:rFonts w:ascii="Times New Roman" w:hAnsi="Times New Roman" w:cs="Times New Roman"/>
          <w:i/>
          <w:sz w:val="24"/>
          <w:szCs w:val="24"/>
        </w:rPr>
      </w:pPr>
    </w:p>
    <w:p w:rsidR="00041A07" w:rsidRPr="00FE1F31" w:rsidRDefault="00041A07" w:rsidP="00EC0875">
      <w:pPr>
        <w:rPr>
          <w:rFonts w:ascii="Times New Roman" w:hAnsi="Times New Roman" w:cs="Times New Roman"/>
          <w:sz w:val="24"/>
          <w:szCs w:val="24"/>
        </w:rPr>
      </w:pPr>
    </w:p>
    <w:p w:rsidR="00FE4CE7" w:rsidRDefault="00BF5E59" w:rsidP="009803F4">
      <w:pPr>
        <w:jc w:val="both"/>
        <w:rPr>
          <w:rFonts w:ascii="Times New Roman" w:hAnsi="Times New Roman" w:cs="Times New Roman"/>
          <w:color w:val="000000"/>
          <w:sz w:val="24"/>
          <w:szCs w:val="24"/>
        </w:rPr>
      </w:pPr>
      <w:r w:rsidRPr="009803F4">
        <w:rPr>
          <w:rFonts w:ascii="Times New Roman" w:hAnsi="Times New Roman" w:cs="Times New Roman"/>
          <w:sz w:val="24"/>
          <w:szCs w:val="24"/>
        </w:rPr>
        <w:t xml:space="preserve">    </w:t>
      </w:r>
      <w:r w:rsidR="00AC67C9" w:rsidRPr="009803F4">
        <w:rPr>
          <w:rFonts w:ascii="Times New Roman" w:hAnsi="Times New Roman" w:cs="Times New Roman"/>
          <w:sz w:val="24"/>
          <w:szCs w:val="24"/>
        </w:rPr>
        <w:t xml:space="preserve">           </w:t>
      </w:r>
      <w:r w:rsidR="007C6561">
        <w:rPr>
          <w:rFonts w:ascii="Times New Roman" w:hAnsi="Times New Roman" w:cs="Times New Roman"/>
          <w:sz w:val="24"/>
          <w:szCs w:val="24"/>
        </w:rPr>
        <w:t xml:space="preserve">              </w:t>
      </w:r>
      <w:r w:rsidR="00AC67C9" w:rsidRPr="009803F4">
        <w:rPr>
          <w:rFonts w:ascii="Times New Roman" w:hAnsi="Times New Roman" w:cs="Times New Roman"/>
          <w:sz w:val="24"/>
          <w:szCs w:val="24"/>
        </w:rPr>
        <w:t xml:space="preserve"> </w:t>
      </w:r>
      <w:r w:rsidR="002B09A2">
        <w:rPr>
          <w:rFonts w:ascii="Times New Roman" w:hAnsi="Times New Roman" w:cs="Times New Roman"/>
          <w:sz w:val="24"/>
          <w:szCs w:val="24"/>
        </w:rPr>
        <w:t xml:space="preserve">        </w:t>
      </w:r>
      <w:r w:rsidR="00C83D82" w:rsidRPr="009803F4">
        <w:rPr>
          <w:rFonts w:ascii="Times New Roman" w:hAnsi="Times New Roman" w:cs="Times New Roman"/>
          <w:color w:val="000000"/>
          <w:sz w:val="24"/>
          <w:szCs w:val="24"/>
        </w:rPr>
        <w:t>Câmara</w:t>
      </w:r>
      <w:r w:rsidR="00B93A4B" w:rsidRPr="009803F4">
        <w:rPr>
          <w:rFonts w:ascii="Times New Roman" w:hAnsi="Times New Roman" w:cs="Times New Roman"/>
          <w:color w:val="000000"/>
          <w:sz w:val="24"/>
          <w:szCs w:val="24"/>
        </w:rPr>
        <w:t xml:space="preserve"> Municipal, S</w:t>
      </w:r>
      <w:r w:rsidR="002B09A2">
        <w:rPr>
          <w:rFonts w:ascii="Times New Roman" w:hAnsi="Times New Roman" w:cs="Times New Roman"/>
          <w:color w:val="000000"/>
          <w:sz w:val="24"/>
          <w:szCs w:val="24"/>
        </w:rPr>
        <w:t xml:space="preserve">ala das Sessões, </w:t>
      </w:r>
      <w:r w:rsidR="00B768D9">
        <w:rPr>
          <w:rFonts w:ascii="Times New Roman" w:hAnsi="Times New Roman" w:cs="Times New Roman"/>
          <w:color w:val="000000"/>
          <w:sz w:val="24"/>
          <w:szCs w:val="24"/>
        </w:rPr>
        <w:t>07 de dezembro</w:t>
      </w:r>
      <w:r w:rsidR="007631A4">
        <w:rPr>
          <w:rFonts w:ascii="Times New Roman" w:hAnsi="Times New Roman" w:cs="Times New Roman"/>
          <w:color w:val="000000"/>
          <w:sz w:val="24"/>
          <w:szCs w:val="24"/>
        </w:rPr>
        <w:t xml:space="preserve"> de 2018</w:t>
      </w:r>
      <w:r w:rsidR="00C83D82" w:rsidRPr="009803F4">
        <w:rPr>
          <w:rFonts w:ascii="Times New Roman" w:hAnsi="Times New Roman" w:cs="Times New Roman"/>
          <w:color w:val="000000"/>
          <w:sz w:val="24"/>
          <w:szCs w:val="24"/>
        </w:rPr>
        <w:t>.</w:t>
      </w:r>
    </w:p>
    <w:p w:rsidR="00EC0875" w:rsidRDefault="00EC0875" w:rsidP="009803F4">
      <w:pPr>
        <w:jc w:val="both"/>
        <w:rPr>
          <w:rFonts w:ascii="Times New Roman" w:hAnsi="Times New Roman" w:cs="Times New Roman"/>
          <w:color w:val="000000"/>
          <w:sz w:val="24"/>
          <w:szCs w:val="24"/>
        </w:rPr>
      </w:pPr>
    </w:p>
    <w:p w:rsidR="00B42B5F" w:rsidRPr="009803F4" w:rsidRDefault="00B42B5F" w:rsidP="009803F4">
      <w:pPr>
        <w:jc w:val="both"/>
        <w:rPr>
          <w:rFonts w:ascii="Times New Roman" w:hAnsi="Times New Roman" w:cs="Times New Roman"/>
          <w:color w:val="000000"/>
          <w:sz w:val="24"/>
          <w:szCs w:val="24"/>
        </w:rPr>
      </w:pPr>
    </w:p>
    <w:p w:rsidR="007C6561" w:rsidRPr="002B09A2" w:rsidRDefault="007C6561" w:rsidP="007C6561">
      <w:pPr>
        <w:jc w:val="center"/>
        <w:rPr>
          <w:rFonts w:ascii="Times New Roman" w:hAnsi="Times New Roman" w:cs="Times New Roman"/>
          <w:b/>
          <w:color w:val="000000"/>
        </w:rPr>
      </w:pPr>
      <w:r w:rsidRPr="002B09A2">
        <w:rPr>
          <w:rFonts w:ascii="Times New Roman" w:hAnsi="Times New Roman" w:cs="Times New Roman"/>
          <w:b/>
          <w:color w:val="000000"/>
        </w:rPr>
        <w:t>COMISSÃO DE REDAÇÃO E TÉCNICA LEGISLATIVA</w:t>
      </w:r>
    </w:p>
    <w:p w:rsidR="009A1B81" w:rsidRDefault="009A1B81" w:rsidP="007C6561">
      <w:pPr>
        <w:rPr>
          <w:b/>
          <w:bCs/>
          <w:i/>
          <w:iCs/>
          <w:kern w:val="2"/>
        </w:rPr>
      </w:pPr>
    </w:p>
    <w:p w:rsidR="00B42B5F" w:rsidRDefault="00B42B5F" w:rsidP="007C6561">
      <w:pPr>
        <w:rPr>
          <w:b/>
          <w:bCs/>
          <w:i/>
          <w:iCs/>
          <w:kern w:val="2"/>
        </w:rPr>
      </w:pPr>
      <w:bookmarkStart w:id="0" w:name="_GoBack"/>
      <w:bookmarkEnd w:id="0"/>
    </w:p>
    <w:p w:rsidR="007C6561" w:rsidRPr="009A1B81" w:rsidRDefault="007C6561" w:rsidP="00041A07">
      <w:pPr>
        <w:pStyle w:val="SemEspaamento"/>
        <w:jc w:val="center"/>
        <w:rPr>
          <w:b/>
          <w:sz w:val="24"/>
          <w:szCs w:val="24"/>
        </w:rPr>
      </w:pPr>
      <w:r w:rsidRPr="009A1B81">
        <w:rPr>
          <w:b/>
          <w:sz w:val="24"/>
          <w:szCs w:val="24"/>
        </w:rPr>
        <w:t>JOSÉ PEREIRA DA SILVA</w:t>
      </w:r>
    </w:p>
    <w:p w:rsidR="004471E0" w:rsidRPr="009A1B81" w:rsidRDefault="007C6561" w:rsidP="00041A07">
      <w:pPr>
        <w:pStyle w:val="SemEspaamento"/>
        <w:jc w:val="center"/>
        <w:rPr>
          <w:b/>
          <w:sz w:val="24"/>
          <w:szCs w:val="24"/>
        </w:rPr>
      </w:pPr>
      <w:r w:rsidRPr="009A1B81">
        <w:rPr>
          <w:b/>
          <w:sz w:val="24"/>
          <w:szCs w:val="24"/>
        </w:rPr>
        <w:t>Presidente</w:t>
      </w:r>
    </w:p>
    <w:p w:rsidR="00041A07" w:rsidRPr="009A1B81" w:rsidRDefault="009A1B81" w:rsidP="00041A07">
      <w:pPr>
        <w:pStyle w:val="SemEspaamento"/>
        <w:jc w:val="center"/>
        <w:rPr>
          <w:b/>
          <w:sz w:val="24"/>
          <w:szCs w:val="24"/>
        </w:rPr>
      </w:pPr>
      <w:r w:rsidRPr="009A1B81">
        <w:rPr>
          <w:b/>
          <w:sz w:val="24"/>
          <w:szCs w:val="24"/>
        </w:rPr>
        <w:t xml:space="preserve"> </w:t>
      </w:r>
    </w:p>
    <w:p w:rsidR="009A1B81" w:rsidRPr="009A1B81" w:rsidRDefault="009A1B81" w:rsidP="00041A07">
      <w:pPr>
        <w:pStyle w:val="SemEspaamento"/>
        <w:jc w:val="center"/>
        <w:rPr>
          <w:b/>
          <w:sz w:val="24"/>
          <w:szCs w:val="24"/>
        </w:rPr>
      </w:pPr>
    </w:p>
    <w:p w:rsidR="007C6561" w:rsidRPr="009A1B81" w:rsidRDefault="007C6561" w:rsidP="00041A07">
      <w:pPr>
        <w:pStyle w:val="SemEspaamento"/>
        <w:jc w:val="center"/>
        <w:rPr>
          <w:b/>
          <w:sz w:val="24"/>
          <w:szCs w:val="24"/>
        </w:rPr>
      </w:pPr>
      <w:r w:rsidRPr="009A1B81">
        <w:rPr>
          <w:b/>
          <w:sz w:val="24"/>
          <w:szCs w:val="24"/>
        </w:rPr>
        <w:t>ALCIDES LONGO DE BARROS</w:t>
      </w:r>
    </w:p>
    <w:p w:rsidR="007C6561" w:rsidRPr="009A1B81" w:rsidRDefault="007C6561" w:rsidP="00041A07">
      <w:pPr>
        <w:pStyle w:val="SemEspaamento"/>
        <w:jc w:val="center"/>
        <w:rPr>
          <w:b/>
          <w:sz w:val="24"/>
          <w:szCs w:val="24"/>
        </w:rPr>
      </w:pPr>
      <w:r w:rsidRPr="009A1B81">
        <w:rPr>
          <w:b/>
          <w:sz w:val="24"/>
          <w:szCs w:val="24"/>
        </w:rPr>
        <w:t>Relator</w:t>
      </w:r>
    </w:p>
    <w:p w:rsidR="007C6561" w:rsidRPr="009A1B81" w:rsidRDefault="007C6561" w:rsidP="00041A07">
      <w:pPr>
        <w:pStyle w:val="SemEspaamento"/>
        <w:jc w:val="center"/>
        <w:rPr>
          <w:b/>
          <w:sz w:val="24"/>
          <w:szCs w:val="24"/>
        </w:rPr>
      </w:pPr>
    </w:p>
    <w:p w:rsidR="009A1B81" w:rsidRPr="009A1B81" w:rsidRDefault="009A1B81" w:rsidP="00041A07">
      <w:pPr>
        <w:pStyle w:val="SemEspaamento"/>
        <w:jc w:val="center"/>
        <w:rPr>
          <w:b/>
          <w:sz w:val="24"/>
          <w:szCs w:val="24"/>
        </w:rPr>
      </w:pPr>
    </w:p>
    <w:p w:rsidR="007C6561" w:rsidRPr="009A1B81" w:rsidRDefault="00F709BF" w:rsidP="00041A07">
      <w:pPr>
        <w:pStyle w:val="SemEspaamento"/>
        <w:jc w:val="center"/>
        <w:rPr>
          <w:b/>
          <w:sz w:val="24"/>
          <w:szCs w:val="24"/>
        </w:rPr>
      </w:pPr>
      <w:r w:rsidRPr="009A1B81">
        <w:rPr>
          <w:b/>
          <w:sz w:val="24"/>
          <w:szCs w:val="24"/>
        </w:rPr>
        <w:t>MARCELO PIRES RODRIGUES</w:t>
      </w:r>
    </w:p>
    <w:p w:rsidR="00AC67C9" w:rsidRPr="009A1B81" w:rsidRDefault="007C6561" w:rsidP="00041A07">
      <w:pPr>
        <w:pStyle w:val="SemEspaamento"/>
        <w:jc w:val="center"/>
        <w:rPr>
          <w:rFonts w:ascii="Times New Roman" w:hAnsi="Times New Roman" w:cs="Times New Roman"/>
          <w:b/>
          <w:color w:val="000000"/>
          <w:sz w:val="24"/>
          <w:szCs w:val="24"/>
        </w:rPr>
      </w:pPr>
      <w:r w:rsidRPr="009A1B81">
        <w:rPr>
          <w:b/>
          <w:sz w:val="24"/>
          <w:szCs w:val="24"/>
        </w:rPr>
        <w:t>Membro</w:t>
      </w:r>
    </w:p>
    <w:sectPr w:rsidR="00AC67C9" w:rsidRPr="009A1B81" w:rsidSect="00513FB3">
      <w:headerReference w:type="default" r:id="rId9"/>
      <w:pgSz w:w="11906" w:h="16838"/>
      <w:pgMar w:top="1417"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84" w:rsidRDefault="00104384" w:rsidP="00963EEE">
      <w:pPr>
        <w:spacing w:after="0" w:line="240" w:lineRule="auto"/>
      </w:pPr>
      <w:r>
        <w:separator/>
      </w:r>
    </w:p>
  </w:endnote>
  <w:endnote w:type="continuationSeparator" w:id="0">
    <w:p w:rsidR="00104384" w:rsidRDefault="0010438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Nimbus Roman No9 L">
    <w:altName w:val="MS Gothic"/>
    <w:charset w:val="80"/>
    <w:family w:val="roman"/>
    <w:pitch w:val="variable"/>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84" w:rsidRDefault="00104384" w:rsidP="00963EEE">
      <w:pPr>
        <w:spacing w:after="0" w:line="240" w:lineRule="auto"/>
      </w:pPr>
      <w:r>
        <w:separator/>
      </w:r>
    </w:p>
  </w:footnote>
  <w:footnote w:type="continuationSeparator" w:id="0">
    <w:p w:rsidR="00104384" w:rsidRDefault="00104384"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6932E825" wp14:editId="6100C4E2">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758DEC16" wp14:editId="60A70DF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4">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41A07"/>
    <w:rsid w:val="00087884"/>
    <w:rsid w:val="000A0E0D"/>
    <w:rsid w:val="000B171D"/>
    <w:rsid w:val="000B5375"/>
    <w:rsid w:val="00104384"/>
    <w:rsid w:val="00171011"/>
    <w:rsid w:val="00171C27"/>
    <w:rsid w:val="001D31E9"/>
    <w:rsid w:val="002101A6"/>
    <w:rsid w:val="00235164"/>
    <w:rsid w:val="00237F0A"/>
    <w:rsid w:val="002619C2"/>
    <w:rsid w:val="00272BE6"/>
    <w:rsid w:val="002B0938"/>
    <w:rsid w:val="002B09A2"/>
    <w:rsid w:val="002D03DF"/>
    <w:rsid w:val="002D3D1C"/>
    <w:rsid w:val="002E6DED"/>
    <w:rsid w:val="003508C8"/>
    <w:rsid w:val="003719A7"/>
    <w:rsid w:val="00391B3F"/>
    <w:rsid w:val="003B55E5"/>
    <w:rsid w:val="003F5497"/>
    <w:rsid w:val="00412B64"/>
    <w:rsid w:val="004138C2"/>
    <w:rsid w:val="004471E0"/>
    <w:rsid w:val="004A4837"/>
    <w:rsid w:val="004B42E8"/>
    <w:rsid w:val="00507BC9"/>
    <w:rsid w:val="00513FB3"/>
    <w:rsid w:val="005238CA"/>
    <w:rsid w:val="005326C2"/>
    <w:rsid w:val="0054391D"/>
    <w:rsid w:val="00576CDB"/>
    <w:rsid w:val="006037B5"/>
    <w:rsid w:val="00632C1D"/>
    <w:rsid w:val="00677F52"/>
    <w:rsid w:val="00693C28"/>
    <w:rsid w:val="0075479A"/>
    <w:rsid w:val="007631A4"/>
    <w:rsid w:val="007959B5"/>
    <w:rsid w:val="007C6561"/>
    <w:rsid w:val="0080155E"/>
    <w:rsid w:val="00824A00"/>
    <w:rsid w:val="008431BB"/>
    <w:rsid w:val="008455B7"/>
    <w:rsid w:val="0086562F"/>
    <w:rsid w:val="008951FC"/>
    <w:rsid w:val="008A5894"/>
    <w:rsid w:val="008A7BC8"/>
    <w:rsid w:val="008B7F9A"/>
    <w:rsid w:val="008E4B91"/>
    <w:rsid w:val="00900840"/>
    <w:rsid w:val="00905779"/>
    <w:rsid w:val="00930469"/>
    <w:rsid w:val="00963EEE"/>
    <w:rsid w:val="0097039B"/>
    <w:rsid w:val="009803F4"/>
    <w:rsid w:val="009977B0"/>
    <w:rsid w:val="009A1B81"/>
    <w:rsid w:val="009A2256"/>
    <w:rsid w:val="009A625C"/>
    <w:rsid w:val="009D6349"/>
    <w:rsid w:val="00A21ABE"/>
    <w:rsid w:val="00A22844"/>
    <w:rsid w:val="00A62F38"/>
    <w:rsid w:val="00A76148"/>
    <w:rsid w:val="00AB3CBC"/>
    <w:rsid w:val="00AC67C9"/>
    <w:rsid w:val="00AF08AC"/>
    <w:rsid w:val="00B42B5F"/>
    <w:rsid w:val="00B52C17"/>
    <w:rsid w:val="00B66DD7"/>
    <w:rsid w:val="00B768D9"/>
    <w:rsid w:val="00B93A4B"/>
    <w:rsid w:val="00B942CD"/>
    <w:rsid w:val="00BE56E6"/>
    <w:rsid w:val="00BE621C"/>
    <w:rsid w:val="00BF0FFA"/>
    <w:rsid w:val="00BF5E59"/>
    <w:rsid w:val="00C20700"/>
    <w:rsid w:val="00C35188"/>
    <w:rsid w:val="00C415C9"/>
    <w:rsid w:val="00C83D82"/>
    <w:rsid w:val="00CC43EB"/>
    <w:rsid w:val="00CF3364"/>
    <w:rsid w:val="00D16D63"/>
    <w:rsid w:val="00D447E3"/>
    <w:rsid w:val="00D65943"/>
    <w:rsid w:val="00DC6647"/>
    <w:rsid w:val="00DE6708"/>
    <w:rsid w:val="00DE7C41"/>
    <w:rsid w:val="00E1636B"/>
    <w:rsid w:val="00EC0875"/>
    <w:rsid w:val="00EC51ED"/>
    <w:rsid w:val="00EE7AE6"/>
    <w:rsid w:val="00EF7922"/>
    <w:rsid w:val="00F21012"/>
    <w:rsid w:val="00F35160"/>
    <w:rsid w:val="00F549F2"/>
    <w:rsid w:val="00F65A54"/>
    <w:rsid w:val="00F709BF"/>
    <w:rsid w:val="00F83550"/>
    <w:rsid w:val="00F92D0F"/>
    <w:rsid w:val="00F933BA"/>
    <w:rsid w:val="00F941D4"/>
    <w:rsid w:val="00FA7E42"/>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7C683-C16C-4F0E-8F24-B467D6C1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1899</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2018-12-06T13:37:00Z</cp:lastPrinted>
  <dcterms:created xsi:type="dcterms:W3CDTF">2018-12-06T13:37:00Z</dcterms:created>
  <dcterms:modified xsi:type="dcterms:W3CDTF">2018-12-06T13:37:00Z</dcterms:modified>
</cp:coreProperties>
</file>