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47" w:rsidRDefault="00BB5647" w:rsidP="00BB5647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BB5647" w:rsidRDefault="00BB5647" w:rsidP="00BB564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JUSTIÇA-CLJ</w:t>
      </w:r>
    </w:p>
    <w:p w:rsidR="00BB5647" w:rsidRDefault="00BB5647" w:rsidP="00BB5647">
      <w:pPr>
        <w:jc w:val="center"/>
        <w:rPr>
          <w:rFonts w:ascii="Verdana" w:hAnsi="Verdana"/>
          <w:b/>
          <w:bCs/>
        </w:rPr>
      </w:pPr>
    </w:p>
    <w:p w:rsidR="00BB5647" w:rsidRDefault="00BB5647" w:rsidP="00BB5647">
      <w:pPr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Projeto</w:t>
      </w:r>
      <w:r w:rsidR="002F0594">
        <w:rPr>
          <w:rFonts w:ascii="Verdana" w:hAnsi="Verdana" w:cs="DejaVu Sans"/>
        </w:rPr>
        <w:t xml:space="preserve"> de Lei nº 314</w:t>
      </w:r>
      <w:r>
        <w:rPr>
          <w:rFonts w:ascii="Verdana" w:hAnsi="Verdana" w:cs="DejaVu Sans"/>
        </w:rPr>
        <w:t xml:space="preserve">/2018 – “Institui </w:t>
      </w:r>
      <w:r w:rsidR="002F0594">
        <w:rPr>
          <w:rFonts w:ascii="Verdana" w:hAnsi="Verdana" w:cs="DejaVu Sans"/>
        </w:rPr>
        <w:t>no Calendário Oficial de Sete Lagoas, Semana da Conscientização e Combate à Obesidade Mórbida na primeira semana do mês de junho,</w:t>
      </w:r>
      <w:r>
        <w:rPr>
          <w:rFonts w:ascii="Verdana" w:hAnsi="Verdana" w:cs="DejaVu Sans"/>
        </w:rPr>
        <w:t xml:space="preserve"> e dá outras providências”.</w:t>
      </w:r>
    </w:p>
    <w:p w:rsidR="00BB5647" w:rsidRDefault="00BB5647" w:rsidP="00BB5647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 w:rsidR="002F0594">
        <w:rPr>
          <w:rFonts w:ascii="Verdana" w:hAnsi="Verdana" w:cs="DejaVu Sans"/>
        </w:rPr>
        <w:t xml:space="preserve"> Vereador José Pereira da Silva.</w:t>
      </w:r>
    </w:p>
    <w:p w:rsidR="00BB5647" w:rsidRDefault="00BB5647" w:rsidP="00BB5647">
      <w:pPr>
        <w:pBdr>
          <w:bottom w:val="single" w:sz="8" w:space="2" w:color="000000"/>
        </w:pBdr>
        <w:rPr>
          <w:rFonts w:ascii="Liberation Serif" w:hAnsi="Liberation Serif" w:cs="Times New Roman"/>
        </w:rPr>
      </w:pPr>
    </w:p>
    <w:p w:rsidR="00BB5647" w:rsidRDefault="00BB5647" w:rsidP="00BB5647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BB5647" w:rsidRDefault="002F0594" w:rsidP="00BB5647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</w:t>
      </w:r>
      <w:r w:rsidR="00BB5647">
        <w:rPr>
          <w:rFonts w:ascii="Verdana" w:hAnsi="Verdana" w:cs="DejaVu Sans"/>
        </w:rPr>
        <w:t xml:space="preserve"> proposição acima referenciada, cuja autoria pertence a membro desta Edilidade, objetiva instituir no Calendário Oficial do Município a</w:t>
      </w:r>
      <w:r>
        <w:rPr>
          <w:rFonts w:ascii="Verdana" w:hAnsi="Verdana" w:cs="DejaVu Sans"/>
        </w:rPr>
        <w:t xml:space="preserve"> “Semana de Conscientização e Combate à Obesidade Mórbida”, na primeira semana do mês de junho</w:t>
      </w:r>
      <w:r w:rsidR="00BB5647">
        <w:rPr>
          <w:rFonts w:ascii="Verdana" w:hAnsi="Verdana" w:cs="DejaVu Sans"/>
        </w:rPr>
        <w:t xml:space="preserve"> de cada ano.</w:t>
      </w:r>
    </w:p>
    <w:p w:rsidR="00BB5647" w:rsidRDefault="00BB5647" w:rsidP="00BB5647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foi distribuído nesta data a esta Comissão de Legislação e Justiça para receber parecer quanto aos aspectos de sua juridicidade, constitucionalidade e legalidade, nos termos do disposto no art. 169 c/</w:t>
      </w:r>
      <w:proofErr w:type="gramStart"/>
      <w:r>
        <w:rPr>
          <w:rFonts w:ascii="Verdana" w:hAnsi="Verdana" w:cs="DejaVu Sans"/>
        </w:rPr>
        <w:t>c</w:t>
      </w:r>
      <w:proofErr w:type="gramEnd"/>
      <w:r>
        <w:rPr>
          <w:rFonts w:ascii="Verdana" w:hAnsi="Verdana" w:cs="DejaVu Sans"/>
        </w:rPr>
        <w:t xml:space="preserve"> art. 69 e § 1º do art. 83 do Regimento Interno.</w:t>
      </w:r>
    </w:p>
    <w:p w:rsidR="00BB5647" w:rsidRDefault="00BB5647" w:rsidP="00BB5647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Fabrício Augusto Carva</w:t>
      </w:r>
      <w:r w:rsidR="002F0594">
        <w:rPr>
          <w:rFonts w:ascii="Verdana" w:hAnsi="Verdana" w:cs="DejaVu Sans"/>
        </w:rPr>
        <w:t>lho do Nascimento (presidente),</w:t>
      </w:r>
      <w:r>
        <w:rPr>
          <w:rFonts w:ascii="Verdana" w:hAnsi="Verdana" w:cs="DejaVu Sans"/>
        </w:rPr>
        <w:t xml:space="preserve"> o Vereador Euro de Andrade Lanza (relato</w:t>
      </w:r>
      <w:r w:rsidR="002F0594">
        <w:rPr>
          <w:rFonts w:ascii="Verdana" w:hAnsi="Verdana" w:cs="DejaVu Sans"/>
        </w:rPr>
        <w:t>r) e o</w:t>
      </w:r>
      <w:r>
        <w:rPr>
          <w:rFonts w:ascii="Verdana" w:hAnsi="Verdana" w:cs="DejaVu Sans"/>
        </w:rPr>
        <w:t xml:space="preserve"> Vereador José Pe</w:t>
      </w:r>
      <w:r w:rsidR="002F0594">
        <w:rPr>
          <w:rFonts w:ascii="Verdana" w:hAnsi="Verdana" w:cs="DejaVu Sans"/>
        </w:rPr>
        <w:t xml:space="preserve">reira da Silva, além de </w:t>
      </w:r>
      <w:r>
        <w:rPr>
          <w:rFonts w:ascii="Verdana" w:hAnsi="Verdana" w:cs="DejaVu Sans"/>
        </w:rPr>
        <w:t xml:space="preserve">membros </w:t>
      </w:r>
      <w:proofErr w:type="gramStart"/>
      <w:r>
        <w:rPr>
          <w:rFonts w:ascii="Verdana" w:hAnsi="Verdana" w:cs="DejaVu Sans"/>
        </w:rPr>
        <w:t>da  Procuradoria</w:t>
      </w:r>
      <w:proofErr w:type="gramEnd"/>
      <w:r>
        <w:rPr>
          <w:rFonts w:ascii="Verdana" w:hAnsi="Verdana" w:cs="DejaVu Sans"/>
        </w:rPr>
        <w:t xml:space="preserve"> Geral do Legislativo, Assessores de Gabinetes e munícipes.</w:t>
      </w:r>
    </w:p>
    <w:p w:rsidR="00BB5647" w:rsidRDefault="00BB5647" w:rsidP="00BB5647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BB5647" w:rsidRDefault="00BB5647" w:rsidP="00BB5647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Feitos os esclarecimentos de ordem técnica pela Procuradoria Geral do Legislativo, após discussão pelos membros da CLJ passo a relatar o que se segue.</w:t>
      </w:r>
    </w:p>
    <w:p w:rsidR="00BB5647" w:rsidRDefault="00BB5647" w:rsidP="00BB5647">
      <w:pPr>
        <w:tabs>
          <w:tab w:val="left" w:pos="5580"/>
        </w:tabs>
        <w:ind w:firstLine="2295"/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</w:rPr>
        <w:t xml:space="preserve">Os Municípios brasileiros, entes federados autônomos nos termos dos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1º e 18 da Constituição Federal, são dotados de capacidade legislativa para disciplinar os assuntos de interesse local de forma privativa ou suplementar, conforme ditam os incisos I e II do art. 30 da Carta Federal.</w:t>
      </w:r>
      <w:r>
        <w:t xml:space="preserve">  </w:t>
      </w:r>
    </w:p>
    <w:p w:rsidR="00BB5647" w:rsidRDefault="00BB5647" w:rsidP="00BB5647">
      <w:pPr>
        <w:tabs>
          <w:tab w:val="left" w:pos="5580"/>
        </w:tabs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>Portanto o Município pode, no exercício de sua competência legislativa própria, instituir dias e semanas dedicados a uma causa, homenagem ou mesmo comemoração a algo que seja de interesse da população. Logo, é inegável que</w:t>
      </w:r>
      <w:r w:rsidR="002F0594">
        <w:rPr>
          <w:rFonts w:ascii="Verdana" w:hAnsi="Verdana" w:cs="DejaVu Sans"/>
        </w:rPr>
        <w:t xml:space="preserve"> não há óbice à instituição da </w:t>
      </w:r>
      <w:r w:rsidR="002F0594">
        <w:rPr>
          <w:rFonts w:ascii="Verdana" w:hAnsi="Verdana" w:cs="DejaVu Sans"/>
        </w:rPr>
        <w:t xml:space="preserve">“Semana de Conscientização </w:t>
      </w:r>
      <w:r w:rsidR="002F0594">
        <w:rPr>
          <w:rFonts w:ascii="Verdana" w:hAnsi="Verdana" w:cs="DejaVu Sans"/>
        </w:rPr>
        <w:t>e Combate à Obesidade Mórbida”</w:t>
      </w:r>
      <w:r>
        <w:rPr>
          <w:rFonts w:ascii="Verdana" w:hAnsi="Verdana" w:cs="DejaVu Sans"/>
        </w:rPr>
        <w:t xml:space="preserve">, ainda </w:t>
      </w:r>
      <w:proofErr w:type="gramStart"/>
      <w:r>
        <w:rPr>
          <w:rFonts w:ascii="Verdana" w:hAnsi="Verdana" w:cs="DejaVu Sans"/>
        </w:rPr>
        <w:t>mais  quando</w:t>
      </w:r>
      <w:proofErr w:type="gramEnd"/>
      <w:r>
        <w:rPr>
          <w:rFonts w:ascii="Verdana" w:hAnsi="Verdana" w:cs="DejaVu Sans"/>
        </w:rPr>
        <w:t xml:space="preserve">  não  constitua  feriado  municipal, hipótese  em que demandaria a observância a outros requisitos legais.</w:t>
      </w:r>
      <w:r>
        <w:rPr>
          <w:rFonts w:ascii="Verdana" w:hAnsi="Verdana"/>
        </w:rPr>
        <w:t xml:space="preserve">  </w:t>
      </w:r>
    </w:p>
    <w:p w:rsidR="00BB5647" w:rsidRDefault="00BB5647" w:rsidP="00BB5647">
      <w:pPr>
        <w:tabs>
          <w:tab w:val="left" w:pos="5580"/>
        </w:tabs>
        <w:ind w:firstLine="2295"/>
        <w:jc w:val="both"/>
        <w:rPr>
          <w:rFonts w:ascii="Verdana" w:hAnsi="Verdana"/>
        </w:rPr>
      </w:pPr>
      <w:r>
        <w:rPr>
          <w:rFonts w:ascii="Verdana" w:hAnsi="Verdana"/>
        </w:rPr>
        <w:t>No período c</w:t>
      </w:r>
      <w:r w:rsidR="002F0594">
        <w:rPr>
          <w:rFonts w:ascii="Verdana" w:hAnsi="Verdana"/>
        </w:rPr>
        <w:t xml:space="preserve">omemorativo que ora se institui, serão realizadas palestras, panfletagens e outras ações que visem a reduzir a </w:t>
      </w:r>
      <w:r w:rsidR="002F0594">
        <w:rPr>
          <w:rFonts w:ascii="Verdana" w:hAnsi="Verdana"/>
        </w:rPr>
        <w:lastRenderedPageBreak/>
        <w:t>população obesa da cidade, conscientizando a população da necessidade de se ter mais qualidade de vida por meio da prática de exercícios físicos e uma alimentação saudável.</w:t>
      </w:r>
    </w:p>
    <w:p w:rsidR="00BB5647" w:rsidRDefault="00BB5647" w:rsidP="00BB5647">
      <w:pPr>
        <w:tabs>
          <w:tab w:val="left" w:pos="2355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É importante pontuar que a matéria em questão não se encontra no rol </w:t>
      </w:r>
      <w:proofErr w:type="gramStart"/>
      <w:r>
        <w:rPr>
          <w:rFonts w:ascii="Verdana" w:hAnsi="Verdana" w:cs="DejaVu Sans"/>
        </w:rPr>
        <w:t>daquelas cuja iniciativa</w:t>
      </w:r>
      <w:proofErr w:type="gramEnd"/>
      <w:r>
        <w:rPr>
          <w:rFonts w:ascii="Verdana" w:hAnsi="Verdana" w:cs="DejaVu Sans"/>
        </w:rPr>
        <w:t xml:space="preserve"> de lei são reservadas ao Poder Executivo, não havendo óbice legal quanto a sua normal tramitação nesta Casa.</w:t>
      </w:r>
    </w:p>
    <w:p w:rsidR="00BB5647" w:rsidRDefault="00BB5647" w:rsidP="00BB5647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Verifica-se, portanto, que do ponto de vista formal a propositura sob exame está correta, eis que o meio adequado a tratar o tema é o projeto de lei. No tocante ao aspecto material, também não foi identificada qualquer desconformidade legal e, desta forma, o projeto de lei em análise não padece de qualquer vício capaz de inquiná-lo de ilegalidade.</w:t>
      </w:r>
    </w:p>
    <w:p w:rsidR="00BB5647" w:rsidRDefault="00BB5647" w:rsidP="00BB5647">
      <w:pPr>
        <w:ind w:firstLine="2295"/>
        <w:jc w:val="both"/>
        <w:rPr>
          <w:rFonts w:ascii="Verdana" w:hAnsi="Verdana" w:cs="DejaVu Sans"/>
          <w:u w:val="single"/>
        </w:rPr>
      </w:pPr>
    </w:p>
    <w:p w:rsidR="00BB5647" w:rsidRDefault="00BB5647" w:rsidP="00BB5647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Conclusão</w:t>
      </w:r>
    </w:p>
    <w:p w:rsidR="00BB5647" w:rsidRDefault="00BB5647" w:rsidP="00BB5647">
      <w:pPr>
        <w:ind w:firstLine="2295"/>
        <w:jc w:val="both"/>
        <w:rPr>
          <w:rFonts w:ascii="Verdana" w:hAnsi="Verdana" w:cs="DejaVu Sans"/>
          <w:u w:val="single"/>
        </w:rPr>
      </w:pPr>
    </w:p>
    <w:p w:rsidR="00BB5647" w:rsidRDefault="00BB5647" w:rsidP="00BB5647">
      <w:pPr>
        <w:ind w:firstLine="2295"/>
        <w:jc w:val="both"/>
        <w:rPr>
          <w:rFonts w:ascii="Verdana" w:hAnsi="Verdana" w:cs="Times New Roman"/>
        </w:rPr>
      </w:pPr>
      <w:r>
        <w:rPr>
          <w:rFonts w:ascii="Verdana" w:hAnsi="Verdana" w:cs="DejaVu Sans"/>
        </w:rPr>
        <w:t xml:space="preserve">Em face do exposto, este relator conclui pela </w:t>
      </w:r>
      <w:r>
        <w:rPr>
          <w:rFonts w:ascii="Verdana" w:hAnsi="Verdana"/>
        </w:rPr>
        <w:t>legalidade, constitucionalidade e jurid</w:t>
      </w:r>
      <w:r w:rsidR="00702717">
        <w:rPr>
          <w:rFonts w:ascii="Verdana" w:hAnsi="Verdana"/>
        </w:rPr>
        <w:t>icidade do Projeto de lei nº 314</w:t>
      </w:r>
      <w:r>
        <w:rPr>
          <w:rFonts w:ascii="Verdana" w:hAnsi="Verdana"/>
        </w:rPr>
        <w:t>/2018.</w:t>
      </w:r>
    </w:p>
    <w:p w:rsidR="00BB5647" w:rsidRDefault="00BB5647" w:rsidP="00BB5647">
      <w:pPr>
        <w:ind w:firstLine="2295"/>
        <w:jc w:val="both"/>
        <w:rPr>
          <w:rFonts w:ascii="Verdana" w:hAnsi="Verdana" w:cs="DejaVu Sans"/>
        </w:rPr>
      </w:pPr>
    </w:p>
    <w:p w:rsidR="00BB5647" w:rsidRDefault="00702717" w:rsidP="00BB5647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18 de outubro</w:t>
      </w:r>
      <w:r w:rsidR="00BB5647">
        <w:rPr>
          <w:rFonts w:ascii="Verdana" w:hAnsi="Verdana" w:cs="DejaVu Sans"/>
        </w:rPr>
        <w:t xml:space="preserve"> de 2018.</w:t>
      </w:r>
    </w:p>
    <w:p w:rsidR="00BB5647" w:rsidRDefault="00BB5647" w:rsidP="00BB5647">
      <w:pPr>
        <w:ind w:firstLine="2295"/>
        <w:rPr>
          <w:rFonts w:ascii="Verdana" w:hAnsi="Verdana" w:cs="DejaVu Sans"/>
        </w:rPr>
      </w:pPr>
    </w:p>
    <w:p w:rsidR="00BB5647" w:rsidRDefault="00BB5647" w:rsidP="00BB5647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BB5647" w:rsidRDefault="00BB5647" w:rsidP="00BB5647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BB5647" w:rsidRDefault="00BB5647" w:rsidP="00BB5647">
      <w:pPr>
        <w:ind w:firstLine="2295"/>
        <w:rPr>
          <w:rFonts w:ascii="Verdana" w:hAnsi="Verdana" w:cs="DejaVu Sans"/>
          <w:b/>
          <w:u w:val="single"/>
        </w:rPr>
      </w:pPr>
      <w:r>
        <w:rPr>
          <w:rFonts w:ascii="Verdana" w:hAnsi="Verdana" w:cs="DejaVu Sans"/>
          <w:b/>
          <w:u w:val="single"/>
        </w:rPr>
        <w:t>V O T O S</w:t>
      </w:r>
    </w:p>
    <w:p w:rsidR="00BB5647" w:rsidRDefault="00BB5647" w:rsidP="00BB5647">
      <w:pPr>
        <w:ind w:firstLine="2295"/>
        <w:rPr>
          <w:rFonts w:ascii="Verdana" w:hAnsi="Verdana" w:cs="DejaVu Sans"/>
        </w:rPr>
      </w:pPr>
    </w:p>
    <w:p w:rsidR="00BB5647" w:rsidRDefault="00BB5647" w:rsidP="00BB5647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BB5647" w:rsidRDefault="00BB5647" w:rsidP="00BB5647">
      <w:pPr>
        <w:ind w:firstLine="2295"/>
        <w:rPr>
          <w:rFonts w:ascii="Verdana" w:hAnsi="Verdana" w:cs="DejaVu Sans"/>
        </w:rPr>
      </w:pPr>
    </w:p>
    <w:p w:rsidR="00BB5647" w:rsidRDefault="00BB5647" w:rsidP="00BB5647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Fabrício Augusto Carvalho do Nascimento</w:t>
      </w:r>
    </w:p>
    <w:p w:rsidR="00BB5647" w:rsidRDefault="00BB5647" w:rsidP="00BB5647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702717" w:rsidRDefault="00702717" w:rsidP="00BB5647">
      <w:pPr>
        <w:ind w:firstLine="2295"/>
        <w:rPr>
          <w:rFonts w:ascii="Verdana" w:hAnsi="Verdana" w:cs="DejaVu Sans"/>
        </w:rPr>
      </w:pPr>
    </w:p>
    <w:p w:rsidR="00702717" w:rsidRDefault="00702717" w:rsidP="00BB5647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702717" w:rsidRDefault="00702717" w:rsidP="00BB5647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  <w:bookmarkStart w:id="0" w:name="_GoBack"/>
      <w:bookmarkEnd w:id="0"/>
    </w:p>
    <w:p w:rsidR="00224883" w:rsidRPr="00A60DCE" w:rsidRDefault="00224883" w:rsidP="00A60DCE"/>
    <w:sectPr w:rsidR="00224883" w:rsidRPr="00A60D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7D" w:rsidRDefault="00721F7D" w:rsidP="00963EEE">
      <w:pPr>
        <w:spacing w:after="0" w:line="240" w:lineRule="auto"/>
      </w:pPr>
      <w:r>
        <w:separator/>
      </w:r>
    </w:p>
  </w:endnote>
  <w:endnote w:type="continuationSeparator" w:id="0">
    <w:p w:rsidR="00721F7D" w:rsidRDefault="00721F7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7D" w:rsidRDefault="00721F7D" w:rsidP="00963EEE">
      <w:pPr>
        <w:spacing w:after="0" w:line="240" w:lineRule="auto"/>
      </w:pPr>
      <w:r>
        <w:separator/>
      </w:r>
    </w:p>
  </w:footnote>
  <w:footnote w:type="continuationSeparator" w:id="0">
    <w:p w:rsidR="00721F7D" w:rsidRDefault="00721F7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67CCE"/>
    <w:rsid w:val="001C5C0E"/>
    <w:rsid w:val="001D32FA"/>
    <w:rsid w:val="001D53F2"/>
    <w:rsid w:val="00224883"/>
    <w:rsid w:val="00265BE3"/>
    <w:rsid w:val="002F0594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02717"/>
    <w:rsid w:val="00721F7D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B5647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2018-12-03T14:11:00Z</dcterms:created>
  <dcterms:modified xsi:type="dcterms:W3CDTF">2018-12-03T14:21:00Z</dcterms:modified>
</cp:coreProperties>
</file>