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29" w:rsidRPr="00C75D5F" w:rsidRDefault="00E55A29" w:rsidP="001E4A9E">
      <w:pPr>
        <w:spacing w:after="0" w:line="360" w:lineRule="auto"/>
        <w:ind w:firstLine="1418"/>
        <w:rPr>
          <w:rFonts w:ascii="Times New Roman" w:hAnsi="Times New Roman" w:cs="Times New Roman"/>
          <w:b/>
        </w:rPr>
      </w:pPr>
    </w:p>
    <w:p w:rsidR="001360C0" w:rsidRPr="00C75D5F" w:rsidRDefault="001360C0" w:rsidP="001E4A9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75D5F">
        <w:rPr>
          <w:rFonts w:ascii="Times New Roman" w:hAnsi="Times New Roman" w:cs="Times New Roman"/>
          <w:b/>
          <w:bCs/>
        </w:rPr>
        <w:t>PARECER REGIMENTAL</w:t>
      </w:r>
    </w:p>
    <w:p w:rsidR="00811230" w:rsidRPr="00C75D5F" w:rsidRDefault="00811230" w:rsidP="001E4A9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1360C0" w:rsidRPr="00C75D5F" w:rsidRDefault="001360C0" w:rsidP="001E4A9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75D5F">
        <w:rPr>
          <w:rFonts w:ascii="Times New Roman" w:hAnsi="Times New Roman" w:cs="Times New Roman"/>
          <w:b/>
          <w:bCs/>
        </w:rPr>
        <w:t xml:space="preserve">COMISSÃO DE </w:t>
      </w:r>
      <w:r w:rsidR="002D62CA" w:rsidRPr="00C75D5F">
        <w:rPr>
          <w:rFonts w:ascii="Times New Roman" w:hAnsi="Times New Roman" w:cs="Times New Roman"/>
          <w:b/>
          <w:bCs/>
        </w:rPr>
        <w:t>LEGISLAÇÃO E JUSTIÇA</w:t>
      </w:r>
    </w:p>
    <w:p w:rsidR="001360C0" w:rsidRPr="00C75D5F" w:rsidRDefault="001360C0" w:rsidP="001E4A9E">
      <w:pPr>
        <w:spacing w:after="0" w:line="360" w:lineRule="auto"/>
        <w:ind w:firstLine="1418"/>
        <w:rPr>
          <w:rFonts w:ascii="Times New Roman" w:hAnsi="Times New Roman" w:cs="Times New Roman"/>
          <w:b/>
          <w:bCs/>
        </w:rPr>
      </w:pPr>
    </w:p>
    <w:p w:rsidR="00F56028" w:rsidRPr="00C75D5F" w:rsidRDefault="001360C0" w:rsidP="00180706">
      <w:pPr>
        <w:spacing w:line="360" w:lineRule="auto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  <w:b/>
          <w:bCs/>
        </w:rPr>
        <w:t xml:space="preserve">MATÉRIA: </w:t>
      </w:r>
      <w:r w:rsidRPr="00C75D5F">
        <w:rPr>
          <w:rFonts w:ascii="Times New Roman" w:hAnsi="Times New Roman" w:cs="Times New Roman"/>
        </w:rPr>
        <w:t xml:space="preserve">Projeto de Lei nº </w:t>
      </w:r>
      <w:r w:rsidR="00242011">
        <w:rPr>
          <w:rFonts w:ascii="Times New Roman" w:hAnsi="Times New Roman" w:cs="Times New Roman"/>
        </w:rPr>
        <w:t>259</w:t>
      </w:r>
      <w:r w:rsidR="00F56028" w:rsidRPr="00C75D5F">
        <w:rPr>
          <w:rFonts w:ascii="Times New Roman" w:hAnsi="Times New Roman" w:cs="Times New Roman"/>
        </w:rPr>
        <w:t>/201</w:t>
      </w:r>
      <w:r w:rsidR="00987232" w:rsidRPr="00C75D5F">
        <w:rPr>
          <w:rFonts w:ascii="Times New Roman" w:hAnsi="Times New Roman" w:cs="Times New Roman"/>
        </w:rPr>
        <w:t>8</w:t>
      </w:r>
      <w:r w:rsidRPr="00C75D5F">
        <w:rPr>
          <w:rFonts w:ascii="Times New Roman" w:hAnsi="Times New Roman" w:cs="Times New Roman"/>
        </w:rPr>
        <w:t xml:space="preserve"> que “</w:t>
      </w:r>
      <w:r w:rsidR="001A66AD">
        <w:rPr>
          <w:rFonts w:ascii="Times New Roman" w:hAnsi="Times New Roman" w:cs="Times New Roman"/>
        </w:rPr>
        <w:t>A</w:t>
      </w:r>
      <w:r w:rsidR="001A66AD" w:rsidRPr="001A66AD">
        <w:rPr>
          <w:rFonts w:ascii="Times New Roman" w:hAnsi="Times New Roman" w:cs="Times New Roman"/>
        </w:rPr>
        <w:t>utoriza abertura de crédito adi</w:t>
      </w:r>
      <w:r w:rsidR="001A66AD">
        <w:rPr>
          <w:rFonts w:ascii="Times New Roman" w:hAnsi="Times New Roman" w:cs="Times New Roman"/>
        </w:rPr>
        <w:t>cional suplementar no valor de R</w:t>
      </w:r>
      <w:r w:rsidR="001A66AD" w:rsidRPr="001A66AD">
        <w:rPr>
          <w:rFonts w:ascii="Times New Roman" w:hAnsi="Times New Roman" w:cs="Times New Roman"/>
        </w:rPr>
        <w:t xml:space="preserve">$ 500.000,00 no orçamento fiscal do município de Sete Lagoas, em favor do </w:t>
      </w:r>
      <w:r w:rsidR="001A66AD">
        <w:rPr>
          <w:rFonts w:ascii="Times New Roman" w:hAnsi="Times New Roman" w:cs="Times New Roman"/>
        </w:rPr>
        <w:t>Fundo Municipal d</w:t>
      </w:r>
      <w:r w:rsidR="001A66AD" w:rsidRPr="001A66AD">
        <w:rPr>
          <w:rFonts w:ascii="Times New Roman" w:hAnsi="Times New Roman" w:cs="Times New Roman"/>
        </w:rPr>
        <w:t>e Saúde</w:t>
      </w:r>
      <w:r w:rsidR="001A66AD">
        <w:rPr>
          <w:rFonts w:ascii="Times New Roman" w:hAnsi="Times New Roman" w:cs="Times New Roman"/>
        </w:rPr>
        <w:t>.</w:t>
      </w:r>
      <w:proofErr w:type="gramStart"/>
      <w:r w:rsidR="001A66AD" w:rsidRPr="00C75D5F">
        <w:rPr>
          <w:rFonts w:ascii="Times New Roman" w:hAnsi="Times New Roman" w:cs="Times New Roman"/>
        </w:rPr>
        <w:t>”</w:t>
      </w:r>
      <w:proofErr w:type="gramEnd"/>
    </w:p>
    <w:p w:rsidR="001360C0" w:rsidRPr="00C75D5F" w:rsidRDefault="001360C0" w:rsidP="004110BB">
      <w:pPr>
        <w:pBdr>
          <w:top w:val="nil"/>
          <w:left w:val="nil"/>
          <w:bottom w:val="single" w:sz="8" w:space="0" w:color="000001"/>
          <w:right w:val="nil"/>
        </w:pBdr>
        <w:spacing w:after="0" w:line="360" w:lineRule="auto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  <w:b/>
          <w:bCs/>
        </w:rPr>
        <w:t>AUTORIA:</w:t>
      </w:r>
      <w:r w:rsidRPr="00C75D5F">
        <w:rPr>
          <w:rFonts w:ascii="Times New Roman" w:hAnsi="Times New Roman" w:cs="Times New Roman"/>
        </w:rPr>
        <w:t xml:space="preserve"> Chefe do Poder Executivo.</w:t>
      </w:r>
    </w:p>
    <w:p w:rsidR="001360C0" w:rsidRPr="00C75D5F" w:rsidRDefault="001360C0" w:rsidP="001E4A9E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C75D5F">
        <w:rPr>
          <w:rFonts w:ascii="Times New Roman" w:hAnsi="Times New Roman" w:cs="Times New Roman"/>
          <w:u w:val="single"/>
        </w:rPr>
        <w:t>Relatório</w:t>
      </w:r>
    </w:p>
    <w:p w:rsidR="001360C0" w:rsidRPr="00C75D5F" w:rsidRDefault="001360C0" w:rsidP="001E4A9E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A66AD" w:rsidRDefault="001360C0" w:rsidP="001A66AD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A proposição acima referenciada, cuja autoria pertence ao Chefe do Poder Executivo</w:t>
      </w:r>
      <w:bookmarkStart w:id="0" w:name="__DdeLink__193_1889762677"/>
      <w:bookmarkEnd w:id="0"/>
      <w:r w:rsidRPr="00C75D5F">
        <w:rPr>
          <w:rFonts w:ascii="Times New Roman" w:hAnsi="Times New Roman" w:cs="Times New Roman"/>
        </w:rPr>
        <w:t xml:space="preserve">, </w:t>
      </w:r>
      <w:r w:rsidR="00F56028" w:rsidRPr="00C75D5F">
        <w:rPr>
          <w:rFonts w:ascii="Times New Roman" w:hAnsi="Times New Roman" w:cs="Times New Roman"/>
        </w:rPr>
        <w:t xml:space="preserve">com pedido de urgência, </w:t>
      </w:r>
      <w:r w:rsidRPr="00C75D5F">
        <w:rPr>
          <w:rFonts w:ascii="Times New Roman" w:hAnsi="Times New Roman" w:cs="Times New Roman"/>
        </w:rPr>
        <w:t xml:space="preserve">objetiva autorizar </w:t>
      </w:r>
      <w:r w:rsidR="001A66AD" w:rsidRPr="001A66AD">
        <w:rPr>
          <w:rFonts w:ascii="Times New Roman" w:hAnsi="Times New Roman" w:cs="Times New Roman"/>
        </w:rPr>
        <w:t>abertura de crédito adicional suplementar no valor de R$ 500.000,00 no orçamento fiscal do município de Sete Lagoas, em favor do Fundo Municipal de Saúde</w:t>
      </w:r>
      <w:r w:rsidR="001A66AD">
        <w:rPr>
          <w:rFonts w:ascii="Times New Roman" w:hAnsi="Times New Roman" w:cs="Times New Roman"/>
        </w:rPr>
        <w:t>.</w:t>
      </w:r>
    </w:p>
    <w:p w:rsidR="001A66AD" w:rsidRDefault="001A66AD" w:rsidP="001A66AD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2D62CA" w:rsidRDefault="001360C0" w:rsidP="001A66AD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O projeto foi distribuído nesta data a esta Comissão de </w:t>
      </w:r>
      <w:r w:rsidR="002D62CA" w:rsidRPr="00C75D5F">
        <w:rPr>
          <w:rFonts w:ascii="Times New Roman" w:hAnsi="Times New Roman" w:cs="Times New Roman"/>
        </w:rPr>
        <w:t>Legislação e Justiça</w:t>
      </w:r>
      <w:r w:rsidRPr="00C75D5F">
        <w:rPr>
          <w:rFonts w:ascii="Times New Roman" w:hAnsi="Times New Roman" w:cs="Times New Roman"/>
        </w:rPr>
        <w:t xml:space="preserve">, para receber parecer quanto aos aspectos de sua </w:t>
      </w:r>
      <w:r w:rsidR="002D62CA" w:rsidRPr="00C75D5F">
        <w:rPr>
          <w:rFonts w:ascii="Times New Roman" w:hAnsi="Times New Roman" w:cs="Times New Roman"/>
        </w:rPr>
        <w:t>a juridicidade, constitucionalidade e legali</w:t>
      </w:r>
      <w:r w:rsidR="00E63B42" w:rsidRPr="00C75D5F">
        <w:rPr>
          <w:rFonts w:ascii="Times New Roman" w:hAnsi="Times New Roman" w:cs="Times New Roman"/>
        </w:rPr>
        <w:t xml:space="preserve">dade, </w:t>
      </w:r>
      <w:r w:rsidR="002D62CA" w:rsidRPr="00C75D5F">
        <w:rPr>
          <w:rFonts w:ascii="Times New Roman" w:hAnsi="Times New Roman" w:cs="Times New Roman"/>
        </w:rPr>
        <w:t>nos termos regimentais.</w:t>
      </w:r>
    </w:p>
    <w:p w:rsidR="00C75D5F" w:rsidRPr="00C75D5F" w:rsidRDefault="00C75D5F" w:rsidP="001E4A9E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836051" w:rsidRPr="00C75D5F" w:rsidRDefault="00180706" w:rsidP="00C75D5F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Presentes à reunião o Vereador Fabrício Augusto Carvalho do Nascimento (presidente), o Vereador José Pereira da Silva (vogal), o Vereador </w:t>
      </w:r>
      <w:r w:rsidR="001A66AD">
        <w:rPr>
          <w:rFonts w:ascii="Times New Roman" w:hAnsi="Times New Roman" w:cs="Times New Roman"/>
        </w:rPr>
        <w:t>Alcides Longo de Barros</w:t>
      </w:r>
      <w:r w:rsidRPr="00C75D5F">
        <w:rPr>
          <w:rFonts w:ascii="Times New Roman" w:hAnsi="Times New Roman" w:cs="Times New Roman"/>
        </w:rPr>
        <w:t xml:space="preserve"> (</w:t>
      </w:r>
      <w:r w:rsidR="001A66AD">
        <w:rPr>
          <w:rFonts w:ascii="Times New Roman" w:hAnsi="Times New Roman" w:cs="Times New Roman"/>
        </w:rPr>
        <w:t xml:space="preserve">suplente do </w:t>
      </w:r>
      <w:r w:rsidRPr="00C75D5F">
        <w:rPr>
          <w:rFonts w:ascii="Times New Roman" w:hAnsi="Times New Roman" w:cs="Times New Roman"/>
        </w:rPr>
        <w:t>relator), além de membros da Procuradoria Geral do Legislativo, assessores de gabinetes e munícipes.</w:t>
      </w:r>
    </w:p>
    <w:p w:rsidR="00180706" w:rsidRPr="00C75D5F" w:rsidRDefault="00180706" w:rsidP="001E4A9E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  <w:u w:val="single"/>
        </w:rPr>
      </w:pPr>
    </w:p>
    <w:p w:rsidR="001360C0" w:rsidRPr="00C75D5F" w:rsidRDefault="001360C0" w:rsidP="001E4A9E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C75D5F">
        <w:rPr>
          <w:rFonts w:ascii="Times New Roman" w:hAnsi="Times New Roman" w:cs="Times New Roman"/>
          <w:u w:val="single"/>
        </w:rPr>
        <w:t>Fundamentação</w:t>
      </w:r>
    </w:p>
    <w:p w:rsidR="001360C0" w:rsidRPr="00C75D5F" w:rsidRDefault="001360C0" w:rsidP="001E4A9E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3B58AC" w:rsidRDefault="003B58AC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Na qualidade de Relator designado por esse órgão técnico, temos a informar o que abaixo segue.</w:t>
      </w:r>
    </w:p>
    <w:p w:rsidR="00C75D5F" w:rsidRPr="00C75D5F" w:rsidRDefault="00C75D5F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3B58AC" w:rsidRDefault="003B58AC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Quando os créditos orçamentários abertos, inclusive os créditos especiais, são ou se tornam insuficientes, a legislação autoriza a abertura de créditos suplementares. </w:t>
      </w:r>
    </w:p>
    <w:p w:rsidR="00C75D5F" w:rsidRPr="00C75D5F" w:rsidRDefault="00C75D5F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3B58AC" w:rsidRPr="00C75D5F" w:rsidRDefault="003B58AC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Assim dispõe os artigos 165 e 167 da Constituição Federal:</w:t>
      </w:r>
    </w:p>
    <w:p w:rsidR="00242011" w:rsidRDefault="00242011" w:rsidP="003B58AC">
      <w:pPr>
        <w:tabs>
          <w:tab w:val="left" w:pos="5580"/>
        </w:tabs>
        <w:ind w:firstLine="2295"/>
        <w:jc w:val="both"/>
        <w:rPr>
          <w:rFonts w:ascii="Times New Roman" w:hAnsi="Times New Roman" w:cs="Times New Roman"/>
          <w:b/>
        </w:rPr>
      </w:pPr>
    </w:p>
    <w:p w:rsidR="003B58AC" w:rsidRPr="00C75D5F" w:rsidRDefault="003B58AC" w:rsidP="003B58AC">
      <w:pPr>
        <w:tabs>
          <w:tab w:val="left" w:pos="5580"/>
        </w:tabs>
        <w:ind w:firstLine="2295"/>
        <w:jc w:val="both"/>
        <w:rPr>
          <w:rFonts w:ascii="Times New Roman" w:hAnsi="Times New Roman" w:cs="Times New Roman"/>
          <w:b/>
        </w:rPr>
      </w:pPr>
      <w:r w:rsidRPr="00C75D5F">
        <w:rPr>
          <w:rFonts w:ascii="Times New Roman" w:hAnsi="Times New Roman" w:cs="Times New Roman"/>
          <w:b/>
        </w:rPr>
        <w:lastRenderedPageBreak/>
        <w:t xml:space="preserve">Art. </w:t>
      </w:r>
      <w:proofErr w:type="gramStart"/>
      <w:r w:rsidRPr="00C75D5F">
        <w:rPr>
          <w:rFonts w:ascii="Times New Roman" w:hAnsi="Times New Roman" w:cs="Times New Roman"/>
          <w:b/>
        </w:rPr>
        <w:t>165 :</w:t>
      </w:r>
      <w:proofErr w:type="gramEnd"/>
    </w:p>
    <w:p w:rsidR="003B58AC" w:rsidRPr="00C75D5F" w:rsidRDefault="003B58AC" w:rsidP="00242011">
      <w:pPr>
        <w:tabs>
          <w:tab w:val="left" w:pos="5580"/>
        </w:tabs>
        <w:ind w:left="2268"/>
        <w:jc w:val="both"/>
        <w:rPr>
          <w:rFonts w:ascii="Times New Roman" w:hAnsi="Times New Roman" w:cs="Times New Roman"/>
          <w:b/>
          <w:i/>
        </w:rPr>
      </w:pPr>
      <w:r w:rsidRPr="00C75D5F">
        <w:rPr>
          <w:rFonts w:ascii="Times New Roman" w:hAnsi="Times New Roman" w:cs="Times New Roman"/>
          <w:b/>
          <w:i/>
        </w:rPr>
        <w:t xml:space="preserve"> “§ 8º A lei orçamentária anual não conterá dispositivo estranho à previsão da receita e à fixação da despesa, não se incluindo na proibição a autorização para abertura de créditos suplementares </w:t>
      </w:r>
      <w:proofErr w:type="gramStart"/>
      <w:r w:rsidRPr="00C75D5F">
        <w:rPr>
          <w:rFonts w:ascii="Times New Roman" w:hAnsi="Times New Roman" w:cs="Times New Roman"/>
          <w:b/>
          <w:i/>
        </w:rPr>
        <w:t>e</w:t>
      </w:r>
      <w:proofErr w:type="gramEnd"/>
      <w:r w:rsidRPr="00C75D5F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C75D5F">
        <w:rPr>
          <w:rFonts w:ascii="Times New Roman" w:hAnsi="Times New Roman" w:cs="Times New Roman"/>
          <w:b/>
          <w:i/>
        </w:rPr>
        <w:t>contratação</w:t>
      </w:r>
      <w:proofErr w:type="gramEnd"/>
      <w:r w:rsidRPr="00C75D5F">
        <w:rPr>
          <w:rFonts w:ascii="Times New Roman" w:hAnsi="Times New Roman" w:cs="Times New Roman"/>
          <w:b/>
          <w:i/>
        </w:rPr>
        <w:t xml:space="preserve"> de operações de crédito, ainda que por antecipação de receita, nos termos da lei.”</w:t>
      </w:r>
    </w:p>
    <w:p w:rsidR="003B58AC" w:rsidRPr="00C75D5F" w:rsidRDefault="003B58AC" w:rsidP="003B58AC">
      <w:pPr>
        <w:tabs>
          <w:tab w:val="left" w:pos="5580"/>
        </w:tabs>
        <w:ind w:firstLine="2295"/>
        <w:jc w:val="both"/>
        <w:rPr>
          <w:rFonts w:ascii="Times New Roman" w:hAnsi="Times New Roman" w:cs="Times New Roman"/>
          <w:b/>
        </w:rPr>
      </w:pPr>
      <w:r w:rsidRPr="00C75D5F">
        <w:rPr>
          <w:rFonts w:ascii="Times New Roman" w:hAnsi="Times New Roman" w:cs="Times New Roman"/>
          <w:b/>
        </w:rPr>
        <w:t>Art. 167, V:</w:t>
      </w:r>
    </w:p>
    <w:p w:rsidR="003B58AC" w:rsidRPr="00C75D5F" w:rsidRDefault="003B58AC" w:rsidP="003B58AC">
      <w:pPr>
        <w:tabs>
          <w:tab w:val="left" w:pos="5580"/>
        </w:tabs>
        <w:ind w:left="2268"/>
        <w:jc w:val="both"/>
        <w:rPr>
          <w:rFonts w:ascii="Times New Roman" w:hAnsi="Times New Roman" w:cs="Times New Roman"/>
          <w:b/>
        </w:rPr>
      </w:pPr>
      <w:r w:rsidRPr="00C75D5F">
        <w:rPr>
          <w:rFonts w:ascii="Times New Roman" w:hAnsi="Times New Roman" w:cs="Times New Roman"/>
          <w:b/>
        </w:rPr>
        <w:t>“V - a abertura de crédito suplementar ou especial sem prévia autorização legislativa e sem indicação dos recursos correspondentes;”</w:t>
      </w:r>
    </w:p>
    <w:p w:rsidR="003B58AC" w:rsidRPr="00C75D5F" w:rsidRDefault="003B58AC" w:rsidP="003B58AC">
      <w:pPr>
        <w:tabs>
          <w:tab w:val="left" w:pos="5580"/>
        </w:tabs>
        <w:ind w:firstLine="2295"/>
        <w:jc w:val="both"/>
        <w:rPr>
          <w:rFonts w:ascii="Times New Roman" w:hAnsi="Times New Roman" w:cs="Times New Roman"/>
          <w:b/>
          <w:highlight w:val="yellow"/>
        </w:rPr>
      </w:pPr>
    </w:p>
    <w:p w:rsidR="00825581" w:rsidRPr="001A66AD" w:rsidRDefault="003B58AC" w:rsidP="001A66AD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O fim colimado pelo autor da proposição se constitui na </w:t>
      </w:r>
      <w:r w:rsidR="001A66AD" w:rsidRPr="001A66AD">
        <w:rPr>
          <w:rFonts w:ascii="Times New Roman" w:hAnsi="Times New Roman" w:cs="Times New Roman"/>
        </w:rPr>
        <w:t>abertura de crédito adicional suplementar no valor de R$ 500.000,00 no orçamento fiscal do município de Sete Lagoas, em favor do Fundo Municipal de Saúde</w:t>
      </w:r>
      <w:r w:rsidR="001A66AD">
        <w:rPr>
          <w:rFonts w:ascii="Times New Roman" w:hAnsi="Times New Roman" w:cs="Times New Roman"/>
        </w:rPr>
        <w:t xml:space="preserve">, </w:t>
      </w:r>
      <w:r w:rsidR="00825581" w:rsidRPr="00C75D5F">
        <w:rPr>
          <w:rFonts w:ascii="Times New Roman" w:hAnsi="Times New Roman" w:cs="Times New Roman"/>
          <w:color w:val="000000" w:themeColor="text1"/>
        </w:rPr>
        <w:t>de acordo com a mensagem:</w:t>
      </w:r>
    </w:p>
    <w:p w:rsidR="00C75D5F" w:rsidRPr="00C75D5F" w:rsidRDefault="00C75D5F" w:rsidP="00825581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A66AD" w:rsidRPr="001A66AD" w:rsidRDefault="001A66AD" w:rsidP="00242011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1A66AD">
        <w:rPr>
          <w:rFonts w:ascii="Times New Roman" w:hAnsi="Times New Roman" w:cs="Times New Roman"/>
          <w:color w:val="000000" w:themeColor="text1"/>
        </w:rPr>
        <w:t xml:space="preserve">Tenho a honra de submeter à elevada apreciação de Vossas Excelências o anexo Projeto de Lei que pretende autorizar o Poder Executivo a abrir crédito adicional suplementar no valor de </w:t>
      </w:r>
      <w:proofErr w:type="gramStart"/>
      <w:r w:rsidRPr="001A66AD">
        <w:rPr>
          <w:rFonts w:ascii="Times New Roman" w:hAnsi="Times New Roman" w:cs="Times New Roman"/>
          <w:color w:val="000000" w:themeColor="text1"/>
        </w:rPr>
        <w:t>R$ 500.000,00 (quinhentos mil reais), em favor do Fundo Municipal de Saúde, integrante</w:t>
      </w:r>
      <w:proofErr w:type="gramEnd"/>
      <w:r w:rsidRPr="001A66AD">
        <w:rPr>
          <w:rFonts w:ascii="Times New Roman" w:hAnsi="Times New Roman" w:cs="Times New Roman"/>
          <w:color w:val="000000" w:themeColor="text1"/>
        </w:rPr>
        <w:t xml:space="preserve"> do orçamento aprovado para o exercício de 2018.</w:t>
      </w:r>
    </w:p>
    <w:p w:rsidR="001A66AD" w:rsidRPr="001A66AD" w:rsidRDefault="001A66AD" w:rsidP="00242011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</w:p>
    <w:p w:rsidR="001A66AD" w:rsidRPr="001A66AD" w:rsidRDefault="001A66AD" w:rsidP="00242011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1A66AD">
        <w:rPr>
          <w:rFonts w:ascii="Times New Roman" w:hAnsi="Times New Roman" w:cs="Times New Roman"/>
          <w:color w:val="000000" w:themeColor="text1"/>
        </w:rPr>
        <w:t>A presente proposição visa atender à solicitação da Procuradoria Geral do Município, por meio do Decreto nº 5.698 de 12 de maio de 2017, no qual estabelece que a partir de sua publicação, todas as aberturas de crédito suplementar deverão ser realizadas por lei especifica, podendo haver exceções em caso de urgência justificada.</w:t>
      </w:r>
    </w:p>
    <w:p w:rsidR="001A66AD" w:rsidRPr="001A66AD" w:rsidRDefault="001A66AD" w:rsidP="00242011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</w:p>
    <w:p w:rsidR="001A66AD" w:rsidRPr="001A66AD" w:rsidRDefault="001A66AD" w:rsidP="00242011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1A66AD">
        <w:rPr>
          <w:rFonts w:ascii="Times New Roman" w:hAnsi="Times New Roman" w:cs="Times New Roman"/>
          <w:color w:val="000000" w:themeColor="text1"/>
        </w:rPr>
        <w:t xml:space="preserve">Por fim, considerando esta proposição imprescindível à operacionalidade do Fundo Municipal de Saúde, espero contar mais </w:t>
      </w:r>
      <w:bookmarkStart w:id="1" w:name="_GoBack"/>
      <w:bookmarkEnd w:id="1"/>
      <w:r w:rsidRPr="001A66AD">
        <w:rPr>
          <w:rFonts w:ascii="Times New Roman" w:hAnsi="Times New Roman" w:cs="Times New Roman"/>
          <w:color w:val="000000" w:themeColor="text1"/>
        </w:rPr>
        <w:t xml:space="preserve">uma vez com o apoio dessa Egrégia Casa e solicito que seja atribuído ao processo o </w:t>
      </w:r>
      <w:r w:rsidRPr="001A66AD">
        <w:rPr>
          <w:rFonts w:ascii="Times New Roman" w:hAnsi="Times New Roman" w:cs="Times New Roman"/>
          <w:b/>
          <w:color w:val="000000" w:themeColor="text1"/>
          <w:u w:val="single"/>
        </w:rPr>
        <w:t>regime de urgência</w:t>
      </w:r>
      <w:r w:rsidRPr="001A66AD">
        <w:rPr>
          <w:rFonts w:ascii="Times New Roman" w:hAnsi="Times New Roman" w:cs="Times New Roman"/>
          <w:color w:val="000000" w:themeColor="text1"/>
        </w:rPr>
        <w:t>, nos termos do artigo 80 da Lei Orgânica deste Município.</w:t>
      </w:r>
    </w:p>
    <w:p w:rsidR="004110BB" w:rsidRPr="004110BB" w:rsidRDefault="004110BB" w:rsidP="00242011">
      <w:pPr>
        <w:pStyle w:val="SemEspaamento"/>
        <w:ind w:left="2268"/>
        <w:jc w:val="both"/>
        <w:rPr>
          <w:rFonts w:ascii="Times New Roman" w:hAnsi="Times New Roman" w:cs="Times New Roman"/>
          <w:color w:val="000000" w:themeColor="text1"/>
        </w:rPr>
      </w:pPr>
    </w:p>
    <w:p w:rsidR="003B58AC" w:rsidRDefault="001F2642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C75D5F">
        <w:rPr>
          <w:rFonts w:ascii="Times New Roman" w:hAnsi="Times New Roman" w:cs="Times New Roman"/>
        </w:rPr>
        <w:t>Outrossim</w:t>
      </w:r>
      <w:proofErr w:type="gramEnd"/>
      <w:r w:rsidR="003B58AC" w:rsidRPr="00C75D5F">
        <w:rPr>
          <w:rFonts w:ascii="Times New Roman" w:hAnsi="Times New Roman" w:cs="Times New Roman"/>
        </w:rPr>
        <w:t>, a fim de subsidiar os trabalhos desta Comissão, a Procuradoria Geral do Legislativo solicitou, ainda, a elaboração de par</w:t>
      </w:r>
      <w:r w:rsidRPr="00C75D5F">
        <w:rPr>
          <w:rFonts w:ascii="Times New Roman" w:hAnsi="Times New Roman" w:cs="Times New Roman"/>
        </w:rPr>
        <w:t>ecer técnico do Controle Interno da Casa</w:t>
      </w:r>
      <w:r w:rsidR="003B58AC" w:rsidRPr="00C75D5F">
        <w:rPr>
          <w:rFonts w:ascii="Times New Roman" w:hAnsi="Times New Roman" w:cs="Times New Roman"/>
        </w:rPr>
        <w:t xml:space="preserve">. </w:t>
      </w:r>
    </w:p>
    <w:p w:rsidR="004110BB" w:rsidRPr="00C75D5F" w:rsidRDefault="004110BB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3B58AC" w:rsidRDefault="003B58AC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C75D5F">
        <w:rPr>
          <w:rFonts w:ascii="Times New Roman" w:hAnsi="Times New Roman" w:cs="Times New Roman"/>
          <w:color w:val="000000" w:themeColor="text1"/>
        </w:rPr>
        <w:t xml:space="preserve">Em resposta, por meio do Ofício CGL </w:t>
      </w:r>
      <w:r w:rsidR="001A66AD">
        <w:rPr>
          <w:rFonts w:ascii="Times New Roman" w:hAnsi="Times New Roman" w:cs="Times New Roman"/>
          <w:color w:val="000000" w:themeColor="text1"/>
        </w:rPr>
        <w:t>36</w:t>
      </w:r>
      <w:r w:rsidR="00CB15B1" w:rsidRPr="00C75D5F">
        <w:rPr>
          <w:rFonts w:ascii="Times New Roman" w:hAnsi="Times New Roman" w:cs="Times New Roman"/>
          <w:color w:val="000000" w:themeColor="text1"/>
        </w:rPr>
        <w:t>-2018</w:t>
      </w:r>
      <w:r w:rsidRPr="00C75D5F">
        <w:rPr>
          <w:rFonts w:ascii="Times New Roman" w:hAnsi="Times New Roman" w:cs="Times New Roman"/>
          <w:color w:val="000000" w:themeColor="text1"/>
        </w:rPr>
        <w:t xml:space="preserve">, de </w:t>
      </w:r>
      <w:r w:rsidR="001A66AD">
        <w:rPr>
          <w:rFonts w:ascii="Times New Roman" w:hAnsi="Times New Roman" w:cs="Times New Roman"/>
          <w:color w:val="000000" w:themeColor="text1"/>
        </w:rPr>
        <w:t>11/07</w:t>
      </w:r>
      <w:r w:rsidR="00CB15B1" w:rsidRPr="00C75D5F">
        <w:rPr>
          <w:rFonts w:ascii="Times New Roman" w:hAnsi="Times New Roman" w:cs="Times New Roman"/>
          <w:color w:val="000000" w:themeColor="text1"/>
        </w:rPr>
        <w:t>/2018</w:t>
      </w:r>
      <w:r w:rsidRPr="00C75D5F">
        <w:rPr>
          <w:rFonts w:ascii="Times New Roman" w:hAnsi="Times New Roman" w:cs="Times New Roman"/>
          <w:color w:val="000000" w:themeColor="text1"/>
        </w:rPr>
        <w:t xml:space="preserve">, o Controlador Geral do Legislativo manifestou estar de acordo com o PL </w:t>
      </w:r>
      <w:r w:rsidR="001A66AD">
        <w:rPr>
          <w:rFonts w:ascii="Times New Roman" w:hAnsi="Times New Roman" w:cs="Times New Roman"/>
          <w:color w:val="000000" w:themeColor="text1"/>
        </w:rPr>
        <w:t>259</w:t>
      </w:r>
      <w:r w:rsidRPr="00C75D5F">
        <w:rPr>
          <w:rFonts w:ascii="Times New Roman" w:hAnsi="Times New Roman" w:cs="Times New Roman"/>
          <w:color w:val="000000" w:themeColor="text1"/>
        </w:rPr>
        <w:t>/201</w:t>
      </w:r>
      <w:r w:rsidR="0071647F" w:rsidRPr="00C75D5F">
        <w:rPr>
          <w:rFonts w:ascii="Times New Roman" w:hAnsi="Times New Roman" w:cs="Times New Roman"/>
          <w:color w:val="000000" w:themeColor="text1"/>
        </w:rPr>
        <w:t>8</w:t>
      </w:r>
      <w:r w:rsidRPr="00C75D5F">
        <w:rPr>
          <w:rFonts w:ascii="Times New Roman" w:hAnsi="Times New Roman" w:cs="Times New Roman"/>
          <w:color w:val="000000" w:themeColor="text1"/>
        </w:rPr>
        <w:t xml:space="preserve">. </w:t>
      </w:r>
    </w:p>
    <w:p w:rsidR="00C75D5F" w:rsidRPr="00C75D5F" w:rsidRDefault="00C75D5F" w:rsidP="00B879E9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F2642" w:rsidRDefault="001F2642" w:rsidP="003523FF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Ressalte-se a título informativo que o Poder Executivo já possui, conforme art. 5º da Lei n.º 8.</w:t>
      </w:r>
      <w:r w:rsidR="00CB15B1" w:rsidRPr="00C75D5F">
        <w:rPr>
          <w:rFonts w:ascii="Times New Roman" w:hAnsi="Times New Roman" w:cs="Times New Roman"/>
        </w:rPr>
        <w:t>728</w:t>
      </w:r>
      <w:r w:rsidRPr="00C75D5F">
        <w:rPr>
          <w:rFonts w:ascii="Times New Roman" w:hAnsi="Times New Roman" w:cs="Times New Roman"/>
        </w:rPr>
        <w:t xml:space="preserve"> de </w:t>
      </w:r>
      <w:r w:rsidR="00CB15B1" w:rsidRPr="00C75D5F">
        <w:rPr>
          <w:rFonts w:ascii="Times New Roman" w:hAnsi="Times New Roman" w:cs="Times New Roman"/>
        </w:rPr>
        <w:t>26</w:t>
      </w:r>
      <w:r w:rsidRPr="00C75D5F">
        <w:rPr>
          <w:rFonts w:ascii="Times New Roman" w:hAnsi="Times New Roman" w:cs="Times New Roman"/>
        </w:rPr>
        <w:t xml:space="preserve"> de dezembro de 201</w:t>
      </w:r>
      <w:r w:rsidR="00CB15B1" w:rsidRPr="00C75D5F">
        <w:rPr>
          <w:rFonts w:ascii="Times New Roman" w:hAnsi="Times New Roman" w:cs="Times New Roman"/>
        </w:rPr>
        <w:t>7</w:t>
      </w:r>
      <w:r w:rsidRPr="00C75D5F">
        <w:rPr>
          <w:rFonts w:ascii="Times New Roman" w:hAnsi="Times New Roman" w:cs="Times New Roman"/>
        </w:rPr>
        <w:t xml:space="preserve"> que “Estima a receita e fixa a despesa do município de Sete Lagoas para o exercício financeiro de 201</w:t>
      </w:r>
      <w:r w:rsidR="00CB15B1" w:rsidRPr="00C75D5F">
        <w:rPr>
          <w:rFonts w:ascii="Times New Roman" w:hAnsi="Times New Roman" w:cs="Times New Roman"/>
        </w:rPr>
        <w:t>8</w:t>
      </w:r>
      <w:r w:rsidRPr="00C75D5F">
        <w:rPr>
          <w:rFonts w:ascii="Times New Roman" w:hAnsi="Times New Roman" w:cs="Times New Roman"/>
        </w:rPr>
        <w:t xml:space="preserve">” o percentual de 25% (vinte e </w:t>
      </w:r>
      <w:r w:rsidRPr="00C75D5F">
        <w:rPr>
          <w:rFonts w:ascii="Times New Roman" w:hAnsi="Times New Roman" w:cs="Times New Roman"/>
        </w:rPr>
        <w:lastRenderedPageBreak/>
        <w:t xml:space="preserve">cinco por cento) para realizar, por Decreto, créditos adicionais suplementares, limite do que o TCE entende como permitido através de aprovação prévia de suplementação. </w:t>
      </w:r>
    </w:p>
    <w:p w:rsidR="00C75D5F" w:rsidRPr="00C75D5F" w:rsidRDefault="00C75D5F" w:rsidP="003523FF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F2642" w:rsidRPr="00C75D5F" w:rsidRDefault="001F2642" w:rsidP="003523FF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Por todo o exposto, este Relator, considerando que a proposição está de acordo com o os </w:t>
      </w:r>
      <w:proofErr w:type="spellStart"/>
      <w:r w:rsidRPr="00C75D5F">
        <w:rPr>
          <w:rFonts w:ascii="Times New Roman" w:hAnsi="Times New Roman" w:cs="Times New Roman"/>
        </w:rPr>
        <w:t>arts</w:t>
      </w:r>
      <w:proofErr w:type="spellEnd"/>
      <w:r w:rsidRPr="00C75D5F">
        <w:rPr>
          <w:rFonts w:ascii="Times New Roman" w:hAnsi="Times New Roman" w:cs="Times New Roman"/>
        </w:rPr>
        <w:t xml:space="preserve">. 165 e 167 da Constituição Federal e de acordo com a Lei n.º </w:t>
      </w:r>
      <w:r w:rsidR="00161F2A" w:rsidRPr="00C75D5F">
        <w:rPr>
          <w:rFonts w:ascii="Times New Roman" w:hAnsi="Times New Roman" w:cs="Times New Roman"/>
        </w:rPr>
        <w:t>8.728</w:t>
      </w:r>
      <w:r w:rsidRPr="00C75D5F">
        <w:rPr>
          <w:rFonts w:ascii="Times New Roman" w:hAnsi="Times New Roman" w:cs="Times New Roman"/>
        </w:rPr>
        <w:t xml:space="preserve"> de </w:t>
      </w:r>
      <w:r w:rsidR="00161F2A" w:rsidRPr="00C75D5F">
        <w:rPr>
          <w:rFonts w:ascii="Times New Roman" w:hAnsi="Times New Roman" w:cs="Times New Roman"/>
        </w:rPr>
        <w:t>26</w:t>
      </w:r>
      <w:r w:rsidRPr="00C75D5F">
        <w:rPr>
          <w:rFonts w:ascii="Times New Roman" w:hAnsi="Times New Roman" w:cs="Times New Roman"/>
        </w:rPr>
        <w:t xml:space="preserve"> </w:t>
      </w:r>
      <w:r w:rsidR="00161F2A" w:rsidRPr="00C75D5F">
        <w:rPr>
          <w:rFonts w:ascii="Times New Roman" w:hAnsi="Times New Roman" w:cs="Times New Roman"/>
        </w:rPr>
        <w:t>de dezembro de 2017</w:t>
      </w:r>
      <w:r w:rsidRPr="00C75D5F">
        <w:rPr>
          <w:rFonts w:ascii="Times New Roman" w:hAnsi="Times New Roman" w:cs="Times New Roman"/>
        </w:rPr>
        <w:t xml:space="preserve"> (LOA), manifesta pela juridicidade da proposição.</w:t>
      </w:r>
    </w:p>
    <w:p w:rsidR="001F2642" w:rsidRPr="00C75D5F" w:rsidRDefault="001F2642" w:rsidP="001E4A9E">
      <w:pPr>
        <w:spacing w:after="0" w:line="360" w:lineRule="auto"/>
        <w:ind w:firstLine="1418"/>
        <w:jc w:val="both"/>
        <w:rPr>
          <w:rFonts w:ascii="Times New Roman" w:hAnsi="Times New Roman" w:cs="Times New Roman"/>
          <w:u w:val="single"/>
        </w:rPr>
      </w:pPr>
    </w:p>
    <w:p w:rsidR="001360C0" w:rsidRPr="00C75D5F" w:rsidRDefault="001360C0" w:rsidP="001E4A9E">
      <w:pPr>
        <w:spacing w:after="0" w:line="360" w:lineRule="auto"/>
        <w:ind w:firstLine="1418"/>
        <w:jc w:val="both"/>
        <w:rPr>
          <w:rFonts w:ascii="Times New Roman" w:hAnsi="Times New Roman" w:cs="Times New Roman"/>
          <w:u w:val="single"/>
        </w:rPr>
      </w:pPr>
      <w:r w:rsidRPr="00C75D5F">
        <w:rPr>
          <w:rFonts w:ascii="Times New Roman" w:hAnsi="Times New Roman" w:cs="Times New Roman"/>
          <w:u w:val="single"/>
        </w:rPr>
        <w:t>Conclusão</w:t>
      </w:r>
    </w:p>
    <w:p w:rsidR="001360C0" w:rsidRPr="00C75D5F" w:rsidRDefault="001360C0" w:rsidP="001E4A9E">
      <w:pPr>
        <w:spacing w:after="0" w:line="360" w:lineRule="auto"/>
        <w:ind w:firstLine="1418"/>
        <w:jc w:val="both"/>
        <w:rPr>
          <w:rFonts w:ascii="Times New Roman" w:hAnsi="Times New Roman" w:cs="Times New Roman"/>
          <w:u w:val="single"/>
        </w:rPr>
      </w:pPr>
    </w:p>
    <w:p w:rsidR="00AE1C9E" w:rsidRPr="00C75D5F" w:rsidRDefault="00AE1C9E" w:rsidP="001E4A9E">
      <w:pPr>
        <w:tabs>
          <w:tab w:val="left" w:pos="5580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Em face do exposto, considerando que a proposição se encontra devidamente instruída com a documentação necessária, e dado a sua legalidade, constitucionalidade e juridicidade, somos pela aprovação do Projeto de Lei nº </w:t>
      </w:r>
      <w:r w:rsidR="001A66AD">
        <w:rPr>
          <w:rFonts w:ascii="Times New Roman" w:hAnsi="Times New Roman" w:cs="Times New Roman"/>
        </w:rPr>
        <w:t>259</w:t>
      </w:r>
      <w:r w:rsidRPr="00C75D5F">
        <w:rPr>
          <w:rFonts w:ascii="Times New Roman" w:hAnsi="Times New Roman" w:cs="Times New Roman"/>
        </w:rPr>
        <w:t>/201</w:t>
      </w:r>
      <w:r w:rsidR="00262394" w:rsidRPr="00C75D5F">
        <w:rPr>
          <w:rFonts w:ascii="Times New Roman" w:hAnsi="Times New Roman" w:cs="Times New Roman"/>
        </w:rPr>
        <w:t>8</w:t>
      </w:r>
      <w:r w:rsidRPr="00C75D5F">
        <w:rPr>
          <w:rFonts w:ascii="Times New Roman" w:hAnsi="Times New Roman" w:cs="Times New Roman"/>
        </w:rPr>
        <w:t>.</w:t>
      </w:r>
    </w:p>
    <w:p w:rsidR="001360C0" w:rsidRPr="00C75D5F" w:rsidRDefault="001360C0" w:rsidP="001E4A9E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1360C0" w:rsidRPr="00C75D5F" w:rsidRDefault="00825581" w:rsidP="00C75D5F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Sala das Reuniões, </w:t>
      </w:r>
      <w:r w:rsidR="001A66AD">
        <w:rPr>
          <w:rFonts w:ascii="Times New Roman" w:hAnsi="Times New Roman" w:cs="Times New Roman"/>
        </w:rPr>
        <w:t>12</w:t>
      </w:r>
      <w:r w:rsidR="0071647F" w:rsidRPr="00C75D5F">
        <w:rPr>
          <w:rFonts w:ascii="Times New Roman" w:hAnsi="Times New Roman" w:cs="Times New Roman"/>
        </w:rPr>
        <w:t xml:space="preserve"> </w:t>
      </w:r>
      <w:r w:rsidR="001360C0" w:rsidRPr="00C75D5F">
        <w:rPr>
          <w:rFonts w:ascii="Times New Roman" w:hAnsi="Times New Roman" w:cs="Times New Roman"/>
        </w:rPr>
        <w:t xml:space="preserve">de </w:t>
      </w:r>
      <w:r w:rsidR="001A66AD">
        <w:rPr>
          <w:rFonts w:ascii="Times New Roman" w:hAnsi="Times New Roman" w:cs="Times New Roman"/>
        </w:rPr>
        <w:t>julho</w:t>
      </w:r>
      <w:r w:rsidR="00592A2C" w:rsidRPr="00C75D5F">
        <w:rPr>
          <w:rFonts w:ascii="Times New Roman" w:hAnsi="Times New Roman" w:cs="Times New Roman"/>
        </w:rPr>
        <w:t xml:space="preserve"> de 201</w:t>
      </w:r>
      <w:r w:rsidR="00262394" w:rsidRPr="00C75D5F">
        <w:rPr>
          <w:rFonts w:ascii="Times New Roman" w:hAnsi="Times New Roman" w:cs="Times New Roman"/>
        </w:rPr>
        <w:t>8</w:t>
      </w:r>
      <w:r w:rsidR="001360C0" w:rsidRPr="00C75D5F">
        <w:rPr>
          <w:rFonts w:ascii="Times New Roman" w:hAnsi="Times New Roman" w:cs="Times New Roman"/>
        </w:rPr>
        <w:t>.</w:t>
      </w:r>
    </w:p>
    <w:p w:rsidR="007D4EE0" w:rsidRPr="00C75D5F" w:rsidRDefault="007D4EE0" w:rsidP="001E4A9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242011" w:rsidRDefault="00242011" w:rsidP="001E4A9E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242011">
        <w:rPr>
          <w:rFonts w:ascii="Times New Roman" w:hAnsi="Times New Roman" w:cs="Times New Roman"/>
        </w:rPr>
        <w:t xml:space="preserve">Alcides Longo de Barros </w:t>
      </w:r>
    </w:p>
    <w:p w:rsidR="001360C0" w:rsidRPr="00C75D5F" w:rsidRDefault="00242011" w:rsidP="001E4A9E">
      <w:pPr>
        <w:spacing w:after="0" w:line="36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Suplente do </w:t>
      </w:r>
      <w:r w:rsidR="001360C0" w:rsidRPr="00C75D5F">
        <w:rPr>
          <w:rFonts w:ascii="Times New Roman" w:hAnsi="Times New Roman" w:cs="Times New Roman"/>
        </w:rPr>
        <w:t>Relator</w:t>
      </w:r>
    </w:p>
    <w:p w:rsidR="001360C0" w:rsidRPr="00C75D5F" w:rsidRDefault="001360C0" w:rsidP="001E4A9E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AD37F1" w:rsidRPr="00C75D5F" w:rsidRDefault="00AD37F1">
      <w:pPr>
        <w:rPr>
          <w:rFonts w:ascii="Times New Roman" w:hAnsi="Times New Roman" w:cs="Times New Roman"/>
          <w:u w:val="single"/>
        </w:rPr>
      </w:pPr>
    </w:p>
    <w:p w:rsidR="001360C0" w:rsidRPr="00C75D5F" w:rsidRDefault="001360C0" w:rsidP="001E4A9E">
      <w:pPr>
        <w:spacing w:after="0" w:line="360" w:lineRule="auto"/>
        <w:ind w:firstLine="1418"/>
        <w:rPr>
          <w:rFonts w:ascii="Times New Roman" w:hAnsi="Times New Roman" w:cs="Times New Roman"/>
          <w:u w:val="single"/>
        </w:rPr>
      </w:pPr>
      <w:r w:rsidRPr="00C75D5F">
        <w:rPr>
          <w:rFonts w:ascii="Times New Roman" w:hAnsi="Times New Roman" w:cs="Times New Roman"/>
          <w:u w:val="single"/>
        </w:rPr>
        <w:t>V O T O S</w:t>
      </w:r>
    </w:p>
    <w:p w:rsidR="00906014" w:rsidRPr="00C75D5F" w:rsidRDefault="00906014" w:rsidP="001E4A9E">
      <w:pPr>
        <w:spacing w:after="0" w:line="360" w:lineRule="auto"/>
        <w:ind w:firstLine="1418"/>
        <w:rPr>
          <w:rFonts w:ascii="Times New Roman" w:hAnsi="Times New Roman" w:cs="Times New Roman"/>
        </w:rPr>
      </w:pPr>
    </w:p>
    <w:p w:rsidR="00592A2C" w:rsidRPr="00C75D5F" w:rsidRDefault="00F56028" w:rsidP="00C75D5F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De acordo com o relator</w:t>
      </w:r>
    </w:p>
    <w:p w:rsidR="00ED5DDD" w:rsidRPr="00C75D5F" w:rsidRDefault="00ED5DDD" w:rsidP="001E4A9E">
      <w:pPr>
        <w:spacing w:after="0" w:line="360" w:lineRule="auto"/>
        <w:ind w:firstLine="1418"/>
        <w:jc w:val="center"/>
        <w:rPr>
          <w:rFonts w:ascii="Times New Roman" w:hAnsi="Times New Roman" w:cs="Times New Roman"/>
        </w:rPr>
      </w:pPr>
    </w:p>
    <w:p w:rsidR="00AD37F1" w:rsidRPr="00C75D5F" w:rsidRDefault="00AD37F1" w:rsidP="001E4A9E">
      <w:pPr>
        <w:spacing w:after="0" w:line="360" w:lineRule="auto"/>
        <w:ind w:firstLine="1418"/>
        <w:jc w:val="center"/>
        <w:rPr>
          <w:rFonts w:ascii="Times New Roman" w:hAnsi="Times New Roman" w:cs="Times New Roman"/>
        </w:rPr>
      </w:pPr>
    </w:p>
    <w:p w:rsidR="00587F88" w:rsidRPr="00C75D5F" w:rsidRDefault="0071647F" w:rsidP="006A398A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Fabrício</w:t>
      </w:r>
      <w:r w:rsidR="00242011">
        <w:rPr>
          <w:rFonts w:ascii="Times New Roman" w:hAnsi="Times New Roman" w:cs="Times New Roman"/>
        </w:rPr>
        <w:t xml:space="preserve"> Augusto Carvalho do Nascimento</w:t>
      </w:r>
    </w:p>
    <w:p w:rsidR="006A398A" w:rsidRPr="00C75D5F" w:rsidRDefault="006A398A" w:rsidP="006A398A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 xml:space="preserve">Presidente </w:t>
      </w:r>
    </w:p>
    <w:p w:rsidR="00F56028" w:rsidRPr="00C75D5F" w:rsidRDefault="00F56028" w:rsidP="00C75D5F">
      <w:pPr>
        <w:spacing w:after="0" w:line="360" w:lineRule="auto"/>
        <w:rPr>
          <w:rFonts w:ascii="Times New Roman" w:hAnsi="Times New Roman" w:cs="Times New Roman"/>
        </w:rPr>
      </w:pPr>
    </w:p>
    <w:p w:rsidR="00E87F77" w:rsidRPr="00C75D5F" w:rsidRDefault="00242011" w:rsidP="001E4A9E">
      <w:pPr>
        <w:spacing w:after="0" w:line="36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Pereira da Silva</w:t>
      </w:r>
    </w:p>
    <w:p w:rsidR="00906AC5" w:rsidRPr="00C75D5F" w:rsidRDefault="00F56028" w:rsidP="00C75D5F">
      <w:pPr>
        <w:spacing w:after="0" w:line="360" w:lineRule="auto"/>
        <w:ind w:firstLine="1418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</w:rPr>
        <w:t>Vogal</w:t>
      </w:r>
    </w:p>
    <w:sectPr w:rsidR="00906AC5" w:rsidRPr="00C75D5F" w:rsidSect="00A818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21" w:rsidRDefault="00FD3B21" w:rsidP="00963EEE">
      <w:pPr>
        <w:spacing w:after="0" w:line="240" w:lineRule="auto"/>
      </w:pPr>
      <w:r>
        <w:separator/>
      </w:r>
    </w:p>
  </w:endnote>
  <w:endnote w:type="continuationSeparator" w:id="0">
    <w:p w:rsidR="00FD3B21" w:rsidRDefault="00FD3B2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21" w:rsidRDefault="00FD3B21" w:rsidP="00963EEE">
      <w:pPr>
        <w:spacing w:after="0" w:line="240" w:lineRule="auto"/>
      </w:pPr>
      <w:r>
        <w:separator/>
      </w:r>
    </w:p>
  </w:footnote>
  <w:footnote w:type="continuationSeparator" w:id="0">
    <w:p w:rsidR="00FD3B21" w:rsidRDefault="00FD3B2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66B66"/>
    <w:rsid w:val="00071BF2"/>
    <w:rsid w:val="00084C4F"/>
    <w:rsid w:val="000A7053"/>
    <w:rsid w:val="000B469E"/>
    <w:rsid w:val="00101320"/>
    <w:rsid w:val="00106149"/>
    <w:rsid w:val="001249C8"/>
    <w:rsid w:val="001360C0"/>
    <w:rsid w:val="00150CFA"/>
    <w:rsid w:val="0015558A"/>
    <w:rsid w:val="00161F2A"/>
    <w:rsid w:val="00166165"/>
    <w:rsid w:val="00180706"/>
    <w:rsid w:val="001A66AD"/>
    <w:rsid w:val="001B6A36"/>
    <w:rsid w:val="001E1116"/>
    <w:rsid w:val="001E30B2"/>
    <w:rsid w:val="001E4A9E"/>
    <w:rsid w:val="001E4DC5"/>
    <w:rsid w:val="001F2642"/>
    <w:rsid w:val="001F58A6"/>
    <w:rsid w:val="002071FD"/>
    <w:rsid w:val="002173A0"/>
    <w:rsid w:val="00221A7D"/>
    <w:rsid w:val="0023757B"/>
    <w:rsid w:val="00241E5F"/>
    <w:rsid w:val="00242011"/>
    <w:rsid w:val="00262394"/>
    <w:rsid w:val="00291842"/>
    <w:rsid w:val="0029708A"/>
    <w:rsid w:val="002C1134"/>
    <w:rsid w:val="002D3320"/>
    <w:rsid w:val="002D62CA"/>
    <w:rsid w:val="003017FA"/>
    <w:rsid w:val="003040E1"/>
    <w:rsid w:val="003523FF"/>
    <w:rsid w:val="00354B92"/>
    <w:rsid w:val="003904BF"/>
    <w:rsid w:val="003B58AC"/>
    <w:rsid w:val="003D3775"/>
    <w:rsid w:val="003D62B4"/>
    <w:rsid w:val="003E1B18"/>
    <w:rsid w:val="004110BB"/>
    <w:rsid w:val="00450DFD"/>
    <w:rsid w:val="00475C3C"/>
    <w:rsid w:val="00491E3E"/>
    <w:rsid w:val="00501E61"/>
    <w:rsid w:val="005250F7"/>
    <w:rsid w:val="00530737"/>
    <w:rsid w:val="00535EDE"/>
    <w:rsid w:val="005678DF"/>
    <w:rsid w:val="00576254"/>
    <w:rsid w:val="00576CDB"/>
    <w:rsid w:val="00587F88"/>
    <w:rsid w:val="00592A2C"/>
    <w:rsid w:val="00597A4B"/>
    <w:rsid w:val="005C28D7"/>
    <w:rsid w:val="005E6415"/>
    <w:rsid w:val="005E7462"/>
    <w:rsid w:val="006038FD"/>
    <w:rsid w:val="00651318"/>
    <w:rsid w:val="006700A3"/>
    <w:rsid w:val="006A398A"/>
    <w:rsid w:val="006F65A7"/>
    <w:rsid w:val="0071647F"/>
    <w:rsid w:val="0074053A"/>
    <w:rsid w:val="007703E4"/>
    <w:rsid w:val="00774AD7"/>
    <w:rsid w:val="007A20DB"/>
    <w:rsid w:val="007A31B7"/>
    <w:rsid w:val="007D4EE0"/>
    <w:rsid w:val="007E131A"/>
    <w:rsid w:val="007E3585"/>
    <w:rsid w:val="008058D2"/>
    <w:rsid w:val="00811230"/>
    <w:rsid w:val="008121F1"/>
    <w:rsid w:val="00825581"/>
    <w:rsid w:val="00836051"/>
    <w:rsid w:val="00847A49"/>
    <w:rsid w:val="008808C7"/>
    <w:rsid w:val="008B3FBD"/>
    <w:rsid w:val="008C39C5"/>
    <w:rsid w:val="008D07AE"/>
    <w:rsid w:val="008E4B91"/>
    <w:rsid w:val="008F43AD"/>
    <w:rsid w:val="00906014"/>
    <w:rsid w:val="00906AC5"/>
    <w:rsid w:val="00934123"/>
    <w:rsid w:val="00963EEE"/>
    <w:rsid w:val="0097039B"/>
    <w:rsid w:val="009806B2"/>
    <w:rsid w:val="00987232"/>
    <w:rsid w:val="009E4FE6"/>
    <w:rsid w:val="00A24BBA"/>
    <w:rsid w:val="00A47E25"/>
    <w:rsid w:val="00A818B5"/>
    <w:rsid w:val="00AA65F8"/>
    <w:rsid w:val="00AB3AC3"/>
    <w:rsid w:val="00AD37F1"/>
    <w:rsid w:val="00AD4E51"/>
    <w:rsid w:val="00AE1C9E"/>
    <w:rsid w:val="00B333F1"/>
    <w:rsid w:val="00B57C52"/>
    <w:rsid w:val="00B824D4"/>
    <w:rsid w:val="00B879E9"/>
    <w:rsid w:val="00BA6CB7"/>
    <w:rsid w:val="00BA7ED0"/>
    <w:rsid w:val="00BD1E44"/>
    <w:rsid w:val="00BD7539"/>
    <w:rsid w:val="00C167C5"/>
    <w:rsid w:val="00C742C0"/>
    <w:rsid w:val="00C75D5F"/>
    <w:rsid w:val="00CA6C8A"/>
    <w:rsid w:val="00CB15B1"/>
    <w:rsid w:val="00CC165F"/>
    <w:rsid w:val="00CE4052"/>
    <w:rsid w:val="00D9309A"/>
    <w:rsid w:val="00DA4E72"/>
    <w:rsid w:val="00DC1EE3"/>
    <w:rsid w:val="00E55A29"/>
    <w:rsid w:val="00E63B42"/>
    <w:rsid w:val="00E77A0B"/>
    <w:rsid w:val="00E87F77"/>
    <w:rsid w:val="00E90D30"/>
    <w:rsid w:val="00ED5DDD"/>
    <w:rsid w:val="00EF218F"/>
    <w:rsid w:val="00F01A6B"/>
    <w:rsid w:val="00F16FCC"/>
    <w:rsid w:val="00F56028"/>
    <w:rsid w:val="00F933BA"/>
    <w:rsid w:val="00FD3B21"/>
    <w:rsid w:val="00FE15A5"/>
    <w:rsid w:val="00FE7513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0C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0C0"/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60C0"/>
    <w:rPr>
      <w:vertAlign w:val="superscript"/>
    </w:rPr>
  </w:style>
  <w:style w:type="paragraph" w:customStyle="1" w:styleId="Estilopadro">
    <w:name w:val="Estilo padrão"/>
    <w:rsid w:val="001360C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60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rsid w:val="0010614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0614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255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0C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0C0"/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60C0"/>
    <w:rPr>
      <w:vertAlign w:val="superscript"/>
    </w:rPr>
  </w:style>
  <w:style w:type="paragraph" w:customStyle="1" w:styleId="Estilopadro">
    <w:name w:val="Estilo padrão"/>
    <w:rsid w:val="001360C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60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rsid w:val="0010614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0614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2018-07-12T15:43:00Z</cp:lastPrinted>
  <dcterms:created xsi:type="dcterms:W3CDTF">2018-07-12T15:44:00Z</dcterms:created>
  <dcterms:modified xsi:type="dcterms:W3CDTF">2018-07-12T15:44:00Z</dcterms:modified>
</cp:coreProperties>
</file>