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C0" w:rsidRDefault="001360C0" w:rsidP="00DF0F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1546">
        <w:rPr>
          <w:rFonts w:ascii="Times New Roman" w:hAnsi="Times New Roman" w:cs="Times New Roman"/>
          <w:b/>
          <w:bCs/>
        </w:rPr>
        <w:t xml:space="preserve">PARECER </w:t>
      </w:r>
      <w:r w:rsidR="00A06C24">
        <w:rPr>
          <w:rFonts w:ascii="Times New Roman" w:hAnsi="Times New Roman" w:cs="Times New Roman"/>
          <w:b/>
          <w:bCs/>
        </w:rPr>
        <w:t>CONJUNTO</w:t>
      </w:r>
    </w:p>
    <w:p w:rsidR="00A06C24" w:rsidRDefault="00A06C24" w:rsidP="00DF0F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A06C24" w:rsidRDefault="00A06C24" w:rsidP="00DF0F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A06C24" w:rsidRDefault="00A06C24" w:rsidP="00DF0F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COMISSÃO DE LEGISLAÇÃO E JUSTIÇA</w:t>
      </w:r>
    </w:p>
    <w:p w:rsidR="00A06C24" w:rsidRPr="00CB1546" w:rsidRDefault="00A06C24" w:rsidP="00DF0F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</w:t>
      </w:r>
    </w:p>
    <w:p w:rsidR="001360C0" w:rsidRPr="00CB1546" w:rsidRDefault="001360C0" w:rsidP="00DF0F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1546">
        <w:rPr>
          <w:rFonts w:ascii="Times New Roman" w:hAnsi="Times New Roman" w:cs="Times New Roman"/>
          <w:b/>
          <w:bCs/>
        </w:rPr>
        <w:t>COMISSÃO DE FISCALIZAÇÃO FINANCEIRA E ORÇAMENTÁRIA E DE TOMADA DE CONTAS</w:t>
      </w:r>
    </w:p>
    <w:p w:rsidR="00DD1794" w:rsidRPr="00CB1546" w:rsidRDefault="00DD1794" w:rsidP="002B3BAC">
      <w:pPr>
        <w:jc w:val="both"/>
        <w:rPr>
          <w:rFonts w:ascii="Times New Roman" w:hAnsi="Times New Roman" w:cs="Times New Roman"/>
          <w:b/>
          <w:bCs/>
        </w:rPr>
      </w:pPr>
    </w:p>
    <w:p w:rsidR="007D2EC0" w:rsidRDefault="00630FF0" w:rsidP="00036C68">
      <w:pPr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  <w:b/>
          <w:bCs/>
        </w:rPr>
        <w:t xml:space="preserve">MATÉRIA: </w:t>
      </w:r>
      <w:r w:rsidR="007D2EC0">
        <w:rPr>
          <w:rFonts w:ascii="Times New Roman" w:hAnsi="Times New Roman" w:cs="Times New Roman"/>
        </w:rPr>
        <w:t>Projeto de Lei nº 223</w:t>
      </w:r>
      <w:r w:rsidR="007E168D">
        <w:rPr>
          <w:rFonts w:ascii="Times New Roman" w:hAnsi="Times New Roman" w:cs="Times New Roman"/>
        </w:rPr>
        <w:t xml:space="preserve">/2018 que </w:t>
      </w:r>
      <w:r w:rsidR="007D2EC0" w:rsidRPr="007D2EC0">
        <w:rPr>
          <w:rFonts w:ascii="Times New Roman" w:hAnsi="Times New Roman" w:cs="Times New Roman"/>
        </w:rPr>
        <w:t>autoriza abertura de crédito adi</w:t>
      </w:r>
      <w:r w:rsidR="007D2EC0">
        <w:rPr>
          <w:rFonts w:ascii="Times New Roman" w:hAnsi="Times New Roman" w:cs="Times New Roman"/>
        </w:rPr>
        <w:t>cional suplementar no valor de R</w:t>
      </w:r>
      <w:r w:rsidR="007D2EC0" w:rsidRPr="007D2EC0">
        <w:rPr>
          <w:rFonts w:ascii="Times New Roman" w:hAnsi="Times New Roman" w:cs="Times New Roman"/>
        </w:rPr>
        <w:t xml:space="preserve">$ 640.834,24 no orçamento fiscal do município de Sete Lagoas, em favor da </w:t>
      </w:r>
      <w:r w:rsidR="007D2EC0">
        <w:rPr>
          <w:rFonts w:ascii="Times New Roman" w:hAnsi="Times New Roman" w:cs="Times New Roman"/>
        </w:rPr>
        <w:t>Secretaria Municipal de Esportes e</w:t>
      </w:r>
      <w:r w:rsidR="007D2EC0" w:rsidRPr="007D2EC0">
        <w:rPr>
          <w:rFonts w:ascii="Times New Roman" w:hAnsi="Times New Roman" w:cs="Times New Roman"/>
        </w:rPr>
        <w:t xml:space="preserve"> </w:t>
      </w:r>
      <w:r w:rsidR="007D2EC0">
        <w:rPr>
          <w:rFonts w:ascii="Times New Roman" w:hAnsi="Times New Roman" w:cs="Times New Roman"/>
        </w:rPr>
        <w:t>Lazer e Secretaria Municipal d</w:t>
      </w:r>
      <w:r w:rsidR="007D2EC0" w:rsidRPr="007D2EC0">
        <w:rPr>
          <w:rFonts w:ascii="Times New Roman" w:hAnsi="Times New Roman" w:cs="Times New Roman"/>
        </w:rPr>
        <w:t>e Obras, Infr</w:t>
      </w:r>
      <w:r w:rsidR="007D2EC0">
        <w:rPr>
          <w:rFonts w:ascii="Times New Roman" w:hAnsi="Times New Roman" w:cs="Times New Roman"/>
        </w:rPr>
        <w:t>aestrutura e Políticas Urbanas.</w:t>
      </w:r>
    </w:p>
    <w:p w:rsidR="00630FF0" w:rsidRPr="00CB1546" w:rsidRDefault="00630FF0" w:rsidP="00036C68">
      <w:pPr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  <w:b/>
          <w:bCs/>
        </w:rPr>
        <w:t>AUTORIA:</w:t>
      </w:r>
      <w:r w:rsidRPr="00CB1546">
        <w:rPr>
          <w:rFonts w:ascii="Times New Roman" w:hAnsi="Times New Roman" w:cs="Times New Roman"/>
        </w:rPr>
        <w:t xml:space="preserve"> Chefe do Poder Executivo.</w:t>
      </w:r>
    </w:p>
    <w:p w:rsidR="001360C0" w:rsidRPr="00CB1546" w:rsidRDefault="001360C0" w:rsidP="00DF0FF1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CB1546">
        <w:rPr>
          <w:rFonts w:ascii="Times New Roman" w:hAnsi="Times New Roman" w:cs="Times New Roman"/>
          <w:u w:val="single"/>
        </w:rPr>
        <w:t>Relatório</w:t>
      </w:r>
    </w:p>
    <w:p w:rsidR="0095347A" w:rsidRPr="00CB1546" w:rsidRDefault="0095347A" w:rsidP="00DF0FF1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</w:p>
    <w:p w:rsidR="009C2332" w:rsidRDefault="001C13AF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A proposição acima referenciada, cuja autoria pertence ao Chefe do Poder Executivo</w:t>
      </w:r>
      <w:bookmarkStart w:id="0" w:name="__DdeLink__193_1889762677"/>
      <w:bookmarkEnd w:id="0"/>
      <w:r w:rsidRPr="00CB1546">
        <w:rPr>
          <w:rFonts w:ascii="Times New Roman" w:hAnsi="Times New Roman" w:cs="Times New Roman"/>
        </w:rPr>
        <w:t xml:space="preserve">, com pedido de urgência, objetiva autorizar </w:t>
      </w:r>
      <w:r w:rsidR="007D2EC0" w:rsidRPr="007D2EC0">
        <w:rPr>
          <w:rFonts w:ascii="Times New Roman" w:hAnsi="Times New Roman" w:cs="Times New Roman"/>
        </w:rPr>
        <w:t>abertura de crédito adicional suplementar no valor de R$ 640.834,24 no orçamento fiscal do município de Sete Lagoas, em favor da Secretaria Municipal de Esportes e Lazer e Secretaria Municipal de Obras, Infraestrutura e Políticas Urbanas</w:t>
      </w:r>
      <w:r w:rsidR="009C2332" w:rsidRPr="00CB1546">
        <w:rPr>
          <w:rFonts w:ascii="Times New Roman" w:hAnsi="Times New Roman" w:cs="Times New Roman"/>
        </w:rPr>
        <w:t>.</w:t>
      </w:r>
    </w:p>
    <w:p w:rsidR="007E168D" w:rsidRDefault="007E168D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360C0" w:rsidRDefault="00A06C24" w:rsidP="00A06C24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O projeto foi distribuído nesta data a esta Comissão de Legislação e Justiça, para receber parecer quanto aos aspectos de sua a juridicidade, constitucionalidade e legalidade, </w:t>
      </w:r>
      <w:r>
        <w:rPr>
          <w:rFonts w:ascii="Times New Roman" w:hAnsi="Times New Roman" w:cs="Times New Roman"/>
        </w:rPr>
        <w:t>nos termos regimentais e a</w:t>
      </w:r>
      <w:r w:rsidR="001360C0" w:rsidRPr="00CB1546">
        <w:rPr>
          <w:rFonts w:ascii="Times New Roman" w:hAnsi="Times New Roman" w:cs="Times New Roman"/>
        </w:rPr>
        <w:t xml:space="preserve"> Comissão de Fiscalização Financeira e Orçamentária e de Tomada de Contas, para receber parecer quanto aos aspectos de sua </w:t>
      </w:r>
      <w:r w:rsidR="00F56028" w:rsidRPr="00CB1546">
        <w:rPr>
          <w:rFonts w:ascii="Times New Roman" w:hAnsi="Times New Roman" w:cs="Times New Roman"/>
        </w:rPr>
        <w:t>adequação financeira e orçamentá</w:t>
      </w:r>
      <w:r w:rsidR="00AB175D" w:rsidRPr="00CB1546">
        <w:rPr>
          <w:rFonts w:ascii="Times New Roman" w:hAnsi="Times New Roman" w:cs="Times New Roman"/>
        </w:rPr>
        <w:t xml:space="preserve">ria, nos termos </w:t>
      </w:r>
      <w:r w:rsidR="001360C0" w:rsidRPr="00CB1546">
        <w:rPr>
          <w:rFonts w:ascii="Times New Roman" w:hAnsi="Times New Roman" w:cs="Times New Roman"/>
        </w:rPr>
        <w:t>do Regimento Interno.</w:t>
      </w:r>
    </w:p>
    <w:p w:rsidR="007E168D" w:rsidRDefault="007E168D" w:rsidP="00A06C24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360C0" w:rsidRPr="00CB1546" w:rsidRDefault="001360C0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Presentes à reunião</w:t>
      </w:r>
      <w:r w:rsidR="007E168D">
        <w:rPr>
          <w:rFonts w:ascii="Times New Roman" w:hAnsi="Times New Roman" w:cs="Times New Roman"/>
        </w:rPr>
        <w:t xml:space="preserve"> o</w:t>
      </w:r>
      <w:r w:rsidR="00B775A7">
        <w:rPr>
          <w:rFonts w:ascii="Times New Roman" w:hAnsi="Times New Roman" w:cs="Times New Roman"/>
        </w:rPr>
        <w:t xml:space="preserve"> </w:t>
      </w:r>
      <w:r w:rsidR="00B775A7" w:rsidRPr="00C75D5F">
        <w:rPr>
          <w:rFonts w:ascii="Times New Roman" w:hAnsi="Times New Roman" w:cs="Times New Roman"/>
        </w:rPr>
        <w:t>Vereador</w:t>
      </w:r>
      <w:r w:rsidR="007E168D">
        <w:rPr>
          <w:rFonts w:ascii="Times New Roman" w:hAnsi="Times New Roman" w:cs="Times New Roman"/>
        </w:rPr>
        <w:t xml:space="preserve"> Fabricio Augusto Carvalho do Nascimento</w:t>
      </w:r>
      <w:r w:rsidR="00B775A7" w:rsidRPr="00C75D5F">
        <w:rPr>
          <w:rFonts w:ascii="Times New Roman" w:hAnsi="Times New Roman" w:cs="Times New Roman"/>
        </w:rPr>
        <w:t xml:space="preserve"> (presidente</w:t>
      </w:r>
      <w:r w:rsidR="00B775A7">
        <w:rPr>
          <w:rFonts w:ascii="Times New Roman" w:hAnsi="Times New Roman" w:cs="Times New Roman"/>
        </w:rPr>
        <w:t xml:space="preserve"> da CLJ</w:t>
      </w:r>
      <w:r w:rsidR="00B775A7" w:rsidRPr="00C75D5F">
        <w:rPr>
          <w:rFonts w:ascii="Times New Roman" w:hAnsi="Times New Roman" w:cs="Times New Roman"/>
        </w:rPr>
        <w:t>), o Vereador José Pereira da Silva (vogal</w:t>
      </w:r>
      <w:r w:rsidR="00B775A7">
        <w:rPr>
          <w:rFonts w:ascii="Times New Roman" w:hAnsi="Times New Roman" w:cs="Times New Roman"/>
        </w:rPr>
        <w:t xml:space="preserve"> da CLJ</w:t>
      </w:r>
      <w:r w:rsidR="00B775A7" w:rsidRPr="00C75D5F">
        <w:rPr>
          <w:rFonts w:ascii="Times New Roman" w:hAnsi="Times New Roman" w:cs="Times New Roman"/>
        </w:rPr>
        <w:t>), o Vereador Euro de Andrade Lanza (relator</w:t>
      </w:r>
      <w:r w:rsidR="00B775A7">
        <w:rPr>
          <w:rFonts w:ascii="Times New Roman" w:hAnsi="Times New Roman" w:cs="Times New Roman"/>
        </w:rPr>
        <w:t xml:space="preserve"> da CLJ), </w:t>
      </w:r>
      <w:r w:rsidR="007E168D">
        <w:rPr>
          <w:rFonts w:ascii="Times New Roman" w:hAnsi="Times New Roman" w:cs="Times New Roman"/>
        </w:rPr>
        <w:t xml:space="preserve">o </w:t>
      </w:r>
      <w:r w:rsidR="007E168D" w:rsidRPr="007E168D">
        <w:rPr>
          <w:rFonts w:ascii="Times New Roman" w:hAnsi="Times New Roman" w:cs="Times New Roman"/>
        </w:rPr>
        <w:t>Vereador Milton Maurício Martins (presidente da CFFOTC)</w:t>
      </w:r>
      <w:r w:rsidR="007E168D">
        <w:rPr>
          <w:rFonts w:ascii="Times New Roman" w:hAnsi="Times New Roman" w:cs="Times New Roman"/>
        </w:rPr>
        <w:t xml:space="preserve">, </w:t>
      </w:r>
      <w:r w:rsidR="00F56028" w:rsidRPr="00CB1546">
        <w:rPr>
          <w:rFonts w:ascii="Times New Roman" w:hAnsi="Times New Roman" w:cs="Times New Roman"/>
        </w:rPr>
        <w:t>o</w:t>
      </w:r>
      <w:r w:rsidR="00B775A7">
        <w:rPr>
          <w:rFonts w:ascii="Times New Roman" w:hAnsi="Times New Roman" w:cs="Times New Roman"/>
        </w:rPr>
        <w:t xml:space="preserve"> Vereador</w:t>
      </w:r>
      <w:r w:rsidRPr="00CB1546">
        <w:rPr>
          <w:rFonts w:ascii="Times New Roman" w:hAnsi="Times New Roman" w:cs="Times New Roman"/>
        </w:rPr>
        <w:t xml:space="preserve"> </w:t>
      </w:r>
      <w:r w:rsidR="008470D6">
        <w:rPr>
          <w:rFonts w:ascii="Times New Roman" w:hAnsi="Times New Roman" w:cs="Times New Roman"/>
        </w:rPr>
        <w:t>Renato Gomes</w:t>
      </w:r>
      <w:r w:rsidR="00F56028" w:rsidRPr="00CB1546">
        <w:rPr>
          <w:rFonts w:ascii="Times New Roman" w:hAnsi="Times New Roman" w:cs="Times New Roman"/>
        </w:rPr>
        <w:t xml:space="preserve"> (relator</w:t>
      </w:r>
      <w:r w:rsidR="00B775A7">
        <w:rPr>
          <w:rFonts w:ascii="Times New Roman" w:hAnsi="Times New Roman" w:cs="Times New Roman"/>
        </w:rPr>
        <w:t xml:space="preserve"> da CFFOTC</w:t>
      </w:r>
      <w:r w:rsidRPr="00CB1546">
        <w:rPr>
          <w:rFonts w:ascii="Times New Roman" w:hAnsi="Times New Roman" w:cs="Times New Roman"/>
        </w:rPr>
        <w:t xml:space="preserve">), </w:t>
      </w:r>
      <w:r w:rsidR="00F56028" w:rsidRPr="00CB1546">
        <w:rPr>
          <w:rFonts w:ascii="Times New Roman" w:hAnsi="Times New Roman" w:cs="Times New Roman"/>
        </w:rPr>
        <w:t>o Vereador Joaquim Gonzaga Barbosa (vogal</w:t>
      </w:r>
      <w:r w:rsidR="00B775A7">
        <w:rPr>
          <w:rFonts w:ascii="Times New Roman" w:hAnsi="Times New Roman" w:cs="Times New Roman"/>
        </w:rPr>
        <w:t xml:space="preserve"> da CFFOTC), além dos membros da</w:t>
      </w:r>
      <w:r w:rsidRPr="00CB1546">
        <w:rPr>
          <w:rFonts w:ascii="Times New Roman" w:hAnsi="Times New Roman" w:cs="Times New Roman"/>
        </w:rPr>
        <w:t xml:space="preserve"> Procurador</w:t>
      </w:r>
      <w:r w:rsidR="00B775A7">
        <w:rPr>
          <w:rFonts w:ascii="Times New Roman" w:hAnsi="Times New Roman" w:cs="Times New Roman"/>
        </w:rPr>
        <w:t>ia</w:t>
      </w:r>
      <w:r w:rsidRPr="00CB1546">
        <w:rPr>
          <w:rFonts w:ascii="Times New Roman" w:hAnsi="Times New Roman" w:cs="Times New Roman"/>
        </w:rPr>
        <w:t xml:space="preserve"> Geral do Legislativo</w:t>
      </w:r>
      <w:r w:rsidR="00B775A7">
        <w:rPr>
          <w:rFonts w:ascii="Times New Roman" w:hAnsi="Times New Roman" w:cs="Times New Roman"/>
        </w:rPr>
        <w:t xml:space="preserve">, da Procuradoria Geral do Executivo, </w:t>
      </w:r>
      <w:r w:rsidR="00F56028" w:rsidRPr="00CB1546">
        <w:rPr>
          <w:rFonts w:ascii="Times New Roman" w:hAnsi="Times New Roman" w:cs="Times New Roman"/>
        </w:rPr>
        <w:t>Assessores de Gabinetes</w:t>
      </w:r>
      <w:r w:rsidR="00B775A7">
        <w:rPr>
          <w:rFonts w:ascii="Times New Roman" w:hAnsi="Times New Roman" w:cs="Times New Roman"/>
        </w:rPr>
        <w:t xml:space="preserve"> e Munícipes.</w:t>
      </w:r>
    </w:p>
    <w:p w:rsidR="009C2332" w:rsidRPr="00CB1546" w:rsidRDefault="009C2332" w:rsidP="009C2332">
      <w:pPr>
        <w:tabs>
          <w:tab w:val="left" w:pos="5580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1360C0" w:rsidRPr="00CB1546" w:rsidRDefault="001360C0" w:rsidP="00DF0FF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CB1546">
        <w:rPr>
          <w:rFonts w:ascii="Times New Roman" w:hAnsi="Times New Roman" w:cs="Times New Roman"/>
          <w:u w:val="single"/>
        </w:rPr>
        <w:t>Fundamentação</w:t>
      </w:r>
    </w:p>
    <w:p w:rsidR="001360C0" w:rsidRPr="00CB1546" w:rsidRDefault="001360C0" w:rsidP="00DF0FF1">
      <w:pPr>
        <w:tabs>
          <w:tab w:val="left" w:pos="5580"/>
        </w:tabs>
        <w:spacing w:after="0" w:line="360" w:lineRule="auto"/>
        <w:ind w:firstLine="2295"/>
        <w:jc w:val="both"/>
        <w:rPr>
          <w:rFonts w:ascii="Times New Roman" w:hAnsi="Times New Roman" w:cs="Times New Roman"/>
        </w:rPr>
      </w:pPr>
    </w:p>
    <w:p w:rsidR="001360C0" w:rsidRDefault="00F56028" w:rsidP="007E168D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Na qualidade de Relator designado</w:t>
      </w:r>
      <w:r w:rsidR="001360C0" w:rsidRPr="00CB1546">
        <w:rPr>
          <w:rFonts w:ascii="Times New Roman" w:hAnsi="Times New Roman" w:cs="Times New Roman"/>
        </w:rPr>
        <w:t xml:space="preserve"> por esse órgão técnico, temos a informar o que abaixo segue.</w:t>
      </w:r>
      <w:r w:rsidR="007E168D">
        <w:rPr>
          <w:rFonts w:ascii="Times New Roman" w:hAnsi="Times New Roman" w:cs="Times New Roman"/>
        </w:rPr>
        <w:t xml:space="preserve"> </w:t>
      </w:r>
      <w:r w:rsidR="001360C0" w:rsidRPr="00CB1546">
        <w:rPr>
          <w:rFonts w:ascii="Times New Roman" w:hAnsi="Times New Roman" w:cs="Times New Roman"/>
        </w:rPr>
        <w:t>Quando os créditos orçamentários abertos, inclusive os créditos especiais, são ou se tornam insuficientes, a legislação autoriza a abertura de</w:t>
      </w:r>
      <w:r w:rsidRPr="00CB1546">
        <w:rPr>
          <w:rFonts w:ascii="Times New Roman" w:hAnsi="Times New Roman" w:cs="Times New Roman"/>
        </w:rPr>
        <w:t xml:space="preserve"> créditos suplementares. </w:t>
      </w:r>
    </w:p>
    <w:p w:rsidR="00CB1546" w:rsidRPr="00CB1546" w:rsidRDefault="00CB1546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360C0" w:rsidRDefault="001360C0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 xml:space="preserve">Nessa linha assim dispõe o </w:t>
      </w:r>
      <w:r w:rsidR="0035387A" w:rsidRPr="00CB1546">
        <w:rPr>
          <w:rFonts w:ascii="Times New Roman" w:hAnsi="Times New Roman" w:cs="Times New Roman"/>
        </w:rPr>
        <w:t xml:space="preserve">§8º, </w:t>
      </w:r>
      <w:r w:rsidRPr="00CB1546">
        <w:rPr>
          <w:rFonts w:ascii="Times New Roman" w:hAnsi="Times New Roman" w:cs="Times New Roman"/>
        </w:rPr>
        <w:t>ar</w:t>
      </w:r>
      <w:r w:rsidR="0035387A" w:rsidRPr="00CB1546">
        <w:rPr>
          <w:rFonts w:ascii="Times New Roman" w:hAnsi="Times New Roman" w:cs="Times New Roman"/>
        </w:rPr>
        <w:t xml:space="preserve">t. </w:t>
      </w:r>
      <w:r w:rsidR="00673F2B" w:rsidRPr="00CB1546">
        <w:rPr>
          <w:rFonts w:ascii="Times New Roman" w:hAnsi="Times New Roman" w:cs="Times New Roman"/>
        </w:rPr>
        <w:t>165</w:t>
      </w:r>
      <w:r w:rsidR="0035387A" w:rsidRPr="00CB1546">
        <w:rPr>
          <w:rFonts w:ascii="Times New Roman" w:hAnsi="Times New Roman" w:cs="Times New Roman"/>
        </w:rPr>
        <w:t xml:space="preserve"> da Constituição Federal: </w:t>
      </w:r>
    </w:p>
    <w:p w:rsidR="00CB1546" w:rsidRPr="00CB1546" w:rsidRDefault="00CB1546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360C0" w:rsidRPr="00CB1546" w:rsidRDefault="001360C0" w:rsidP="00DF0FF1">
      <w:pPr>
        <w:tabs>
          <w:tab w:val="left" w:pos="5580"/>
        </w:tabs>
        <w:spacing w:after="0" w:line="276" w:lineRule="auto"/>
        <w:ind w:left="2268" w:firstLine="27"/>
        <w:jc w:val="both"/>
        <w:rPr>
          <w:rFonts w:ascii="Times New Roman" w:hAnsi="Times New Roman" w:cs="Times New Roman"/>
          <w:b/>
          <w:i/>
        </w:rPr>
      </w:pPr>
      <w:r w:rsidRPr="00CB1546">
        <w:rPr>
          <w:rFonts w:ascii="Times New Roman" w:hAnsi="Times New Roman" w:cs="Times New Roman"/>
          <w:b/>
          <w:i/>
        </w:rPr>
        <w:t xml:space="preserve"> </w:t>
      </w:r>
      <w:r w:rsidR="00673F2B" w:rsidRPr="00CB1546">
        <w:rPr>
          <w:rFonts w:ascii="Times New Roman" w:hAnsi="Times New Roman" w:cs="Times New Roman"/>
          <w:b/>
          <w:i/>
        </w:rPr>
        <w:t>“</w:t>
      </w:r>
      <w:r w:rsidR="0035387A" w:rsidRPr="00CB1546">
        <w:rPr>
          <w:rFonts w:ascii="Times New Roman" w:hAnsi="Times New Roman" w:cs="Times New Roman"/>
          <w:b/>
          <w:i/>
        </w:rPr>
        <w:t>§ 8º 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  <w:r w:rsidR="00673F2B" w:rsidRPr="00CB1546">
        <w:rPr>
          <w:rFonts w:ascii="Times New Roman" w:hAnsi="Times New Roman" w:cs="Times New Roman"/>
          <w:b/>
          <w:i/>
        </w:rPr>
        <w:t>”</w:t>
      </w:r>
    </w:p>
    <w:p w:rsidR="0035387A" w:rsidRPr="00CB1546" w:rsidRDefault="0035387A" w:rsidP="00DF0FF1">
      <w:pPr>
        <w:tabs>
          <w:tab w:val="left" w:pos="5580"/>
        </w:tabs>
        <w:spacing w:after="0" w:line="360" w:lineRule="auto"/>
        <w:ind w:firstLine="2295"/>
        <w:jc w:val="both"/>
        <w:rPr>
          <w:rFonts w:ascii="Times New Roman" w:hAnsi="Times New Roman" w:cs="Times New Roman"/>
        </w:rPr>
      </w:pPr>
    </w:p>
    <w:p w:rsidR="00673F2B" w:rsidRPr="00CB1546" w:rsidRDefault="00673F2B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Ademais, o art. 167, V, do texto constitucional preceitua que:</w:t>
      </w:r>
    </w:p>
    <w:p w:rsidR="0095347A" w:rsidRPr="00CB1546" w:rsidRDefault="0095347A" w:rsidP="00DF0FF1">
      <w:pPr>
        <w:tabs>
          <w:tab w:val="left" w:pos="5580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</w:rPr>
      </w:pPr>
    </w:p>
    <w:p w:rsidR="00673F2B" w:rsidRPr="00CB1546" w:rsidRDefault="00673F2B" w:rsidP="00DF0FF1">
      <w:pPr>
        <w:tabs>
          <w:tab w:val="left" w:pos="5580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</w:rPr>
      </w:pPr>
      <w:r w:rsidRPr="00CB1546">
        <w:rPr>
          <w:rFonts w:ascii="Times New Roman" w:hAnsi="Times New Roman" w:cs="Times New Roman"/>
          <w:b/>
        </w:rPr>
        <w:t>“V - a abertura de crédito suplementar ou especial sem prévia autorização legislativa e sem indicação dos recursos correspondentes;”</w:t>
      </w:r>
    </w:p>
    <w:p w:rsidR="00DF0FF1" w:rsidRPr="00CB1546" w:rsidRDefault="00DF0FF1" w:rsidP="00DF0FF1">
      <w:pPr>
        <w:tabs>
          <w:tab w:val="left" w:pos="5580"/>
        </w:tabs>
        <w:spacing w:after="0" w:line="360" w:lineRule="auto"/>
        <w:ind w:left="2268"/>
        <w:jc w:val="both"/>
        <w:rPr>
          <w:rFonts w:ascii="Times New Roman" w:hAnsi="Times New Roman" w:cs="Times New Roman"/>
          <w:b/>
        </w:rPr>
      </w:pPr>
    </w:p>
    <w:p w:rsidR="00DF0FF1" w:rsidRPr="00CB1546" w:rsidRDefault="00DF0FF1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 xml:space="preserve">O fim colimado pelo autor da proposição se constitui na </w:t>
      </w:r>
      <w:r w:rsidR="007D2EC0" w:rsidRPr="007D2EC0">
        <w:rPr>
          <w:rFonts w:ascii="Times New Roman" w:hAnsi="Times New Roman" w:cs="Times New Roman"/>
        </w:rPr>
        <w:t>abertura de crédito adicional suplementar no valor de R$ 640.834,24 no orçamento fiscal do município de Sete Lagoas, em favor da Secretaria Municipal de Esportes e Lazer e Secretaria Municipal de Obras, Infraestrutura e Políticas Urbanas</w:t>
      </w:r>
      <w:r w:rsidRPr="00CB1546">
        <w:rPr>
          <w:rFonts w:ascii="Times New Roman" w:hAnsi="Times New Roman" w:cs="Times New Roman"/>
        </w:rPr>
        <w:t>, de acordo com a mensagem:</w:t>
      </w:r>
    </w:p>
    <w:p w:rsidR="00DD1794" w:rsidRPr="00CB1546" w:rsidRDefault="00DD1794" w:rsidP="00DE1DC5">
      <w:pPr>
        <w:pStyle w:val="SemEspaamento"/>
        <w:ind w:left="2124"/>
        <w:jc w:val="both"/>
        <w:rPr>
          <w:rFonts w:ascii="Times New Roman" w:hAnsi="Times New Roman" w:cs="Times New Roman"/>
          <w:color w:val="000000" w:themeColor="text1"/>
        </w:rPr>
      </w:pPr>
    </w:p>
    <w:p w:rsidR="007D2EC0" w:rsidRPr="007D2EC0" w:rsidRDefault="007D2EC0" w:rsidP="007D2EC0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7D2EC0">
        <w:rPr>
          <w:rFonts w:ascii="Times New Roman" w:hAnsi="Times New Roman" w:cs="Times New Roman"/>
          <w:color w:val="000000" w:themeColor="text1"/>
        </w:rPr>
        <w:t>Tenho a honra de submeter à elevada apreciação de Vossas Excelências o anexo Projeto de Lei que pretende autorizar o Poder Executivo a abrir crédito adicional suplementar no valor de R$ 640.834,24 (seiscentos e quarenta mil, oitocentos e trinta e quatro reais e vinte e quatro centavos), em favor da Secretaria Municipal de Esportes e Lazer e Secretaria Municipal de Obras, Infraestrutura e Políticas Urbanas, integrante do orçamento aprovado para o exercício de 2018.</w:t>
      </w:r>
    </w:p>
    <w:p w:rsidR="007D2EC0" w:rsidRPr="007D2EC0" w:rsidRDefault="007D2EC0" w:rsidP="007D2EC0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</w:p>
    <w:p w:rsidR="00DE2CD3" w:rsidRDefault="007D2EC0" w:rsidP="007D2EC0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7D2EC0">
        <w:rPr>
          <w:rFonts w:ascii="Times New Roman" w:hAnsi="Times New Roman" w:cs="Times New Roman"/>
          <w:color w:val="000000" w:themeColor="text1"/>
        </w:rPr>
        <w:t>Destaca-se que a presente proposição visa atender à solicitação da Procuradoria Geral do Município, por meio do Decreto nº 5.698 de 12 de maio de 2017, no qual estabelece que a partir de sua publicação, todas as aberturas de crédito suplementar deverão ser realizadas por lei especifica, podendo haver exceções em caso de urgência justificada.</w:t>
      </w:r>
    </w:p>
    <w:p w:rsidR="007D2EC0" w:rsidRPr="00CB1546" w:rsidRDefault="007D2EC0" w:rsidP="007D2EC0">
      <w:pPr>
        <w:pStyle w:val="SemEspaamento"/>
        <w:ind w:left="2268"/>
        <w:jc w:val="both"/>
        <w:rPr>
          <w:rFonts w:ascii="Times New Roman" w:hAnsi="Times New Roman" w:cs="Times New Roman"/>
        </w:rPr>
      </w:pPr>
    </w:p>
    <w:p w:rsidR="00FE7062" w:rsidRDefault="00FE7062" w:rsidP="00FE7062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 xml:space="preserve">Ademais, objetivando subsidiar os trabalhos desta Comissão, a Procuradoria Geral do Legislativo solicitou, ainda, a elaboração de parecer técnico do Controle Interno da Casa. </w:t>
      </w:r>
    </w:p>
    <w:p w:rsidR="00CB1546" w:rsidRPr="00CB1546" w:rsidRDefault="00CB1546" w:rsidP="00FE7062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E7062" w:rsidRDefault="00FE7062" w:rsidP="00FE7062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CB1546">
        <w:rPr>
          <w:rFonts w:ascii="Times New Roman" w:hAnsi="Times New Roman" w:cs="Times New Roman"/>
          <w:color w:val="000000" w:themeColor="text1"/>
        </w:rPr>
        <w:t xml:space="preserve">Por meio do Ofício CGL </w:t>
      </w:r>
      <w:r w:rsidR="007E168D">
        <w:rPr>
          <w:rFonts w:ascii="Times New Roman" w:hAnsi="Times New Roman" w:cs="Times New Roman"/>
          <w:color w:val="000000" w:themeColor="text1"/>
        </w:rPr>
        <w:t>31</w:t>
      </w:r>
      <w:r w:rsidRPr="00CB1546">
        <w:rPr>
          <w:rFonts w:ascii="Times New Roman" w:hAnsi="Times New Roman" w:cs="Times New Roman"/>
          <w:color w:val="000000" w:themeColor="text1"/>
        </w:rPr>
        <w:t>-2018</w:t>
      </w:r>
      <w:r w:rsidR="00DE1DC5" w:rsidRPr="00CB1546">
        <w:rPr>
          <w:rFonts w:ascii="Times New Roman" w:hAnsi="Times New Roman" w:cs="Times New Roman"/>
          <w:color w:val="000000" w:themeColor="text1"/>
        </w:rPr>
        <w:t xml:space="preserve">, de </w:t>
      </w:r>
      <w:r w:rsidR="007E168D">
        <w:rPr>
          <w:rFonts w:ascii="Times New Roman" w:hAnsi="Times New Roman" w:cs="Times New Roman"/>
          <w:color w:val="000000" w:themeColor="text1"/>
        </w:rPr>
        <w:t>15</w:t>
      </w:r>
      <w:r w:rsidRPr="00CB1546">
        <w:rPr>
          <w:rFonts w:ascii="Times New Roman" w:hAnsi="Times New Roman" w:cs="Times New Roman"/>
          <w:color w:val="000000" w:themeColor="text1"/>
        </w:rPr>
        <w:t>/0</w:t>
      </w:r>
      <w:r w:rsidR="007E168D">
        <w:rPr>
          <w:rFonts w:ascii="Times New Roman" w:hAnsi="Times New Roman" w:cs="Times New Roman"/>
          <w:color w:val="000000" w:themeColor="text1"/>
        </w:rPr>
        <w:t>6</w:t>
      </w:r>
      <w:r w:rsidRPr="00CB1546">
        <w:rPr>
          <w:rFonts w:ascii="Times New Roman" w:hAnsi="Times New Roman" w:cs="Times New Roman"/>
          <w:color w:val="000000" w:themeColor="text1"/>
        </w:rPr>
        <w:t xml:space="preserve">/2018, o Controlador Geral do Legislativo informou que o processo de suplementação está de acordo com as determinações legais, </w:t>
      </w:r>
      <w:r w:rsidR="00DE1DC5" w:rsidRPr="00CB1546">
        <w:rPr>
          <w:rFonts w:ascii="Times New Roman" w:hAnsi="Times New Roman" w:cs="Times New Roman"/>
          <w:color w:val="000000" w:themeColor="text1"/>
        </w:rPr>
        <w:t xml:space="preserve">sendo que o crédito corresponde </w:t>
      </w:r>
      <w:r w:rsidR="002338FA" w:rsidRPr="00CB1546">
        <w:rPr>
          <w:rFonts w:ascii="Times New Roman" w:hAnsi="Times New Roman" w:cs="Times New Roman"/>
          <w:color w:val="000000" w:themeColor="text1"/>
        </w:rPr>
        <w:t>ao superávit no exercício apurado em 31/12/2017</w:t>
      </w:r>
      <w:r w:rsidRPr="00CB1546">
        <w:rPr>
          <w:rFonts w:ascii="Times New Roman" w:hAnsi="Times New Roman" w:cs="Times New Roman"/>
          <w:color w:val="000000" w:themeColor="text1"/>
        </w:rPr>
        <w:t xml:space="preserve">. </w:t>
      </w:r>
    </w:p>
    <w:p w:rsidR="00CB1546" w:rsidRPr="00CB1546" w:rsidRDefault="00CB1546" w:rsidP="00FE7062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142A8D" w:rsidRDefault="00142A8D" w:rsidP="00142A8D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 xml:space="preserve">Ressalte-se a título informativo que o Poder Executivo já possui, conforme art. 5º da Lei n.º 8.728 de 26 de dezembro de 2017 que “Estima a receita e fixa a despesa do município de Sete Lagoas para o exercício financeiro de 2018” o percentual de 25% (vinte e cinco por cento) para realizar, por Decreto, créditos adicionais suplementares, limite do que o TCE entende como permitido através de aprovação prévia de suplementação. </w:t>
      </w:r>
    </w:p>
    <w:p w:rsidR="00CB1546" w:rsidRPr="00CB1546" w:rsidRDefault="00CB1546" w:rsidP="00142A8D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B775A7" w:rsidRPr="00C75D5F" w:rsidRDefault="001360C0" w:rsidP="00B775A7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Por todo o exp</w:t>
      </w:r>
      <w:r w:rsidR="00B775A7">
        <w:rPr>
          <w:rFonts w:ascii="Times New Roman" w:hAnsi="Times New Roman" w:cs="Times New Roman"/>
        </w:rPr>
        <w:t xml:space="preserve">osto, </w:t>
      </w:r>
      <w:r w:rsidR="00B775A7" w:rsidRPr="00C75D5F">
        <w:rPr>
          <w:rFonts w:ascii="Times New Roman" w:hAnsi="Times New Roman" w:cs="Times New Roman"/>
        </w:rPr>
        <w:t xml:space="preserve">considerando que a proposição está de acordo com o os </w:t>
      </w:r>
      <w:proofErr w:type="spellStart"/>
      <w:r w:rsidR="00B775A7" w:rsidRPr="00C75D5F">
        <w:rPr>
          <w:rFonts w:ascii="Times New Roman" w:hAnsi="Times New Roman" w:cs="Times New Roman"/>
        </w:rPr>
        <w:t>arts</w:t>
      </w:r>
      <w:proofErr w:type="spellEnd"/>
      <w:r w:rsidR="00B775A7" w:rsidRPr="00C75D5F">
        <w:rPr>
          <w:rFonts w:ascii="Times New Roman" w:hAnsi="Times New Roman" w:cs="Times New Roman"/>
        </w:rPr>
        <w:t xml:space="preserve">. 165 e 167 da Constituição Federal e de acordo com a Lei n.º 8.728 de 26 de dezembro de 2017 (LOA), </w:t>
      </w:r>
      <w:r w:rsidR="00B775A7">
        <w:rPr>
          <w:rFonts w:ascii="Times New Roman" w:hAnsi="Times New Roman" w:cs="Times New Roman"/>
        </w:rPr>
        <w:t xml:space="preserve">a Comissão de Legislação e Justiça </w:t>
      </w:r>
      <w:r w:rsidR="00B775A7" w:rsidRPr="00C75D5F">
        <w:rPr>
          <w:rFonts w:ascii="Times New Roman" w:hAnsi="Times New Roman" w:cs="Times New Roman"/>
        </w:rPr>
        <w:t xml:space="preserve">manifesta </w:t>
      </w:r>
      <w:r w:rsidR="00F5249B">
        <w:rPr>
          <w:rFonts w:ascii="Times New Roman" w:hAnsi="Times New Roman" w:cs="Times New Roman"/>
        </w:rPr>
        <w:t xml:space="preserve">pela juridicidade da proposição, além disso, </w:t>
      </w:r>
      <w:r w:rsidRPr="00CB1546">
        <w:rPr>
          <w:rFonts w:ascii="Times New Roman" w:hAnsi="Times New Roman" w:cs="Times New Roman"/>
        </w:rPr>
        <w:t>entende</w:t>
      </w:r>
      <w:r w:rsidR="00B775A7">
        <w:rPr>
          <w:rFonts w:ascii="Times New Roman" w:hAnsi="Times New Roman" w:cs="Times New Roman"/>
        </w:rPr>
        <w:t xml:space="preserve">-se </w:t>
      </w:r>
      <w:r w:rsidRPr="00CB1546">
        <w:rPr>
          <w:rFonts w:ascii="Times New Roman" w:hAnsi="Times New Roman" w:cs="Times New Roman"/>
        </w:rPr>
        <w:t xml:space="preserve">que no que toca aos requisitos a serem analisados </w:t>
      </w:r>
      <w:r w:rsidR="00B775A7">
        <w:rPr>
          <w:rFonts w:ascii="Times New Roman" w:hAnsi="Times New Roman" w:cs="Times New Roman"/>
        </w:rPr>
        <w:t>pela</w:t>
      </w:r>
      <w:r w:rsidRPr="00CB1546">
        <w:rPr>
          <w:rFonts w:ascii="Times New Roman" w:hAnsi="Times New Roman" w:cs="Times New Roman"/>
        </w:rPr>
        <w:t xml:space="preserve"> Comissão</w:t>
      </w:r>
      <w:r w:rsidR="00B775A7">
        <w:rPr>
          <w:rFonts w:ascii="Times New Roman" w:hAnsi="Times New Roman" w:cs="Times New Roman"/>
        </w:rPr>
        <w:t xml:space="preserve"> de Fiscalização Financeira, Orçamentária e Tomada de Contas</w:t>
      </w:r>
      <w:r w:rsidRPr="00CB1546">
        <w:rPr>
          <w:rFonts w:ascii="Times New Roman" w:hAnsi="Times New Roman" w:cs="Times New Roman"/>
        </w:rPr>
        <w:t xml:space="preserve"> há nesta proposição, adequação financeira e orçamentária</w:t>
      </w:r>
      <w:r w:rsidR="00F5249B">
        <w:rPr>
          <w:rFonts w:ascii="Times New Roman" w:hAnsi="Times New Roman" w:cs="Times New Roman"/>
        </w:rPr>
        <w:t>.</w:t>
      </w:r>
    </w:p>
    <w:p w:rsidR="001360C0" w:rsidRPr="00CB1546" w:rsidRDefault="001360C0" w:rsidP="00DF0FF1">
      <w:pPr>
        <w:tabs>
          <w:tab w:val="left" w:pos="5580"/>
        </w:tabs>
        <w:spacing w:after="0" w:line="360" w:lineRule="auto"/>
        <w:ind w:firstLine="2295"/>
        <w:jc w:val="both"/>
        <w:rPr>
          <w:rFonts w:ascii="Times New Roman" w:hAnsi="Times New Roman" w:cs="Times New Roman"/>
        </w:rPr>
      </w:pPr>
    </w:p>
    <w:p w:rsidR="001360C0" w:rsidRPr="00CB1546" w:rsidRDefault="001360C0" w:rsidP="00DF0FF1">
      <w:pPr>
        <w:spacing w:after="0" w:line="360" w:lineRule="auto"/>
        <w:ind w:firstLine="2295"/>
        <w:jc w:val="both"/>
        <w:rPr>
          <w:rFonts w:ascii="Times New Roman" w:hAnsi="Times New Roman" w:cs="Times New Roman"/>
          <w:u w:val="single"/>
        </w:rPr>
      </w:pPr>
      <w:r w:rsidRPr="00CB1546">
        <w:rPr>
          <w:rFonts w:ascii="Times New Roman" w:hAnsi="Times New Roman" w:cs="Times New Roman"/>
          <w:u w:val="single"/>
        </w:rPr>
        <w:t>Conclusão</w:t>
      </w:r>
    </w:p>
    <w:p w:rsidR="001360C0" w:rsidRPr="00CB1546" w:rsidRDefault="001360C0" w:rsidP="00DF0FF1">
      <w:pPr>
        <w:spacing w:after="0" w:line="360" w:lineRule="auto"/>
        <w:ind w:firstLine="2295"/>
        <w:jc w:val="both"/>
        <w:rPr>
          <w:rFonts w:ascii="Times New Roman" w:hAnsi="Times New Roman" w:cs="Times New Roman"/>
          <w:u w:val="single"/>
        </w:rPr>
      </w:pPr>
    </w:p>
    <w:p w:rsidR="001360C0" w:rsidRDefault="001360C0" w:rsidP="00660430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Em face do exposto</w:t>
      </w:r>
      <w:r w:rsidR="00B775A7">
        <w:rPr>
          <w:rFonts w:ascii="Times New Roman" w:hAnsi="Times New Roman" w:cs="Times New Roman"/>
        </w:rPr>
        <w:t>,</w:t>
      </w:r>
      <w:r w:rsidRPr="00CB1546">
        <w:rPr>
          <w:rFonts w:ascii="Times New Roman" w:hAnsi="Times New Roman" w:cs="Times New Roman"/>
        </w:rPr>
        <w:t xml:space="preserve"> </w:t>
      </w:r>
      <w:r w:rsidR="00B775A7" w:rsidRPr="00C75D5F">
        <w:rPr>
          <w:rFonts w:ascii="Times New Roman" w:hAnsi="Times New Roman" w:cs="Times New Roman"/>
        </w:rPr>
        <w:t>considerando que a proposição se encontra devidamente instruída com a documentação necessária, e dado a sua legalidade, con</w:t>
      </w:r>
      <w:r w:rsidR="00B775A7">
        <w:rPr>
          <w:rFonts w:ascii="Times New Roman" w:hAnsi="Times New Roman" w:cs="Times New Roman"/>
        </w:rPr>
        <w:t xml:space="preserve">stitucionalidade e juridicidade, bem como havendo </w:t>
      </w:r>
      <w:r w:rsidRPr="00CB1546">
        <w:rPr>
          <w:rFonts w:ascii="Times New Roman" w:hAnsi="Times New Roman" w:cs="Times New Roman"/>
        </w:rPr>
        <w:t>adequação orçamentária e financeira</w:t>
      </w:r>
      <w:r w:rsidR="00B775A7">
        <w:rPr>
          <w:rFonts w:ascii="Times New Roman" w:hAnsi="Times New Roman" w:cs="Times New Roman"/>
        </w:rPr>
        <w:t xml:space="preserve"> somos pela aprovação</w:t>
      </w:r>
      <w:r w:rsidRPr="00CB1546">
        <w:rPr>
          <w:rFonts w:ascii="Times New Roman" w:hAnsi="Times New Roman" w:cs="Times New Roman"/>
        </w:rPr>
        <w:t xml:space="preserve"> do Projeto de Lei nº </w:t>
      </w:r>
      <w:r w:rsidR="007D2EC0">
        <w:rPr>
          <w:rFonts w:ascii="Times New Roman" w:hAnsi="Times New Roman" w:cs="Times New Roman"/>
        </w:rPr>
        <w:t>223</w:t>
      </w:r>
      <w:r w:rsidR="00142A8D" w:rsidRPr="00CB1546">
        <w:rPr>
          <w:rFonts w:ascii="Times New Roman" w:hAnsi="Times New Roman" w:cs="Times New Roman"/>
        </w:rPr>
        <w:t>/2018.</w:t>
      </w:r>
    </w:p>
    <w:p w:rsidR="00CB1546" w:rsidRPr="00CB1546" w:rsidRDefault="00CB1546" w:rsidP="0095347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360C0" w:rsidRPr="00CB1546" w:rsidRDefault="00DF0FF1" w:rsidP="00DF0FF1">
      <w:pPr>
        <w:spacing w:after="0" w:line="360" w:lineRule="auto"/>
        <w:ind w:firstLine="2295"/>
        <w:jc w:val="both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 xml:space="preserve">Sala das Reuniões, </w:t>
      </w:r>
      <w:r w:rsidR="007E168D">
        <w:rPr>
          <w:rFonts w:ascii="Times New Roman" w:hAnsi="Times New Roman" w:cs="Times New Roman"/>
        </w:rPr>
        <w:t>14 de junho</w:t>
      </w:r>
      <w:r w:rsidR="00B007CD" w:rsidRPr="00CB1546">
        <w:rPr>
          <w:rFonts w:ascii="Times New Roman" w:hAnsi="Times New Roman" w:cs="Times New Roman"/>
        </w:rPr>
        <w:t xml:space="preserve"> de 2018</w:t>
      </w:r>
      <w:r w:rsidR="001360C0" w:rsidRPr="00CB1546">
        <w:rPr>
          <w:rFonts w:ascii="Times New Roman" w:hAnsi="Times New Roman" w:cs="Times New Roman"/>
        </w:rPr>
        <w:t>.</w:t>
      </w:r>
    </w:p>
    <w:p w:rsidR="00B775A7" w:rsidRDefault="00B775A7" w:rsidP="007E168D">
      <w:pPr>
        <w:spacing w:after="0" w:line="360" w:lineRule="auto"/>
        <w:rPr>
          <w:rFonts w:ascii="Times New Roman" w:hAnsi="Times New Roman" w:cs="Times New Roman"/>
        </w:rPr>
      </w:pPr>
    </w:p>
    <w:p w:rsidR="007D2EC0" w:rsidRDefault="007D2EC0" w:rsidP="007E168D">
      <w:pPr>
        <w:spacing w:after="0" w:line="360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7E168D" w:rsidRDefault="007E168D" w:rsidP="007E168D">
      <w:pPr>
        <w:spacing w:after="0" w:line="360" w:lineRule="auto"/>
        <w:rPr>
          <w:rFonts w:ascii="Times New Roman" w:hAnsi="Times New Roman" w:cs="Times New Roman"/>
        </w:rPr>
      </w:pPr>
    </w:p>
    <w:p w:rsidR="00B775A7" w:rsidRDefault="00B775A7" w:rsidP="00B775A7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COMISSÃO DE LEGISLAÇÃO E JUSTIÇA</w:t>
      </w:r>
    </w:p>
    <w:p w:rsidR="00B775A7" w:rsidRDefault="00B775A7" w:rsidP="007E168D">
      <w:pPr>
        <w:spacing w:after="0" w:line="360" w:lineRule="auto"/>
        <w:rPr>
          <w:rFonts w:ascii="Times New Roman" w:hAnsi="Times New Roman" w:cs="Times New Roman"/>
        </w:rPr>
      </w:pPr>
    </w:p>
    <w:p w:rsidR="00B775A7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Euro de Andrade Lanza - PP</w:t>
      </w: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Relator</w:t>
      </w:r>
      <w:r>
        <w:rPr>
          <w:rFonts w:ascii="Times New Roman" w:hAnsi="Times New Roman" w:cs="Times New Roman"/>
        </w:rPr>
        <w:t xml:space="preserve"> da CLJ</w:t>
      </w: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B775A7" w:rsidRPr="00C75D5F" w:rsidRDefault="00B775A7" w:rsidP="00B775A7">
      <w:pPr>
        <w:rPr>
          <w:rFonts w:ascii="Times New Roman" w:hAnsi="Times New Roman" w:cs="Times New Roman"/>
          <w:u w:val="single"/>
        </w:rPr>
      </w:pP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  <w:u w:val="single"/>
        </w:rPr>
      </w:pPr>
      <w:r w:rsidRPr="00C75D5F">
        <w:rPr>
          <w:rFonts w:ascii="Times New Roman" w:hAnsi="Times New Roman" w:cs="Times New Roman"/>
          <w:u w:val="single"/>
        </w:rPr>
        <w:t>V O T O S</w:t>
      </w: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De acordo com o relator</w:t>
      </w:r>
    </w:p>
    <w:p w:rsidR="00B775A7" w:rsidRPr="00C75D5F" w:rsidRDefault="00B775A7" w:rsidP="00B775A7">
      <w:pPr>
        <w:spacing w:after="0" w:line="360" w:lineRule="auto"/>
        <w:ind w:firstLine="1418"/>
        <w:jc w:val="center"/>
        <w:rPr>
          <w:rFonts w:ascii="Times New Roman" w:hAnsi="Times New Roman" w:cs="Times New Roman"/>
        </w:rPr>
      </w:pPr>
    </w:p>
    <w:p w:rsidR="00B775A7" w:rsidRPr="00C75D5F" w:rsidRDefault="00B775A7" w:rsidP="00B775A7">
      <w:pPr>
        <w:spacing w:after="0" w:line="360" w:lineRule="auto"/>
        <w:ind w:firstLine="1418"/>
        <w:jc w:val="center"/>
        <w:rPr>
          <w:rFonts w:ascii="Times New Roman" w:hAnsi="Times New Roman" w:cs="Times New Roman"/>
        </w:rPr>
      </w:pPr>
    </w:p>
    <w:p w:rsidR="00B775A7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Marli Aparecida Barbosa - PSC</w:t>
      </w: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Presidente </w:t>
      </w:r>
      <w:r>
        <w:rPr>
          <w:rFonts w:ascii="Times New Roman" w:hAnsi="Times New Roman" w:cs="Times New Roman"/>
        </w:rPr>
        <w:t>Suplente da CLJ</w:t>
      </w:r>
    </w:p>
    <w:p w:rsidR="00B775A7" w:rsidRPr="00C75D5F" w:rsidRDefault="00B775A7" w:rsidP="00B775A7">
      <w:pPr>
        <w:spacing w:after="0" w:line="360" w:lineRule="auto"/>
        <w:rPr>
          <w:rFonts w:ascii="Times New Roman" w:hAnsi="Times New Roman" w:cs="Times New Roman"/>
        </w:rPr>
      </w:pPr>
    </w:p>
    <w:p w:rsidR="00B775A7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B775A7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José Pereira da Silva - PSL</w:t>
      </w:r>
    </w:p>
    <w:p w:rsidR="00B775A7" w:rsidRPr="00C75D5F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Vogal</w:t>
      </w:r>
      <w:r>
        <w:rPr>
          <w:rFonts w:ascii="Times New Roman" w:hAnsi="Times New Roman" w:cs="Times New Roman"/>
        </w:rPr>
        <w:t xml:space="preserve"> CLJ</w:t>
      </w:r>
    </w:p>
    <w:p w:rsidR="00995716" w:rsidRPr="00CB1546" w:rsidRDefault="00995716" w:rsidP="00DF0FF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775A7" w:rsidRPr="00CB1546" w:rsidRDefault="00B775A7" w:rsidP="00B775A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B1546">
        <w:rPr>
          <w:rFonts w:ascii="Times New Roman" w:hAnsi="Times New Roman" w:cs="Times New Roman"/>
          <w:b/>
          <w:bCs/>
        </w:rPr>
        <w:t>COMISSÃO DE FISCALIZAÇÃO FINANCEIRA E ORÇAMENTÁRIA E DE TOMADA DE CONTAS</w:t>
      </w:r>
    </w:p>
    <w:p w:rsidR="00B775A7" w:rsidRDefault="00B775A7" w:rsidP="007E168D">
      <w:pPr>
        <w:spacing w:after="0" w:line="360" w:lineRule="auto"/>
        <w:rPr>
          <w:rFonts w:ascii="Times New Roman" w:hAnsi="Times New Roman" w:cs="Times New Roman"/>
        </w:rPr>
      </w:pPr>
    </w:p>
    <w:p w:rsidR="00B775A7" w:rsidRPr="00CB1546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F56028" w:rsidRPr="00CB1546" w:rsidRDefault="008470D6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Renato Gomes</w:t>
      </w:r>
      <w:r w:rsidR="00B775A7">
        <w:rPr>
          <w:rFonts w:ascii="Times New Roman" w:hAnsi="Times New Roman" w:cs="Times New Roman"/>
        </w:rPr>
        <w:t>- PV</w:t>
      </w:r>
    </w:p>
    <w:p w:rsidR="00B775A7" w:rsidRDefault="001360C0" w:rsidP="007E168D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Relator</w:t>
      </w:r>
      <w:r w:rsidR="00B775A7">
        <w:rPr>
          <w:rFonts w:ascii="Times New Roman" w:hAnsi="Times New Roman" w:cs="Times New Roman"/>
        </w:rPr>
        <w:t xml:space="preserve"> da CFFOTC</w:t>
      </w:r>
    </w:p>
    <w:p w:rsidR="00B775A7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B775A7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1360C0" w:rsidRPr="00B775A7" w:rsidRDefault="001360C0" w:rsidP="00B775A7">
      <w:pPr>
        <w:spacing w:after="0" w:line="360" w:lineRule="auto"/>
        <w:ind w:firstLine="1418"/>
        <w:rPr>
          <w:rFonts w:ascii="Times New Roman" w:hAnsi="Times New Roman" w:cs="Times New Roman"/>
          <w:u w:val="single"/>
        </w:rPr>
      </w:pPr>
      <w:r w:rsidRPr="00B775A7">
        <w:rPr>
          <w:rFonts w:ascii="Times New Roman" w:hAnsi="Times New Roman" w:cs="Times New Roman"/>
          <w:u w:val="single"/>
        </w:rPr>
        <w:t>V O T O S</w:t>
      </w:r>
    </w:p>
    <w:p w:rsidR="00B775A7" w:rsidRDefault="00B775A7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1360C0" w:rsidRPr="00CB1546" w:rsidRDefault="00F56028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De acordo com o relator</w:t>
      </w:r>
    </w:p>
    <w:p w:rsidR="00F56028" w:rsidRPr="00CB1546" w:rsidRDefault="00F56028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F56028" w:rsidRPr="00CB1546" w:rsidRDefault="00F56028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F56028" w:rsidRPr="00CB1546" w:rsidRDefault="00F56028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Joaquim Gonzaga Barbosa</w:t>
      </w:r>
      <w:r w:rsidR="00B775A7">
        <w:rPr>
          <w:rFonts w:ascii="Times New Roman" w:hAnsi="Times New Roman" w:cs="Times New Roman"/>
        </w:rPr>
        <w:t xml:space="preserve"> - PSL</w:t>
      </w:r>
    </w:p>
    <w:p w:rsidR="00B6295B" w:rsidRPr="00CB1546" w:rsidRDefault="00F56028" w:rsidP="00B775A7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B1546">
        <w:rPr>
          <w:rFonts w:ascii="Times New Roman" w:hAnsi="Times New Roman" w:cs="Times New Roman"/>
        </w:rPr>
        <w:t>Vogal</w:t>
      </w:r>
      <w:r w:rsidR="00B775A7">
        <w:rPr>
          <w:rFonts w:ascii="Times New Roman" w:hAnsi="Times New Roman" w:cs="Times New Roman"/>
        </w:rPr>
        <w:t xml:space="preserve"> da CFFOTC</w:t>
      </w:r>
    </w:p>
    <w:sectPr w:rsidR="00B6295B" w:rsidRPr="00CB1546" w:rsidSect="00A818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F0" w:rsidRDefault="00D66BF0" w:rsidP="00963EEE">
      <w:pPr>
        <w:spacing w:after="0" w:line="240" w:lineRule="auto"/>
      </w:pPr>
      <w:r>
        <w:separator/>
      </w:r>
    </w:p>
  </w:endnote>
  <w:endnote w:type="continuationSeparator" w:id="0">
    <w:p w:rsidR="00D66BF0" w:rsidRDefault="00D66BF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F0" w:rsidRDefault="00D66BF0" w:rsidP="00963EEE">
      <w:pPr>
        <w:spacing w:after="0" w:line="240" w:lineRule="auto"/>
      </w:pPr>
      <w:r>
        <w:separator/>
      </w:r>
    </w:p>
  </w:footnote>
  <w:footnote w:type="continuationSeparator" w:id="0">
    <w:p w:rsidR="00D66BF0" w:rsidRDefault="00D66BF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1EE4"/>
    <w:rsid w:val="00036C68"/>
    <w:rsid w:val="00052F7D"/>
    <w:rsid w:val="00071BF2"/>
    <w:rsid w:val="000734A7"/>
    <w:rsid w:val="000D0AF3"/>
    <w:rsid w:val="000F34D7"/>
    <w:rsid w:val="00101320"/>
    <w:rsid w:val="00104F77"/>
    <w:rsid w:val="001124FC"/>
    <w:rsid w:val="001360C0"/>
    <w:rsid w:val="00142A8D"/>
    <w:rsid w:val="0018766C"/>
    <w:rsid w:val="001C13AF"/>
    <w:rsid w:val="002173A0"/>
    <w:rsid w:val="00221A7D"/>
    <w:rsid w:val="002338FA"/>
    <w:rsid w:val="0023516A"/>
    <w:rsid w:val="002B3BAC"/>
    <w:rsid w:val="0035387A"/>
    <w:rsid w:val="00354B92"/>
    <w:rsid w:val="003C6C5A"/>
    <w:rsid w:val="003D3775"/>
    <w:rsid w:val="003D62B4"/>
    <w:rsid w:val="004134A0"/>
    <w:rsid w:val="0041538A"/>
    <w:rsid w:val="004C7EA2"/>
    <w:rsid w:val="004D5FC9"/>
    <w:rsid w:val="00530737"/>
    <w:rsid w:val="00576CDB"/>
    <w:rsid w:val="00580F86"/>
    <w:rsid w:val="00592A2C"/>
    <w:rsid w:val="005A3B6F"/>
    <w:rsid w:val="005F1F27"/>
    <w:rsid w:val="006265DB"/>
    <w:rsid w:val="00630FF0"/>
    <w:rsid w:val="006333F8"/>
    <w:rsid w:val="006461D2"/>
    <w:rsid w:val="00660430"/>
    <w:rsid w:val="00673F2B"/>
    <w:rsid w:val="006A559D"/>
    <w:rsid w:val="0072065F"/>
    <w:rsid w:val="007703E4"/>
    <w:rsid w:val="007D2EC0"/>
    <w:rsid w:val="007E168D"/>
    <w:rsid w:val="00844B0F"/>
    <w:rsid w:val="008470D6"/>
    <w:rsid w:val="008915D6"/>
    <w:rsid w:val="008C39C5"/>
    <w:rsid w:val="008D3787"/>
    <w:rsid w:val="008E4B91"/>
    <w:rsid w:val="00922C37"/>
    <w:rsid w:val="0095347A"/>
    <w:rsid w:val="00963EEE"/>
    <w:rsid w:val="0096549D"/>
    <w:rsid w:val="0097039B"/>
    <w:rsid w:val="00992F3E"/>
    <w:rsid w:val="00995716"/>
    <w:rsid w:val="009C2332"/>
    <w:rsid w:val="009D7AB2"/>
    <w:rsid w:val="00A01DE7"/>
    <w:rsid w:val="00A06C24"/>
    <w:rsid w:val="00A818B5"/>
    <w:rsid w:val="00AA3298"/>
    <w:rsid w:val="00AB175D"/>
    <w:rsid w:val="00AB392B"/>
    <w:rsid w:val="00B007CD"/>
    <w:rsid w:val="00B152A7"/>
    <w:rsid w:val="00B24D14"/>
    <w:rsid w:val="00B26F6A"/>
    <w:rsid w:val="00B57C52"/>
    <w:rsid w:val="00B6295B"/>
    <w:rsid w:val="00B7472B"/>
    <w:rsid w:val="00B775A7"/>
    <w:rsid w:val="00BA7ED0"/>
    <w:rsid w:val="00C06337"/>
    <w:rsid w:val="00C167C5"/>
    <w:rsid w:val="00C85225"/>
    <w:rsid w:val="00C86E7C"/>
    <w:rsid w:val="00CB1546"/>
    <w:rsid w:val="00CD02DA"/>
    <w:rsid w:val="00CF4E60"/>
    <w:rsid w:val="00D66BF0"/>
    <w:rsid w:val="00DD1794"/>
    <w:rsid w:val="00DE1DC5"/>
    <w:rsid w:val="00DE2CD3"/>
    <w:rsid w:val="00DF0FF1"/>
    <w:rsid w:val="00E55A29"/>
    <w:rsid w:val="00E7374A"/>
    <w:rsid w:val="00F01A6B"/>
    <w:rsid w:val="00F5249B"/>
    <w:rsid w:val="00F56028"/>
    <w:rsid w:val="00F933BA"/>
    <w:rsid w:val="00FE7062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60C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60C0"/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60C0"/>
    <w:rPr>
      <w:vertAlign w:val="superscript"/>
    </w:rPr>
  </w:style>
  <w:style w:type="paragraph" w:customStyle="1" w:styleId="Estilopadro">
    <w:name w:val="Estilo padrão"/>
    <w:rsid w:val="001360C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60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036C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60C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60C0"/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60C0"/>
    <w:rPr>
      <w:vertAlign w:val="superscript"/>
    </w:rPr>
  </w:style>
  <w:style w:type="paragraph" w:customStyle="1" w:styleId="Estilopadro">
    <w:name w:val="Estilo padrão"/>
    <w:rsid w:val="001360C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60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036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D887-F158-4286-A3BC-AB8270DC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2018-06-15T16:55:00Z</cp:lastPrinted>
  <dcterms:created xsi:type="dcterms:W3CDTF">2018-06-15T16:55:00Z</dcterms:created>
  <dcterms:modified xsi:type="dcterms:W3CDTF">2018-06-15T16:55:00Z</dcterms:modified>
</cp:coreProperties>
</file>