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9D7E32" w:rsidRPr="009D7E32" w:rsidRDefault="00C83D82" w:rsidP="009D7E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E32">
        <w:rPr>
          <w:rFonts w:ascii="Times New Roman" w:hAnsi="Times New Roman"/>
          <w:b/>
          <w:bCs/>
          <w:sz w:val="24"/>
          <w:szCs w:val="24"/>
        </w:rPr>
        <w:t>MAT</w:t>
      </w:r>
      <w:r w:rsidR="00DA6CC4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111A3B">
        <w:rPr>
          <w:rFonts w:ascii="Times New Roman" w:hAnsi="Times New Roman"/>
          <w:b/>
          <w:bCs/>
          <w:sz w:val="24"/>
          <w:szCs w:val="24"/>
        </w:rPr>
        <w:t xml:space="preserve">SUBSTITUTIVO Nº 001/2018 AO </w:t>
      </w:r>
      <w:r w:rsidR="00DA6CC4">
        <w:rPr>
          <w:rFonts w:ascii="Times New Roman" w:hAnsi="Times New Roman"/>
          <w:b/>
          <w:bCs/>
          <w:sz w:val="24"/>
          <w:szCs w:val="24"/>
        </w:rPr>
        <w:t>A</w:t>
      </w:r>
      <w:r w:rsidR="00111A3B">
        <w:rPr>
          <w:rFonts w:ascii="Times New Roman" w:hAnsi="Times New Roman"/>
          <w:b/>
          <w:bCs/>
          <w:sz w:val="24"/>
          <w:szCs w:val="24"/>
        </w:rPr>
        <w:t>NTEPROJETO DE LEI</w:t>
      </w:r>
      <w:proofErr w:type="gramStart"/>
      <w:r w:rsidR="00111A3B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111A3B">
        <w:rPr>
          <w:rFonts w:ascii="Times New Roman" w:hAnsi="Times New Roman"/>
          <w:b/>
          <w:bCs/>
          <w:sz w:val="24"/>
          <w:szCs w:val="24"/>
        </w:rPr>
        <w:t>Nº 354</w:t>
      </w:r>
      <w:r w:rsidR="00CC43EB" w:rsidRPr="009D7E32">
        <w:rPr>
          <w:rFonts w:ascii="Times New Roman" w:hAnsi="Times New Roman"/>
          <w:b/>
          <w:bCs/>
          <w:sz w:val="24"/>
          <w:szCs w:val="24"/>
        </w:rPr>
        <w:t>/</w:t>
      </w:r>
      <w:r w:rsidR="00111A3B">
        <w:rPr>
          <w:rFonts w:ascii="Times New Roman" w:hAnsi="Times New Roman"/>
          <w:b/>
          <w:bCs/>
          <w:sz w:val="24"/>
          <w:szCs w:val="24"/>
        </w:rPr>
        <w:t>2017</w:t>
      </w:r>
      <w:r w:rsidRPr="009D7E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7E32">
        <w:rPr>
          <w:rFonts w:ascii="Times New Roman" w:hAnsi="Times New Roman"/>
          <w:sz w:val="24"/>
          <w:szCs w:val="24"/>
        </w:rPr>
        <w:t>–</w:t>
      </w:r>
      <w:r w:rsidR="00F83550" w:rsidRPr="00BF0FFA">
        <w:rPr>
          <w:rFonts w:ascii="Times New Roman" w:hAnsi="Times New Roman"/>
        </w:rPr>
        <w:t xml:space="preserve"> </w:t>
      </w:r>
    </w:p>
    <w:p w:rsidR="003B55E5" w:rsidRPr="0024295E" w:rsidRDefault="0024295E" w:rsidP="003B55E5">
      <w:pPr>
        <w:tabs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295E">
        <w:rPr>
          <w:rFonts w:ascii="Times New Roman" w:eastAsia="Arial" w:hAnsi="Times New Roman" w:cs="Times New Roman"/>
          <w:iCs/>
          <w:sz w:val="24"/>
          <w:szCs w:val="24"/>
        </w:rPr>
        <w:t>INSTITUI O PROGRAMA SOCIAL CENTRO DE APOIO ÀS VÍTIMAS DE VIOLÊNCIA URBANA, NO ÂMBITO DO MUNICÍPIO DE SETE LAGOAS E DÁ OUTRAS PROVIDÊNCIAS.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7631A4">
        <w:rPr>
          <w:sz w:val="24"/>
          <w:szCs w:val="24"/>
        </w:rPr>
        <w:t>OR</w:t>
      </w:r>
      <w:r w:rsidR="00111A3B">
        <w:rPr>
          <w:sz w:val="24"/>
          <w:szCs w:val="24"/>
        </w:rPr>
        <w:t xml:space="preserve"> ALCIDES LONGO DE BARROS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24295E" w:rsidRDefault="004A4837" w:rsidP="0024295E">
      <w:pPr>
        <w:tabs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391D">
        <w:rPr>
          <w:rFonts w:ascii="Times New Roman" w:hAnsi="Times New Roman" w:cs="Times New Roman"/>
          <w:sz w:val="28"/>
          <w:szCs w:val="28"/>
        </w:rPr>
        <w:t xml:space="preserve">O </w:t>
      </w:r>
      <w:r w:rsidR="00111A3B">
        <w:rPr>
          <w:rFonts w:ascii="Times New Roman" w:hAnsi="Times New Roman" w:cs="Times New Roman"/>
          <w:sz w:val="28"/>
          <w:szCs w:val="28"/>
        </w:rPr>
        <w:t xml:space="preserve">Substitutivo nº 001/2018 ao </w:t>
      </w:r>
      <w:r w:rsidRPr="0054391D">
        <w:rPr>
          <w:rFonts w:ascii="Times New Roman" w:hAnsi="Times New Roman" w:cs="Times New Roman"/>
          <w:sz w:val="28"/>
          <w:szCs w:val="28"/>
        </w:rPr>
        <w:t>Ant</w:t>
      </w:r>
      <w:r w:rsidR="00111A3B">
        <w:rPr>
          <w:rFonts w:ascii="Times New Roman" w:hAnsi="Times New Roman" w:cs="Times New Roman"/>
          <w:sz w:val="28"/>
          <w:szCs w:val="28"/>
        </w:rPr>
        <w:t>eprojeto de Lei nº 354/2017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0E6928" w:rsidRPr="000E6928">
        <w:rPr>
          <w:rFonts w:ascii="Times New Roman" w:hAnsi="Times New Roman"/>
        </w:rPr>
        <w:t xml:space="preserve"> </w:t>
      </w:r>
      <w:r w:rsidR="0024295E" w:rsidRPr="0024295E">
        <w:rPr>
          <w:rFonts w:ascii="Times New Roman" w:eastAsia="Arial" w:hAnsi="Times New Roman" w:cs="Times New Roman"/>
          <w:iCs/>
          <w:sz w:val="24"/>
          <w:szCs w:val="24"/>
        </w:rPr>
        <w:t>INSTITUI O PROGRAMA SOCIAL CENTRO DE APOIO ÀS VÍTIMAS DE VIOLÊNCIA URBANA, NO ÂMBITO DO MUNICÍPIO DE SETE LAGOAS E DÁ OUTRAS PROVIDÊNCIAS</w:t>
      </w:r>
      <w:r w:rsidR="0024295E">
        <w:rPr>
          <w:rFonts w:ascii="Times New Roman" w:eastAsia="Arial" w:hAnsi="Times New Roman" w:cs="Times New Roman"/>
          <w:iCs/>
          <w:sz w:val="24"/>
          <w:szCs w:val="24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24295E">
        <w:rPr>
          <w:rFonts w:ascii="Times New Roman" w:hAnsi="Times New Roman" w:cs="Times New Roman"/>
          <w:sz w:val="28"/>
          <w:szCs w:val="28"/>
        </w:rPr>
        <w:t xml:space="preserve">autoria do Vereador Alcides Longo de Barros, </w:t>
      </w:r>
      <w:r w:rsidR="00C83D82" w:rsidRPr="0054391D">
        <w:rPr>
          <w:rFonts w:ascii="Times New Roman" w:hAnsi="Times New Roman" w:cs="Times New Roman"/>
          <w:sz w:val="28"/>
          <w:szCs w:val="28"/>
        </w:rPr>
        <w:t>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</w:t>
      </w:r>
      <w:proofErr w:type="gramStart"/>
      <w:r>
        <w:rPr>
          <w:sz w:val="28"/>
          <w:szCs w:val="28"/>
        </w:rPr>
        <w:t>legislativa</w:t>
      </w:r>
      <w:proofErr w:type="gramEnd"/>
      <w:r>
        <w:rPr>
          <w:sz w:val="28"/>
          <w:szCs w:val="28"/>
        </w:rPr>
        <w:t>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24295E">
        <w:rPr>
          <w:rFonts w:ascii="Times New Roman" w:hAnsi="Times New Roman" w:cs="Times New Roman"/>
          <w:sz w:val="28"/>
          <w:szCs w:val="28"/>
        </w:rPr>
        <w:t>seguinte</w:t>
      </w:r>
      <w:proofErr w:type="gramStart"/>
      <w:r w:rsidR="0024295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4295E">
        <w:rPr>
          <w:rFonts w:ascii="Times New Roman" w:hAnsi="Times New Roman" w:cs="Times New Roman"/>
          <w:sz w:val="28"/>
          <w:szCs w:val="28"/>
        </w:rPr>
        <w:t xml:space="preserve">final </w:t>
      </w:r>
      <w:r w:rsidRPr="00CC43EB">
        <w:rPr>
          <w:rFonts w:ascii="Times New Roman" w:hAnsi="Times New Roman" w:cs="Times New Roman"/>
          <w:sz w:val="28"/>
          <w:szCs w:val="28"/>
        </w:rPr>
        <w:t xml:space="preserve">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Default="0054391D" w:rsidP="0054391D">
      <w:pPr>
        <w:tabs>
          <w:tab w:val="left" w:pos="5355"/>
        </w:tabs>
      </w:pPr>
      <w:r>
        <w:tab/>
      </w:r>
    </w:p>
    <w:p w:rsidR="009D7E32" w:rsidRDefault="009D7E32" w:rsidP="0054391D">
      <w:pPr>
        <w:tabs>
          <w:tab w:val="left" w:pos="5355"/>
        </w:tabs>
      </w:pPr>
    </w:p>
    <w:p w:rsidR="0054391D" w:rsidRPr="004B42E8" w:rsidRDefault="0054391D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D50A16">
        <w:rPr>
          <w:sz w:val="22"/>
          <w:szCs w:val="22"/>
        </w:rPr>
        <w:t xml:space="preserve">  </w:t>
      </w:r>
      <w:proofErr w:type="gramEnd"/>
      <w:r w:rsidR="00822803">
        <w:rPr>
          <w:sz w:val="22"/>
          <w:szCs w:val="22"/>
        </w:rPr>
        <w:t xml:space="preserve">Nº </w:t>
      </w:r>
      <w:r w:rsidR="0024295E">
        <w:rPr>
          <w:sz w:val="22"/>
          <w:szCs w:val="22"/>
        </w:rPr>
        <w:t>354/2017 NOS TERMOS DO SUBSTITUTIVO Nº 001/2018</w:t>
      </w:r>
    </w:p>
    <w:p w:rsidR="00AC67C9" w:rsidRPr="00D50A16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50A16">
        <w:rPr>
          <w:rFonts w:ascii="Times New Roman" w:hAnsi="Times New Roman" w:cs="Times New Roman"/>
          <w:sz w:val="24"/>
          <w:szCs w:val="24"/>
        </w:rPr>
        <w:t xml:space="preserve">AUTORIA: </w:t>
      </w:r>
      <w:r w:rsidR="00EC51ED" w:rsidRPr="00D50A16">
        <w:rPr>
          <w:rFonts w:ascii="Times New Roman" w:hAnsi="Times New Roman" w:cs="Times New Roman"/>
          <w:sz w:val="24"/>
          <w:szCs w:val="24"/>
        </w:rPr>
        <w:t>VEREA</w:t>
      </w:r>
      <w:r w:rsidR="0054391D" w:rsidRPr="00D50A16">
        <w:rPr>
          <w:rFonts w:ascii="Times New Roman" w:hAnsi="Times New Roman" w:cs="Times New Roman"/>
          <w:sz w:val="24"/>
          <w:szCs w:val="24"/>
        </w:rPr>
        <w:t>DO</w:t>
      </w:r>
      <w:r w:rsidR="0024295E">
        <w:rPr>
          <w:rFonts w:ascii="Times New Roman" w:hAnsi="Times New Roman" w:cs="Times New Roman"/>
          <w:sz w:val="24"/>
          <w:szCs w:val="24"/>
        </w:rPr>
        <w:t>R ALCIDES LONGO DE BARROS</w:t>
      </w:r>
    </w:p>
    <w:p w:rsidR="009803F4" w:rsidRPr="009803F4" w:rsidRDefault="009803F4" w:rsidP="009803F4">
      <w:pPr>
        <w:rPr>
          <w:lang w:eastAsia="pt-BR"/>
        </w:rPr>
      </w:pPr>
    </w:p>
    <w:p w:rsidR="000B5375" w:rsidRDefault="00C83D82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0E6928" w:rsidRDefault="000E6928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24295E" w:rsidRPr="0022368B" w:rsidRDefault="0024295E" w:rsidP="0024295E">
      <w:pPr>
        <w:pStyle w:val="Recuodecorpodetexto31"/>
        <w:spacing w:line="200" w:lineRule="atLeast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2368B">
        <w:rPr>
          <w:rFonts w:ascii="Times New Roman" w:eastAsia="Arial" w:hAnsi="Times New Roman" w:cs="Times New Roman"/>
          <w:i w:val="0"/>
          <w:iCs w:val="0"/>
          <w:sz w:val="24"/>
          <w:szCs w:val="24"/>
        </w:rPr>
        <w:t xml:space="preserve">INSTITUI O PROGRAMA SOCIAL CENTRO DE APOIO ÀS VÍTIMAS DE VIOLÊNCIA URBANA, NO ÂMBITO DO MUNICÍPIO DE SETE </w:t>
      </w:r>
      <w:r>
        <w:rPr>
          <w:rFonts w:ascii="Times New Roman" w:eastAsia="Arial" w:hAnsi="Times New Roman" w:cs="Times New Roman"/>
          <w:i w:val="0"/>
          <w:iCs w:val="0"/>
          <w:sz w:val="24"/>
          <w:szCs w:val="24"/>
        </w:rPr>
        <w:t>LAGOAS E DÁ OUTRAS PROVIDÊNCIAS</w:t>
      </w:r>
      <w:r w:rsidRPr="0022368B">
        <w:rPr>
          <w:rFonts w:ascii="Times New Roman" w:eastAsia="Arial" w:hAnsi="Times New Roman" w:cs="Times New Roman"/>
          <w:i w:val="0"/>
          <w:iCs w:val="0"/>
          <w:sz w:val="24"/>
          <w:szCs w:val="24"/>
        </w:rPr>
        <w:t>.</w:t>
      </w:r>
    </w:p>
    <w:p w:rsidR="0024295E" w:rsidRPr="0022368B" w:rsidRDefault="0024295E" w:rsidP="0024295E">
      <w:pPr>
        <w:pStyle w:val="Recuodecorpodetexto31"/>
        <w:spacing w:line="200" w:lineRule="atLeast"/>
        <w:ind w:left="4267" w:hanging="833"/>
        <w:jc w:val="both"/>
        <w:rPr>
          <w:rFonts w:ascii="Times New Roman" w:hAnsi="Times New Roman" w:cs="Times New Roman"/>
          <w:sz w:val="24"/>
          <w:szCs w:val="24"/>
        </w:rPr>
      </w:pPr>
    </w:p>
    <w:p w:rsidR="0024295E" w:rsidRPr="0022368B" w:rsidRDefault="0024295E" w:rsidP="0024295E">
      <w:pPr>
        <w:pStyle w:val="Recuodecorpodetexto31"/>
        <w:spacing w:line="200" w:lineRule="atLeast"/>
        <w:ind w:left="4267" w:hanging="833"/>
        <w:jc w:val="both"/>
        <w:rPr>
          <w:rFonts w:ascii="Times New Roman" w:hAnsi="Times New Roman" w:cs="Times New Roman"/>
          <w:sz w:val="24"/>
          <w:szCs w:val="24"/>
        </w:rPr>
      </w:pPr>
    </w:p>
    <w:p w:rsidR="0024295E" w:rsidRPr="0022368B" w:rsidRDefault="0024295E" w:rsidP="0024295E">
      <w:pPr>
        <w:pStyle w:val="Recuodecorpodetexto31"/>
        <w:spacing w:line="200" w:lineRule="atLeast"/>
        <w:ind w:left="4383" w:hanging="90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2368B">
        <w:rPr>
          <w:rFonts w:ascii="Times New Roman" w:hAnsi="Times New Roman" w:cs="Times New Roman"/>
          <w:i w:val="0"/>
          <w:iCs w:val="0"/>
          <w:sz w:val="24"/>
          <w:szCs w:val="24"/>
        </w:rPr>
        <w:t>Art.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1º</w:t>
      </w:r>
      <w:proofErr w:type="gramStart"/>
      <w:r w:rsidRPr="0022368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</w:t>
      </w:r>
      <w:proofErr w:type="gramEnd"/>
      <w:r w:rsidRPr="0022368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Fica instituído, no âmbito do M</w:t>
      </w:r>
      <w:r w:rsidRPr="0022368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unicípio de Sete Lagoas, </w:t>
      </w:r>
      <w:r w:rsidRPr="0024295E">
        <w:rPr>
          <w:rFonts w:ascii="Times New Roman" w:eastAsia="Arial" w:hAnsi="Times New Roman" w:cs="Times New Roman"/>
          <w:b w:val="0"/>
          <w:i w:val="0"/>
          <w:iCs w:val="0"/>
          <w:sz w:val="24"/>
          <w:szCs w:val="24"/>
        </w:rPr>
        <w:t xml:space="preserve">o </w:t>
      </w:r>
      <w:r>
        <w:rPr>
          <w:rFonts w:ascii="Times New Roman" w:eastAsia="Arial" w:hAnsi="Times New Roman" w:cs="Times New Roman"/>
          <w:b w:val="0"/>
          <w:i w:val="0"/>
          <w:iCs w:val="0"/>
          <w:sz w:val="24"/>
          <w:szCs w:val="24"/>
        </w:rPr>
        <w:t>Programa Social “</w:t>
      </w:r>
      <w:r w:rsidRPr="0024295E">
        <w:rPr>
          <w:rFonts w:ascii="Times New Roman" w:eastAsia="Arial" w:hAnsi="Times New Roman" w:cs="Times New Roman"/>
          <w:b w:val="0"/>
          <w:i w:val="0"/>
          <w:iCs w:val="0"/>
          <w:sz w:val="24"/>
          <w:szCs w:val="24"/>
        </w:rPr>
        <w:t>Centro de Apoio às vítimas de violência Urbana</w:t>
      </w:r>
      <w:r w:rsidRPr="0022368B">
        <w:rPr>
          <w:rFonts w:ascii="Times New Roman" w:eastAsia="Arial" w:hAnsi="Times New Roman" w:cs="Times New Roman"/>
          <w:i w:val="0"/>
          <w:iCs w:val="0"/>
          <w:sz w:val="24"/>
          <w:szCs w:val="24"/>
        </w:rPr>
        <w:t xml:space="preserve">”, </w:t>
      </w: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que disponibilizará atendimento especializado e instalações adequadas para as vítimas e familiares de violência urbana, que estejam em estado de vulnerabilidade social.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4295E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2368B">
        <w:rPr>
          <w:rFonts w:ascii="Times New Roman" w:hAnsi="Times New Roman" w:cs="Times New Roman"/>
          <w:i w:val="0"/>
          <w:iCs w:val="0"/>
          <w:sz w:val="24"/>
          <w:szCs w:val="24"/>
        </w:rPr>
        <w:t>Art. 2º</w:t>
      </w:r>
      <w:r w:rsidRPr="0022368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– O </w:t>
      </w:r>
      <w:r w:rsidRPr="0024295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“</w:t>
      </w:r>
      <w:r w:rsidRPr="0024295E">
        <w:rPr>
          <w:rFonts w:ascii="Times New Roman" w:eastAsia="Arial" w:hAnsi="Times New Roman" w:cs="Times New Roman"/>
          <w:b w:val="0"/>
          <w:i w:val="0"/>
          <w:iCs w:val="0"/>
          <w:sz w:val="24"/>
          <w:szCs w:val="24"/>
        </w:rPr>
        <w:t xml:space="preserve">Centro de Apoio às Vítimas de Violência Urbana (CAVVU)”, </w:t>
      </w: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tem como objetivo o atendimento multidisciplinar e multiprofissional destinado às vítimas de violência urbana que apresentem os seguintes distúrbios (imediatamente após a ocorrência de violência):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I – Stress pós-traumático;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II – ansiedade;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III – síndrome do pânico;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IV – fobia social;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V – depressão;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VI – entre outros distúrbios diagnosticados pela equipe multidisciplinar;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4295E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236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Art. 3º – </w:t>
      </w:r>
      <w:r w:rsidRPr="0022368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O </w:t>
      </w:r>
      <w:r w:rsidRPr="0024295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“</w:t>
      </w:r>
      <w:r w:rsidRPr="0024295E">
        <w:rPr>
          <w:rFonts w:ascii="Times New Roman" w:eastAsia="Arial" w:hAnsi="Times New Roman" w:cs="Times New Roman"/>
          <w:b w:val="0"/>
          <w:i w:val="0"/>
          <w:iCs w:val="0"/>
          <w:sz w:val="24"/>
          <w:szCs w:val="24"/>
        </w:rPr>
        <w:t xml:space="preserve">Centro de Apoio às Vítimas de Violência Urbana” </w:t>
      </w: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prestará diversos serviços de apoio às vítimas e familiares de violência urbana, incluindo: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I – consultas;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II – medicações;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III – seções de psicoterapia;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IV – internação hospitalar;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 xml:space="preserve">V – </w:t>
      </w:r>
      <w:proofErr w:type="spellStart"/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translados</w:t>
      </w:r>
      <w:proofErr w:type="spellEnd"/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 xml:space="preserve"> para os casos de óbito;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VI – entre outros serviços.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 xml:space="preserve">Parágrafo único </w:t>
      </w: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 xml:space="preserve">– A rede de equipamentos sociais </w:t>
      </w:r>
      <w:r w:rsidRPr="0024295E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“</w:t>
      </w:r>
      <w:r w:rsidRPr="0024295E">
        <w:rPr>
          <w:rFonts w:ascii="Times New Roman" w:eastAsia="Arial" w:hAnsi="Times New Roman" w:cs="Times New Roman"/>
          <w:b w:val="0"/>
          <w:i w:val="0"/>
          <w:iCs w:val="0"/>
          <w:sz w:val="24"/>
          <w:szCs w:val="24"/>
        </w:rPr>
        <w:t xml:space="preserve">Centro de Apoio às Vítimas de Violência Urbana” </w:t>
      </w: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funcionará em horários e periodicidade a ser definida pelo órgão competente.</w:t>
      </w:r>
    </w:p>
    <w:p w:rsidR="0024295E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4295E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4295E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4295E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4295E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4295E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4295E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4295E">
        <w:rPr>
          <w:rFonts w:ascii="Times New Roman" w:eastAsia="Arial" w:hAnsi="Times New Roman" w:cs="Times New Roman"/>
          <w:bCs w:val="0"/>
          <w:i w:val="0"/>
          <w:iCs w:val="0"/>
          <w:sz w:val="24"/>
          <w:szCs w:val="24"/>
        </w:rPr>
        <w:t>Art. 4º</w:t>
      </w: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 xml:space="preserve"> – O </w:t>
      </w:r>
      <w:r w:rsidRPr="0024295E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“</w:t>
      </w:r>
      <w:r w:rsidRPr="0024295E">
        <w:rPr>
          <w:rFonts w:ascii="Times New Roman" w:eastAsia="Arial" w:hAnsi="Times New Roman" w:cs="Times New Roman"/>
          <w:b w:val="0"/>
          <w:i w:val="0"/>
          <w:iCs w:val="0"/>
          <w:sz w:val="24"/>
          <w:szCs w:val="24"/>
        </w:rPr>
        <w:t>Centro de Apoio às Vítimas de Violência Urbana”</w:t>
      </w:r>
      <w:r w:rsidRPr="0022368B">
        <w:rPr>
          <w:rFonts w:ascii="Times New Roman" w:eastAsia="Arial" w:hAnsi="Times New Roman" w:cs="Times New Roman"/>
          <w:i w:val="0"/>
          <w:iCs w:val="0"/>
          <w:sz w:val="24"/>
          <w:szCs w:val="24"/>
        </w:rPr>
        <w:t xml:space="preserve"> </w:t>
      </w: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deverá funcionar com os seguintes profissionais em sua equipe multidisciplinar: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I – médicos especialistas em psiquiatria;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II – psicólogos;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III – assistentes sociais;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IV – representantes dos direitos humanos;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V – caso necessário, f</w:t>
      </w:r>
      <w:r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orça policial para proteção das</w:t>
      </w: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 xml:space="preserve"> vítimas e familiares.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4295E">
        <w:rPr>
          <w:rFonts w:ascii="Times New Roman" w:eastAsia="Arial" w:hAnsi="Times New Roman" w:cs="Times New Roman"/>
          <w:bCs w:val="0"/>
          <w:i w:val="0"/>
          <w:iCs w:val="0"/>
          <w:sz w:val="24"/>
          <w:szCs w:val="24"/>
        </w:rPr>
        <w:t>Art. 5º</w:t>
      </w: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 xml:space="preserve"> – Todo indivíduo vítima do ato de violência, no momento do B.O (Boletim de Ocorrência Policial), automaticamente é inserido no programa.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 xml:space="preserve">Parágrafo Único </w:t>
      </w: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- O “</w:t>
      </w:r>
      <w:r w:rsidRPr="0024295E">
        <w:rPr>
          <w:rFonts w:ascii="Times New Roman" w:eastAsia="Arial" w:hAnsi="Times New Roman" w:cs="Times New Roman"/>
          <w:b w:val="0"/>
          <w:i w:val="0"/>
          <w:iCs w:val="0"/>
          <w:sz w:val="24"/>
          <w:szCs w:val="24"/>
        </w:rPr>
        <w:t xml:space="preserve">Centro de Apoio às Vítimas de Violência Urbana (CAVVU)”, </w:t>
      </w: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 xml:space="preserve">será vinculado à Secretaria </w:t>
      </w:r>
      <w:r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Municipal de Assistência Social, Secretaria Municipal de Segurança Pública, transito e transporte, ou outra que se faça competente</w:t>
      </w: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proofErr w:type="gramStart"/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>a qual, através de sistema informatizado, com todas as Delegacias de Polícia da Cidade, farão</w:t>
      </w:r>
      <w:proofErr w:type="gramEnd"/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 xml:space="preserve"> a inserção da vítima ao programa.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4295E">
        <w:rPr>
          <w:rFonts w:ascii="Times New Roman" w:eastAsia="Arial" w:hAnsi="Times New Roman" w:cs="Times New Roman"/>
          <w:bCs w:val="0"/>
          <w:i w:val="0"/>
          <w:iCs w:val="0"/>
          <w:sz w:val="24"/>
          <w:szCs w:val="24"/>
        </w:rPr>
        <w:t>Art. 6º</w:t>
      </w: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 xml:space="preserve"> – As despesas decorrentes dessa Lei correrão por conta das dotações orçamentárias próprias, suplementadas se necessário.</w:t>
      </w: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4295E" w:rsidRPr="0022368B" w:rsidRDefault="0024295E" w:rsidP="0024295E">
      <w:pPr>
        <w:pStyle w:val="Recuodecorpodetexto31"/>
        <w:spacing w:line="200" w:lineRule="atLeast"/>
        <w:ind w:left="0" w:firstLine="283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4295E">
        <w:rPr>
          <w:rFonts w:ascii="Times New Roman" w:eastAsia="Arial" w:hAnsi="Times New Roman" w:cs="Times New Roman"/>
          <w:bCs w:val="0"/>
          <w:i w:val="0"/>
          <w:iCs w:val="0"/>
          <w:sz w:val="24"/>
          <w:szCs w:val="24"/>
        </w:rPr>
        <w:t>Art. 7º</w:t>
      </w:r>
      <w:r w:rsidRPr="0022368B">
        <w:rPr>
          <w:rFonts w:ascii="Times New Roman" w:eastAsia="Arial" w:hAnsi="Times New Roman" w:cs="Times New Roman"/>
          <w:b w:val="0"/>
          <w:bCs w:val="0"/>
          <w:i w:val="0"/>
          <w:iCs w:val="0"/>
          <w:sz w:val="24"/>
          <w:szCs w:val="24"/>
        </w:rPr>
        <w:t xml:space="preserve"> – Esta Lei entrará em vigor na data de sua publicação.</w:t>
      </w:r>
    </w:p>
    <w:p w:rsidR="000E6928" w:rsidRDefault="000E6928" w:rsidP="0024295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31A4" w:rsidRDefault="00D50A16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E6928">
        <w:rPr>
          <w:rFonts w:ascii="Times New Roman" w:hAnsi="Times New Roman" w:cs="Times New Roman"/>
          <w:sz w:val="24"/>
          <w:szCs w:val="24"/>
        </w:rPr>
        <w:t xml:space="preserve">   </w:t>
      </w:r>
      <w:r w:rsidR="00BF5E5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0E6928">
        <w:rPr>
          <w:rFonts w:ascii="Times New Roman" w:hAnsi="Times New Roman" w:cs="Times New Roman"/>
          <w:color w:val="000000"/>
          <w:sz w:val="24"/>
          <w:szCs w:val="24"/>
        </w:rPr>
        <w:t>ala das Sessões, 24 de maio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2803" w:rsidRDefault="00822803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2803" w:rsidRPr="00E44E88" w:rsidRDefault="00822803" w:rsidP="0082280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4E88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822803" w:rsidRDefault="00822803" w:rsidP="00822803">
      <w:pPr>
        <w:tabs>
          <w:tab w:val="left" w:pos="4785"/>
        </w:tabs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</w:p>
    <w:p w:rsidR="000E6928" w:rsidRDefault="000E6928" w:rsidP="00822803">
      <w:pPr>
        <w:tabs>
          <w:tab w:val="left" w:pos="4785"/>
        </w:tabs>
        <w:rPr>
          <w:rFonts w:ascii="Times New Roman" w:hAnsi="Times New Roman" w:cs="Times New Roman"/>
          <w:b/>
          <w:color w:val="000000"/>
        </w:rPr>
      </w:pPr>
    </w:p>
    <w:p w:rsidR="00822803" w:rsidRDefault="00822803" w:rsidP="00822803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JOSÉ PEREIRA DA SILVA</w:t>
      </w:r>
    </w:p>
    <w:p w:rsidR="00822803" w:rsidRDefault="00822803" w:rsidP="00822803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:rsidR="00822803" w:rsidRDefault="00822803" w:rsidP="00822803">
      <w:pPr>
        <w:jc w:val="right"/>
        <w:rPr>
          <w:rFonts w:ascii="Times New Roman" w:hAnsi="Times New Roman" w:cs="Times New Roman"/>
          <w:b/>
          <w:color w:val="000000"/>
        </w:rPr>
      </w:pPr>
    </w:p>
    <w:p w:rsidR="00822803" w:rsidRDefault="000E6928" w:rsidP="00822803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MARCELO PIRES RODRIGUES</w:t>
      </w:r>
    </w:p>
    <w:p w:rsidR="00822803" w:rsidRDefault="000E6928" w:rsidP="00822803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Membro</w:t>
      </w:r>
    </w:p>
    <w:p w:rsidR="00822803" w:rsidRDefault="00822803" w:rsidP="00822803">
      <w:pPr>
        <w:rPr>
          <w:rFonts w:ascii="Times New Roman" w:hAnsi="Times New Roman" w:cs="Times New Roman"/>
          <w:b/>
          <w:color w:val="000000"/>
        </w:rPr>
      </w:pPr>
    </w:p>
    <w:p w:rsidR="00822803" w:rsidRDefault="00822803" w:rsidP="00822803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ALCIDES LONGO DE BARROS</w:t>
      </w:r>
    </w:p>
    <w:p w:rsidR="00902526" w:rsidRDefault="00822803" w:rsidP="0082280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</w:rPr>
        <w:t>Relator</w:t>
      </w:r>
    </w:p>
    <w:p w:rsidR="005A6710" w:rsidRPr="009803F4" w:rsidRDefault="005A6710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A6710" w:rsidRPr="009803F4" w:rsidSect="008951FC">
      <w:headerReference w:type="default" r:id="rId9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7F7" w:rsidRDefault="005517F7" w:rsidP="00963EEE">
      <w:pPr>
        <w:spacing w:after="0" w:line="240" w:lineRule="auto"/>
      </w:pPr>
      <w:r>
        <w:separator/>
      </w:r>
    </w:p>
  </w:endnote>
  <w:endnote w:type="continuationSeparator" w:id="0">
    <w:p w:rsidR="005517F7" w:rsidRDefault="005517F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7F7" w:rsidRDefault="005517F7" w:rsidP="00963EEE">
      <w:pPr>
        <w:spacing w:after="0" w:line="240" w:lineRule="auto"/>
      </w:pPr>
      <w:r>
        <w:separator/>
      </w:r>
    </w:p>
  </w:footnote>
  <w:footnote w:type="continuationSeparator" w:id="0">
    <w:p w:rsidR="005517F7" w:rsidRDefault="005517F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3B6D625" wp14:editId="584224D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C8CB01C" wp14:editId="3C4D181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B171D"/>
    <w:rsid w:val="000B5375"/>
    <w:rsid w:val="000E6928"/>
    <w:rsid w:val="00111A3B"/>
    <w:rsid w:val="00171011"/>
    <w:rsid w:val="00171C27"/>
    <w:rsid w:val="00235164"/>
    <w:rsid w:val="0024295E"/>
    <w:rsid w:val="00272BE6"/>
    <w:rsid w:val="002A2DBE"/>
    <w:rsid w:val="002D03DF"/>
    <w:rsid w:val="002D3D1C"/>
    <w:rsid w:val="00334D8F"/>
    <w:rsid w:val="003508C8"/>
    <w:rsid w:val="00365325"/>
    <w:rsid w:val="00391B3F"/>
    <w:rsid w:val="003B55E5"/>
    <w:rsid w:val="00412B64"/>
    <w:rsid w:val="004138C2"/>
    <w:rsid w:val="00441AAC"/>
    <w:rsid w:val="004A4837"/>
    <w:rsid w:val="004B42E8"/>
    <w:rsid w:val="00507BC9"/>
    <w:rsid w:val="005238CA"/>
    <w:rsid w:val="0054391D"/>
    <w:rsid w:val="005517F7"/>
    <w:rsid w:val="00576CDB"/>
    <w:rsid w:val="005A6710"/>
    <w:rsid w:val="005E719A"/>
    <w:rsid w:val="006037B5"/>
    <w:rsid w:val="00693C28"/>
    <w:rsid w:val="00703B47"/>
    <w:rsid w:val="007631A4"/>
    <w:rsid w:val="007959B5"/>
    <w:rsid w:val="007C6561"/>
    <w:rsid w:val="0080155E"/>
    <w:rsid w:val="00822803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2526"/>
    <w:rsid w:val="00905779"/>
    <w:rsid w:val="00963EEE"/>
    <w:rsid w:val="0097039B"/>
    <w:rsid w:val="009803F4"/>
    <w:rsid w:val="009A625C"/>
    <w:rsid w:val="009D7E32"/>
    <w:rsid w:val="009F3083"/>
    <w:rsid w:val="00A22844"/>
    <w:rsid w:val="00A62F38"/>
    <w:rsid w:val="00AC67C9"/>
    <w:rsid w:val="00B52C17"/>
    <w:rsid w:val="00B66DD7"/>
    <w:rsid w:val="00B93A4B"/>
    <w:rsid w:val="00BE56E6"/>
    <w:rsid w:val="00BE621C"/>
    <w:rsid w:val="00BF0FFA"/>
    <w:rsid w:val="00BF5E59"/>
    <w:rsid w:val="00C75BFF"/>
    <w:rsid w:val="00C83D82"/>
    <w:rsid w:val="00CC43EB"/>
    <w:rsid w:val="00D447E3"/>
    <w:rsid w:val="00D50A16"/>
    <w:rsid w:val="00D65943"/>
    <w:rsid w:val="00D962BE"/>
    <w:rsid w:val="00DA6CC4"/>
    <w:rsid w:val="00DB45ED"/>
    <w:rsid w:val="00DC6647"/>
    <w:rsid w:val="00DE6708"/>
    <w:rsid w:val="00DE7C41"/>
    <w:rsid w:val="00E1636B"/>
    <w:rsid w:val="00EC51ED"/>
    <w:rsid w:val="00F31C0D"/>
    <w:rsid w:val="00F37989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24295E"/>
    <w:pPr>
      <w:suppressAutoHyphens/>
      <w:spacing w:after="0" w:line="240" w:lineRule="auto"/>
      <w:ind w:left="360"/>
    </w:pPr>
    <w:rPr>
      <w:rFonts w:ascii="Arial" w:eastAsia="Times New Roman" w:hAnsi="Arial" w:cs="Arial"/>
      <w:b/>
      <w:bCs/>
      <w:i/>
      <w:iCs/>
      <w:color w:val="000000"/>
      <w:sz w:val="2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24295E"/>
    <w:pPr>
      <w:suppressAutoHyphens/>
      <w:spacing w:after="0" w:line="240" w:lineRule="auto"/>
      <w:ind w:left="360"/>
    </w:pPr>
    <w:rPr>
      <w:rFonts w:ascii="Arial" w:eastAsia="Times New Roman" w:hAnsi="Arial" w:cs="Arial"/>
      <w:b/>
      <w:bCs/>
      <w:i/>
      <w:iCs/>
      <w:color w:val="000000"/>
      <w:sz w:val="2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459F8-5259-4089-BD0F-560B866C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2018-05-24T14:45:00Z</cp:lastPrinted>
  <dcterms:created xsi:type="dcterms:W3CDTF">2018-05-24T14:45:00Z</dcterms:created>
  <dcterms:modified xsi:type="dcterms:W3CDTF">2018-05-24T14:45:00Z</dcterms:modified>
</cp:coreProperties>
</file>