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22456C">
        <w:rPr>
          <w:b/>
          <w:bCs/>
          <w:sz w:val="24"/>
          <w:szCs w:val="24"/>
        </w:rPr>
        <w:t>ÉRIA: ANTEPROJETO DE LEI</w:t>
      </w:r>
      <w:proofErr w:type="gramStart"/>
      <w:r w:rsidR="0022456C">
        <w:rPr>
          <w:b/>
          <w:bCs/>
          <w:sz w:val="24"/>
          <w:szCs w:val="24"/>
        </w:rPr>
        <w:t xml:space="preserve">  </w:t>
      </w:r>
      <w:proofErr w:type="gramEnd"/>
      <w:r w:rsidR="0022456C">
        <w:rPr>
          <w:b/>
          <w:bCs/>
          <w:sz w:val="24"/>
          <w:szCs w:val="24"/>
        </w:rPr>
        <w:t>Nº 186</w:t>
      </w:r>
      <w:r w:rsidR="007411C6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2017 </w:t>
      </w:r>
      <w:r w:rsidR="00CE563F">
        <w:rPr>
          <w:b/>
          <w:bCs/>
          <w:sz w:val="24"/>
          <w:szCs w:val="24"/>
        </w:rPr>
        <w:t>–</w:t>
      </w:r>
      <w:r w:rsidR="00CE563F" w:rsidRPr="008B105D">
        <w:rPr>
          <w:bCs/>
          <w:sz w:val="24"/>
          <w:szCs w:val="24"/>
        </w:rPr>
        <w:t xml:space="preserve"> </w:t>
      </w:r>
      <w:r w:rsidR="0022456C">
        <w:rPr>
          <w:bCs/>
          <w:sz w:val="24"/>
          <w:szCs w:val="24"/>
        </w:rPr>
        <w:t>CRIA A DISCIPLINA EDUCAÇÃO TEATRAL NO CURRÍCULO DAS ESCOLAS MUNICIPAIS DE SETE LAGOAS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8B105D">
        <w:rPr>
          <w:rFonts w:ascii="Times New Roman" w:hAnsi="Times New Roman" w:cs="Times New Roman"/>
          <w:sz w:val="24"/>
          <w:szCs w:val="24"/>
        </w:rPr>
        <w:t>RODRIGO BRAGA DA ROCHA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A62E1C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 xml:space="preserve">O Anteprojeto de </w:t>
      </w:r>
      <w:r w:rsidR="0022456C">
        <w:rPr>
          <w:sz w:val="28"/>
          <w:szCs w:val="28"/>
        </w:rPr>
        <w:t>Lei nº 186</w:t>
      </w:r>
      <w:r w:rsidR="00813974">
        <w:rPr>
          <w:sz w:val="28"/>
          <w:szCs w:val="28"/>
        </w:rPr>
        <w:t>/</w:t>
      </w:r>
      <w:r w:rsidR="007051D7">
        <w:rPr>
          <w:sz w:val="28"/>
          <w:szCs w:val="28"/>
        </w:rPr>
        <w:t>2017</w:t>
      </w:r>
      <w:r w:rsidR="00813974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que</w:t>
      </w:r>
      <w:r w:rsidR="0022456C">
        <w:rPr>
          <w:sz w:val="28"/>
          <w:szCs w:val="28"/>
        </w:rPr>
        <w:t xml:space="preserve"> </w:t>
      </w:r>
      <w:r w:rsidR="0022456C">
        <w:rPr>
          <w:bCs/>
          <w:sz w:val="24"/>
          <w:szCs w:val="24"/>
        </w:rPr>
        <w:t>CRIA A DISCIPLINA EDUCAÇÃO TEATRAL NO CURRÍCULO DAS ESCOLAS MUNICIPAIS DE SETE LAGOAS</w:t>
      </w:r>
      <w:r w:rsidR="008B105D">
        <w:rPr>
          <w:bCs/>
          <w:sz w:val="24"/>
          <w:szCs w:val="24"/>
        </w:rPr>
        <w:t xml:space="preserve">,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6D451D">
        <w:rPr>
          <w:sz w:val="28"/>
          <w:szCs w:val="28"/>
        </w:rPr>
        <w:t xml:space="preserve"> </w:t>
      </w:r>
      <w:r w:rsidR="008B105D">
        <w:rPr>
          <w:sz w:val="28"/>
          <w:szCs w:val="28"/>
        </w:rPr>
        <w:t>Rodrigo Braga da Rocha</w:t>
      </w:r>
      <w:r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>
        <w:rPr>
          <w:sz w:val="28"/>
          <w:szCs w:val="28"/>
        </w:rPr>
        <w:t>a, em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A62E1C" w:rsidRDefault="00A62E1C" w:rsidP="00A62E1C"/>
    <w:p w:rsidR="0022456C" w:rsidRPr="00A62E1C" w:rsidRDefault="0022456C" w:rsidP="00A62E1C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22456C">
        <w:rPr>
          <w:sz w:val="24"/>
          <w:szCs w:val="24"/>
        </w:rPr>
        <w:t>186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 w:rsidRPr="008B105D">
        <w:rPr>
          <w:sz w:val="24"/>
          <w:szCs w:val="24"/>
        </w:rPr>
        <w:t>AUTORIA:</w:t>
      </w:r>
      <w:r w:rsidR="008B105D">
        <w:rPr>
          <w:sz w:val="24"/>
          <w:szCs w:val="24"/>
        </w:rPr>
        <w:t xml:space="preserve"> VEREADOR RODRIGO BRAGA DA ROCHA</w:t>
      </w:r>
    </w:p>
    <w:p w:rsidR="008B105D" w:rsidRPr="008B105D" w:rsidRDefault="008B105D" w:rsidP="008B105D"/>
    <w:p w:rsidR="00DE337A" w:rsidRDefault="007051D7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598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58598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proofErr w:type="gramEnd"/>
    </w:p>
    <w:p w:rsidR="00813974" w:rsidRDefault="00813974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B105D" w:rsidRDefault="0022456C" w:rsidP="0022456C">
      <w:pPr>
        <w:pStyle w:val="Default"/>
        <w:spacing w:line="276" w:lineRule="auto"/>
        <w:ind w:left="2835" w:right="566"/>
        <w:jc w:val="both"/>
        <w:rPr>
          <w:b/>
          <w:bCs/>
        </w:rPr>
      </w:pPr>
      <w:r w:rsidRPr="0022456C">
        <w:rPr>
          <w:b/>
          <w:bCs/>
        </w:rPr>
        <w:t>CRIA A DISCIPLINA EDUCAÇÃO TEATRAL NO CURRÍCULO DAS ESCOLAS MUNICIPAIS DE SETE LAGOAS</w:t>
      </w:r>
    </w:p>
    <w:p w:rsidR="0022456C" w:rsidRPr="0022456C" w:rsidRDefault="0022456C" w:rsidP="0022456C">
      <w:pPr>
        <w:pStyle w:val="Default"/>
        <w:spacing w:line="276" w:lineRule="auto"/>
        <w:ind w:left="2835" w:right="566"/>
        <w:jc w:val="both"/>
        <w:rPr>
          <w:b/>
        </w:rPr>
      </w:pPr>
    </w:p>
    <w:p w:rsidR="0022456C" w:rsidRPr="0022456C" w:rsidRDefault="0022456C" w:rsidP="0022456C">
      <w:pPr>
        <w:spacing w:before="100" w:beforeAutospacing="1" w:after="100" w:afterAutospacing="1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tooltip="Art. 1 da Lei 240/99, Balneario Barra do Sul" w:history="1">
        <w:r w:rsidRPr="0022456C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Art. 1º</w:t>
        </w:r>
      </w:hyperlink>
      <w:r w:rsidRPr="00224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criada a disciplina "</w:t>
      </w:r>
      <w:r w:rsidRPr="002245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Iniciação Teatral</w:t>
      </w:r>
      <w:r w:rsidRPr="00224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 nos currículos, de 1ª à 8ª séries do Ensino Fundamental das escolas da Rede Municipal de Ensino de Sete Lagoas, a partir do próximo exercício. </w:t>
      </w:r>
      <w:hyperlink r:id="rId9" w:history="1">
        <w:r w:rsidRPr="0022456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</w:t>
        </w:r>
      </w:hyperlink>
    </w:p>
    <w:p w:rsidR="0022456C" w:rsidRPr="0022456C" w:rsidRDefault="0022456C" w:rsidP="0022456C">
      <w:pPr>
        <w:spacing w:before="100" w:beforeAutospacing="1" w:after="100" w:afterAutospacing="1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tooltip="Art. 2 da Lei 240/99, Balneario Barra do Sul" w:history="1">
        <w:r w:rsidRPr="0022456C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Art. 2º</w:t>
        </w:r>
      </w:hyperlink>
      <w:r w:rsidRPr="00224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avaliação do desempenho da disciplina terá caráter meramente classificatório. </w:t>
      </w:r>
      <w:hyperlink r:id="rId11" w:history="1">
        <w:r w:rsidRPr="0022456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</w:t>
        </w:r>
      </w:hyperlink>
    </w:p>
    <w:p w:rsidR="0022456C" w:rsidRPr="0022456C" w:rsidRDefault="0022456C" w:rsidP="0022456C">
      <w:pPr>
        <w:spacing w:before="100" w:beforeAutospacing="1" w:after="100" w:afterAutospacing="1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tooltip="Art. 3 da Lei 240/99, Balneario Barra do Sul" w:history="1">
        <w:r w:rsidRPr="0022456C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Art. 3º</w:t>
        </w:r>
      </w:hyperlink>
      <w:r w:rsidRPr="00224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Executivo Municipal regulamentará a presente Lei no prazo de 60 (sessenta) dias, a contar da sua aplicação. </w:t>
      </w:r>
    </w:p>
    <w:p w:rsidR="0022456C" w:rsidRPr="0022456C" w:rsidRDefault="0022456C" w:rsidP="0022456C">
      <w:pPr>
        <w:spacing w:before="100" w:beforeAutospacing="1" w:after="100" w:afterAutospacing="1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tooltip="Art. 4 da Lei 240/99, Balneario Barra do Sul" w:history="1">
        <w:r w:rsidRPr="0022456C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Art. 4º</w:t>
        </w:r>
      </w:hyperlink>
      <w:r w:rsidRPr="00224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 </w:t>
      </w:r>
    </w:p>
    <w:p w:rsidR="0041159A" w:rsidRDefault="0022456C" w:rsidP="0022456C">
      <w:pPr>
        <w:spacing w:before="100" w:beforeAutospacing="1" w:after="100" w:afterAutospacing="1"/>
        <w:ind w:firstLine="2410"/>
        <w:jc w:val="both"/>
        <w:rPr>
          <w:rFonts w:ascii="Arial" w:eastAsia="Times New Roman" w:hAnsi="Arial" w:cs="Arial"/>
          <w:lang w:eastAsia="pt-BR"/>
        </w:rPr>
      </w:pPr>
      <w:hyperlink r:id="rId14" w:tooltip="Art. 5 da Lei 240/99, Balneario Barra do Sul" w:history="1">
        <w:r w:rsidRPr="0022456C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Art. 5º</w:t>
        </w:r>
      </w:hyperlink>
      <w:r w:rsidRPr="00224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Revogam-se as disposições em contrário</w:t>
      </w:r>
      <w:r w:rsidRPr="00D066CD">
        <w:rPr>
          <w:rFonts w:ascii="Arial" w:eastAsia="Times New Roman" w:hAnsi="Arial" w:cs="Arial"/>
          <w:lang w:eastAsia="pt-BR"/>
        </w:rPr>
        <w:t xml:space="preserve">. </w:t>
      </w:r>
    </w:p>
    <w:p w:rsidR="0022456C" w:rsidRPr="0022456C" w:rsidRDefault="0022456C" w:rsidP="0022456C">
      <w:pPr>
        <w:spacing w:before="100" w:beforeAutospacing="1" w:after="100" w:afterAutospacing="1"/>
        <w:ind w:firstLine="2410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CF0E9E" w:rsidRPr="008B105D" w:rsidRDefault="00CE563F" w:rsidP="00CE563F">
      <w:pPr>
        <w:pStyle w:val="Standard"/>
        <w:tabs>
          <w:tab w:val="left" w:pos="7950"/>
        </w:tabs>
        <w:spacing w:line="360" w:lineRule="auto"/>
        <w:jc w:val="both"/>
        <w:rPr>
          <w:rFonts w:ascii="Times New Roman" w:hAnsi="Times New Roman" w:cs="Times New Roman"/>
        </w:rPr>
      </w:pPr>
      <w:r w:rsidRPr="008B105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                 </w:t>
      </w:r>
      <w:r w:rsidR="00CF0E9E" w:rsidRPr="008B105D">
        <w:rPr>
          <w:rFonts w:ascii="Times New Roman" w:hAnsi="Times New Roman" w:cs="Times New Roman"/>
        </w:rPr>
        <w:t>S</w:t>
      </w:r>
      <w:r w:rsidR="003575DB" w:rsidRPr="008B105D">
        <w:rPr>
          <w:rFonts w:ascii="Times New Roman" w:hAnsi="Times New Roman" w:cs="Times New Roman"/>
        </w:rPr>
        <w:t xml:space="preserve">ete </w:t>
      </w:r>
      <w:r w:rsidR="00EF5F05" w:rsidRPr="008B105D">
        <w:rPr>
          <w:rFonts w:ascii="Times New Roman" w:hAnsi="Times New Roman" w:cs="Times New Roman"/>
        </w:rPr>
        <w:t>Lagoas, Sa</w:t>
      </w:r>
      <w:r w:rsidR="006D451D" w:rsidRPr="008B105D">
        <w:rPr>
          <w:rFonts w:ascii="Times New Roman" w:hAnsi="Times New Roman" w:cs="Times New Roman"/>
        </w:rPr>
        <w:t xml:space="preserve">la das Sessões, </w:t>
      </w:r>
      <w:r w:rsidR="00813974" w:rsidRPr="008B105D">
        <w:rPr>
          <w:rFonts w:ascii="Times New Roman" w:hAnsi="Times New Roman" w:cs="Times New Roman"/>
        </w:rPr>
        <w:t>06 de setembro</w:t>
      </w:r>
      <w:proofErr w:type="gramStart"/>
      <w:r w:rsidR="0041159A" w:rsidRPr="008B105D">
        <w:rPr>
          <w:rFonts w:ascii="Times New Roman" w:hAnsi="Times New Roman" w:cs="Times New Roman"/>
        </w:rPr>
        <w:t xml:space="preserve"> </w:t>
      </w:r>
      <w:r w:rsidR="00CF0E9E" w:rsidRPr="008B105D">
        <w:rPr>
          <w:rFonts w:ascii="Times New Roman" w:hAnsi="Times New Roman" w:cs="Times New Roman"/>
        </w:rPr>
        <w:t xml:space="preserve"> </w:t>
      </w:r>
      <w:proofErr w:type="gramEnd"/>
      <w:r w:rsidR="00CF0E9E" w:rsidRPr="008B105D">
        <w:rPr>
          <w:rFonts w:ascii="Times New Roman" w:hAnsi="Times New Roman" w:cs="Times New Roman"/>
        </w:rPr>
        <w:t>de 2017.</w:t>
      </w:r>
      <w:r w:rsidR="00585981" w:rsidRPr="008B105D">
        <w:rPr>
          <w:rFonts w:ascii="Times New Roman" w:hAnsi="Times New Roman" w:cs="Times New Roman"/>
        </w:rPr>
        <w:tab/>
      </w:r>
    </w:p>
    <w:p w:rsidR="00813974" w:rsidRDefault="00813974" w:rsidP="00E557C7">
      <w:pPr>
        <w:pStyle w:val="Standard"/>
        <w:tabs>
          <w:tab w:val="left" w:pos="483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813974" w:rsidRDefault="00813974" w:rsidP="00813974">
      <w:pPr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813974" w:rsidRDefault="00813974" w:rsidP="0022456C">
      <w:pPr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813974" w:rsidRDefault="00813974" w:rsidP="00813974">
      <w:pPr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813974" w:rsidRDefault="00813974" w:rsidP="0081397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813974" w:rsidRPr="00585981" w:rsidRDefault="00813974" w:rsidP="00E557C7">
      <w:pPr>
        <w:pStyle w:val="Standard"/>
        <w:tabs>
          <w:tab w:val="left" w:pos="4830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813974" w:rsidRPr="00585981" w:rsidSect="008E6E5C">
      <w:headerReference w:type="default" r:id="rId15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0F" w:rsidRDefault="00F8580F" w:rsidP="00963EEE">
      <w:pPr>
        <w:spacing w:after="0" w:line="240" w:lineRule="auto"/>
      </w:pPr>
      <w:r>
        <w:separator/>
      </w:r>
    </w:p>
  </w:endnote>
  <w:endnote w:type="continuationSeparator" w:id="0">
    <w:p w:rsidR="00F8580F" w:rsidRDefault="00F8580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0F" w:rsidRDefault="00F8580F" w:rsidP="00963EEE">
      <w:pPr>
        <w:spacing w:after="0" w:line="240" w:lineRule="auto"/>
      </w:pPr>
      <w:r>
        <w:separator/>
      </w:r>
    </w:p>
  </w:footnote>
  <w:footnote w:type="continuationSeparator" w:id="0">
    <w:p w:rsidR="00F8580F" w:rsidRDefault="00F8580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CBE744" wp14:editId="4873DF2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0443C3A" wp14:editId="74C72FD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EC0"/>
    <w:rsid w:val="00014C2E"/>
    <w:rsid w:val="00065636"/>
    <w:rsid w:val="00211A3F"/>
    <w:rsid w:val="00216BF5"/>
    <w:rsid w:val="0022456C"/>
    <w:rsid w:val="00262972"/>
    <w:rsid w:val="00293344"/>
    <w:rsid w:val="002B5D0D"/>
    <w:rsid w:val="002C034B"/>
    <w:rsid w:val="002C6F70"/>
    <w:rsid w:val="003247B7"/>
    <w:rsid w:val="003575DB"/>
    <w:rsid w:val="00385E9F"/>
    <w:rsid w:val="003A6C14"/>
    <w:rsid w:val="003F275C"/>
    <w:rsid w:val="0041159A"/>
    <w:rsid w:val="00481A6F"/>
    <w:rsid w:val="004C5ED4"/>
    <w:rsid w:val="005238CA"/>
    <w:rsid w:val="0054236F"/>
    <w:rsid w:val="00576CDB"/>
    <w:rsid w:val="00585981"/>
    <w:rsid w:val="005B71FB"/>
    <w:rsid w:val="00635821"/>
    <w:rsid w:val="00637C82"/>
    <w:rsid w:val="00693C28"/>
    <w:rsid w:val="0069751A"/>
    <w:rsid w:val="006A3E47"/>
    <w:rsid w:val="006D451D"/>
    <w:rsid w:val="006E38C7"/>
    <w:rsid w:val="006E6957"/>
    <w:rsid w:val="006F524A"/>
    <w:rsid w:val="007051D7"/>
    <w:rsid w:val="00706905"/>
    <w:rsid w:val="007411C6"/>
    <w:rsid w:val="00750DEF"/>
    <w:rsid w:val="0078618A"/>
    <w:rsid w:val="007959B5"/>
    <w:rsid w:val="008052DA"/>
    <w:rsid w:val="00813974"/>
    <w:rsid w:val="00886E42"/>
    <w:rsid w:val="008A5894"/>
    <w:rsid w:val="008B105D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62E1C"/>
    <w:rsid w:val="00A85BD8"/>
    <w:rsid w:val="00B1559F"/>
    <w:rsid w:val="00B66DD7"/>
    <w:rsid w:val="00BA551B"/>
    <w:rsid w:val="00BD3B20"/>
    <w:rsid w:val="00BE56E6"/>
    <w:rsid w:val="00BE621C"/>
    <w:rsid w:val="00C93BB3"/>
    <w:rsid w:val="00CA43B9"/>
    <w:rsid w:val="00CB5386"/>
    <w:rsid w:val="00CE563F"/>
    <w:rsid w:val="00CF0E9E"/>
    <w:rsid w:val="00D17EF6"/>
    <w:rsid w:val="00D65943"/>
    <w:rsid w:val="00DE337A"/>
    <w:rsid w:val="00DE7C41"/>
    <w:rsid w:val="00E00D97"/>
    <w:rsid w:val="00E3477F"/>
    <w:rsid w:val="00E557C7"/>
    <w:rsid w:val="00ED7C47"/>
    <w:rsid w:val="00EF5F05"/>
    <w:rsid w:val="00F7575C"/>
    <w:rsid w:val="00F8580F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  <w:style w:type="paragraph" w:customStyle="1" w:styleId="Default">
    <w:name w:val="Default"/>
    <w:rsid w:val="008B1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  <w:style w:type="paragraph" w:customStyle="1" w:styleId="Default">
    <w:name w:val="Default"/>
    <w:rsid w:val="008B1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0631771/art-1-da-lei-240-99-balneario-barra-do-sul" TargetMode="External"/><Relationship Id="rId13" Type="http://schemas.openxmlformats.org/officeDocument/2006/relationships/hyperlink" Target="http://www.jusbrasil.com.br/topicos/20631743/art-4-da-lei-240-99-balneario-barra-do-su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topicos/20631752/art-3-da-lei-240-99-balneario-barra-do-su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20631762/art-2-da-lei-240-99-balneario-barra-do-su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jusbrasil.com.br/topicos/20631762/art-2-da-lei-240-99-balneario-barra-do-su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20631771/art-1-da-lei-240-99-balneario-barra-do-sul" TargetMode="External"/><Relationship Id="rId14" Type="http://schemas.openxmlformats.org/officeDocument/2006/relationships/hyperlink" Target="http://www.jusbrasil.com.br/topicos/20631735/art-5-da-lei-240-99-balneario-barra-do-su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2017-09-06T20:17:00Z</cp:lastPrinted>
  <dcterms:created xsi:type="dcterms:W3CDTF">2017-09-06T20:19:00Z</dcterms:created>
  <dcterms:modified xsi:type="dcterms:W3CDTF">2017-09-06T20:19:00Z</dcterms:modified>
</cp:coreProperties>
</file>