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AF3961">
        <w:rPr>
          <w:b/>
          <w:bCs/>
          <w:sz w:val="24"/>
          <w:szCs w:val="24"/>
        </w:rPr>
        <w:t>ÉRIA: ANTEPROJETO DE LEI</w:t>
      </w:r>
      <w:proofErr w:type="gramStart"/>
      <w:r w:rsidR="00AF3961">
        <w:rPr>
          <w:b/>
          <w:bCs/>
          <w:sz w:val="24"/>
          <w:szCs w:val="24"/>
        </w:rPr>
        <w:t xml:space="preserve">  </w:t>
      </w:r>
      <w:proofErr w:type="gramEnd"/>
      <w:r w:rsidR="00AF3961">
        <w:rPr>
          <w:b/>
          <w:bCs/>
          <w:sz w:val="24"/>
          <w:szCs w:val="24"/>
        </w:rPr>
        <w:t>Nº 053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 xml:space="preserve">–  </w:t>
      </w:r>
      <w:r w:rsidR="00AF3961">
        <w:rPr>
          <w:sz w:val="24"/>
          <w:szCs w:val="24"/>
        </w:rPr>
        <w:t>CRIA O PROGRAMA MUNICIPAL DE SAÚDE VOCAL E AUDITIVA DOS PROFESSORES DA REDE MUNICIPAL DE ENSINO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AF3961">
        <w:rPr>
          <w:rFonts w:ascii="Times New Roman" w:hAnsi="Times New Roman" w:cs="Times New Roman"/>
          <w:sz w:val="24"/>
          <w:szCs w:val="24"/>
        </w:rPr>
        <w:t>ALCIDES LONGO DE BARROS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F3961" w:rsidP="00AF3961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053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44068">
        <w:rPr>
          <w:sz w:val="28"/>
          <w:szCs w:val="28"/>
        </w:rPr>
        <w:t xml:space="preserve"> </w:t>
      </w:r>
      <w:r w:rsidR="00944068">
        <w:rPr>
          <w:sz w:val="24"/>
          <w:szCs w:val="24"/>
        </w:rPr>
        <w:t xml:space="preserve">CRIA O PROGRAMA MUNICIPAL DE SAÚDE VOCAL E AUDITIVA DOS PROFESSORES DA REDE MUNICIPAL DE </w:t>
      </w:r>
      <w:r w:rsidR="00944068">
        <w:rPr>
          <w:sz w:val="24"/>
          <w:szCs w:val="24"/>
        </w:rPr>
        <w:t>ENSINO E DÁ OUTRAS PROVIDÊNCIAS</w:t>
      </w:r>
      <w:r w:rsidR="00481A6F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 w:rsidR="00385E9F">
        <w:rPr>
          <w:sz w:val="28"/>
          <w:szCs w:val="28"/>
        </w:rPr>
        <w:t xml:space="preserve">ereador </w:t>
      </w:r>
      <w:r w:rsidR="00944068">
        <w:rPr>
          <w:sz w:val="28"/>
          <w:szCs w:val="28"/>
        </w:rPr>
        <w:t>Alcides Longo de Barros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44068" w:rsidRDefault="00944068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944068">
        <w:rPr>
          <w:sz w:val="24"/>
          <w:szCs w:val="24"/>
        </w:rPr>
        <w:t>053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944068">
        <w:rPr>
          <w:sz w:val="24"/>
          <w:szCs w:val="24"/>
        </w:rPr>
        <w:t>ALCIDES LONGO DE BARROS</w:t>
      </w:r>
    </w:p>
    <w:p w:rsidR="00944068" w:rsidRPr="00944068" w:rsidRDefault="00944068" w:rsidP="00944068"/>
    <w:p w:rsidR="00385E9F" w:rsidRPr="00944068" w:rsidRDefault="007051D7" w:rsidP="00944068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385E9F" w:rsidRPr="00944068" w:rsidRDefault="00944068" w:rsidP="00944068">
      <w:pPr>
        <w:pStyle w:val="NormalWeb"/>
        <w:ind w:left="3686"/>
        <w:jc w:val="both"/>
        <w:rPr>
          <w:b/>
          <w:sz w:val="20"/>
          <w:szCs w:val="20"/>
        </w:rPr>
      </w:pPr>
      <w:r w:rsidRPr="00944068">
        <w:rPr>
          <w:b/>
          <w:sz w:val="20"/>
          <w:szCs w:val="20"/>
        </w:rPr>
        <w:t xml:space="preserve">CRIA O PROGRAMA MUNICIPAL DE SAÚDE VOCAL E AUDITIVA DOS PROFESSORES DA REDE MUNICIPAL DE </w:t>
      </w:r>
      <w:r w:rsidRPr="00944068">
        <w:rPr>
          <w:b/>
          <w:sz w:val="20"/>
          <w:szCs w:val="20"/>
        </w:rPr>
        <w:t>ENSINO E DÁ OUTRAS PROVIDÊNCIAS</w:t>
      </w:r>
    </w:p>
    <w:p w:rsidR="00944068" w:rsidRPr="00914930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Art. 1° Fica instituído o Programa Municipal de Saúde Vocal e Auditiva dos professores da rede municipal de ensino de</w:t>
      </w:r>
      <w:r>
        <w:rPr>
          <w:color w:val="000000"/>
        </w:rPr>
        <w:t xml:space="preserve"> Sete Lagoas</w:t>
      </w:r>
      <w:r w:rsidRPr="00914930">
        <w:rPr>
          <w:color w:val="000000"/>
        </w:rPr>
        <w:t>.</w:t>
      </w:r>
    </w:p>
    <w:p w:rsidR="00944068" w:rsidRPr="00914930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Art. 2° O programa tem por objetivo o atendimento médico preventivo e corretivo dos problemas vocais e auditivos aos quais estão sujeitos os professores da rede municipal de ensino.</w:t>
      </w:r>
    </w:p>
    <w:p w:rsidR="00944068" w:rsidRPr="00914930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Parágrafo único. O Programa Municipal de Saúde Vocal e Auditiva terá caráter fundamentalmente preventivo, quando detectada alguma disfunção, será garantido ao professor pleno acesso ao tratamento médico.</w:t>
      </w:r>
    </w:p>
    <w:p w:rsidR="00944068" w:rsidRPr="00914930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Art. 3° O programa deverá abranger assistência preventiva, na rede pública de saúde, com a realização de, no mínimo, um curso teórico-prático objetivando conscientizar e orientar os professores das alterações vocais e auditivas.</w:t>
      </w:r>
    </w:p>
    <w:p w:rsidR="00944068" w:rsidRPr="00914930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Parágrafo único. Deverão ser realizadas, com todos os professores da rede municipal de ensino, consultas preventivas, com médicos especializados da rede pública, e tratamento, quando necessário, em unidades públicas de saúde.</w:t>
      </w:r>
    </w:p>
    <w:p w:rsidR="00944068" w:rsidRPr="00944068" w:rsidRDefault="00944068" w:rsidP="00944068">
      <w:pPr>
        <w:pStyle w:val="NormalWeb"/>
        <w:shd w:val="clear" w:color="auto" w:fill="FFFFFF"/>
        <w:ind w:firstLine="2127"/>
        <w:jc w:val="both"/>
        <w:rPr>
          <w:color w:val="000000"/>
        </w:rPr>
      </w:pPr>
      <w:r w:rsidRPr="00914930">
        <w:rPr>
          <w:color w:val="000000"/>
        </w:rPr>
        <w:t>Art. 4° As despesas decorrentes da execução desta Lei correrão à conta das dotações orçam</w:t>
      </w:r>
      <w:r>
        <w:rPr>
          <w:color w:val="000000"/>
        </w:rPr>
        <w:t>entárias próprias do orçamento.</w:t>
      </w:r>
    </w:p>
    <w:p w:rsidR="00944068" w:rsidRDefault="00944068" w:rsidP="00944068">
      <w:pPr>
        <w:ind w:firstLine="2127"/>
        <w:jc w:val="both"/>
        <w:rPr>
          <w:rFonts w:ascii="Times New Roman" w:hAnsi="Times New Roman" w:cs="Times New Roman"/>
        </w:rPr>
      </w:pPr>
      <w:r w:rsidRPr="00914930">
        <w:rPr>
          <w:rFonts w:ascii="Times New Roman" w:hAnsi="Times New Roman" w:cs="Times New Roman"/>
        </w:rPr>
        <w:t>Art. 5º Esta lei entra em v</w:t>
      </w:r>
      <w:r>
        <w:rPr>
          <w:rFonts w:ascii="Times New Roman" w:hAnsi="Times New Roman" w:cs="Times New Roman"/>
        </w:rPr>
        <w:t>igor na data de sua publicação.</w:t>
      </w:r>
    </w:p>
    <w:p w:rsidR="00944068" w:rsidRPr="00944068" w:rsidRDefault="00944068" w:rsidP="00944068">
      <w:pPr>
        <w:ind w:firstLine="2127"/>
        <w:jc w:val="both"/>
        <w:rPr>
          <w:rFonts w:ascii="Times New Roman" w:hAnsi="Times New Roman" w:cs="Times New Roman"/>
        </w:rPr>
      </w:pPr>
    </w:p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944068">
        <w:rPr>
          <w:rFonts w:ascii="Times New Roman" w:hAnsi="Times New Roman" w:cs="Times New Roman"/>
        </w:rPr>
        <w:t>Lagoas, Sala das Sessões, 1</w:t>
      </w:r>
      <w:r w:rsidR="00385E9F">
        <w:rPr>
          <w:rFonts w:ascii="Times New Roman" w:hAnsi="Times New Roman" w:cs="Times New Roman"/>
        </w:rPr>
        <w:t>2</w:t>
      </w:r>
      <w:r w:rsidR="00944068">
        <w:rPr>
          <w:rFonts w:ascii="Times New Roman" w:hAnsi="Times New Roman" w:cs="Times New Roman"/>
        </w:rPr>
        <w:t xml:space="preserve"> de abril</w:t>
      </w:r>
      <w:r>
        <w:rPr>
          <w:rFonts w:ascii="Times New Roman" w:hAnsi="Times New Roman" w:cs="Times New Roman"/>
        </w:rPr>
        <w:t xml:space="preserve"> de 2017.</w:t>
      </w:r>
    </w:p>
    <w:p w:rsidR="00944068" w:rsidRDefault="00944068" w:rsidP="00CF0E9E">
      <w:pPr>
        <w:pStyle w:val="Standard"/>
        <w:spacing w:line="360" w:lineRule="auto"/>
        <w:ind w:left="1702" w:firstLine="708"/>
        <w:jc w:val="both"/>
      </w:pPr>
      <w:bookmarkStart w:id="0" w:name="_GoBack"/>
      <w:bookmarkEnd w:id="0"/>
    </w:p>
    <w:p w:rsidR="00944068" w:rsidRPr="00AD0F1A" w:rsidRDefault="00944068" w:rsidP="0094406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944068" w:rsidRPr="00AD0F1A" w:rsidRDefault="00944068" w:rsidP="0094406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44068" w:rsidRDefault="00944068" w:rsidP="0094406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944068" w:rsidRPr="00AD0F1A" w:rsidRDefault="00944068" w:rsidP="0094406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944068" w:rsidRPr="00AD0F1A" w:rsidRDefault="00944068" w:rsidP="0094406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944068" w:rsidRPr="00A22844" w:rsidRDefault="00944068" w:rsidP="00944068">
      <w:pPr>
        <w:jc w:val="center"/>
        <w:rPr>
          <w:rFonts w:ascii="Arial" w:hAnsi="Arial" w:cs="Arial"/>
          <w:sz w:val="32"/>
          <w:szCs w:val="32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944068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88" w:rsidRDefault="00787888" w:rsidP="00963EEE">
      <w:pPr>
        <w:spacing w:after="0" w:line="240" w:lineRule="auto"/>
      </w:pPr>
      <w:r>
        <w:separator/>
      </w:r>
    </w:p>
  </w:endnote>
  <w:endnote w:type="continuationSeparator" w:id="0">
    <w:p w:rsidR="00787888" w:rsidRDefault="0078788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88" w:rsidRDefault="00787888" w:rsidP="00963EEE">
      <w:pPr>
        <w:spacing w:after="0" w:line="240" w:lineRule="auto"/>
      </w:pPr>
      <w:r>
        <w:separator/>
      </w:r>
    </w:p>
  </w:footnote>
  <w:footnote w:type="continuationSeparator" w:id="0">
    <w:p w:rsidR="00787888" w:rsidRDefault="0078788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67AE76" wp14:editId="799CD70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F32D66" wp14:editId="5C2158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3247B7"/>
    <w:rsid w:val="003575DB"/>
    <w:rsid w:val="00385E9F"/>
    <w:rsid w:val="003A6C14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87888"/>
    <w:rsid w:val="007959B5"/>
    <w:rsid w:val="00886E42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A22844"/>
    <w:rsid w:val="00A85BD8"/>
    <w:rsid w:val="00AF3961"/>
    <w:rsid w:val="00B1559F"/>
    <w:rsid w:val="00B66DD7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2017-04-12T19:19:00Z</cp:lastPrinted>
  <dcterms:created xsi:type="dcterms:W3CDTF">2017-04-12T19:24:00Z</dcterms:created>
  <dcterms:modified xsi:type="dcterms:W3CDTF">2017-04-12T19:24:00Z</dcterms:modified>
</cp:coreProperties>
</file>