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  <w:bookmarkStart w:id="0" w:name="_GoBack"/>
      <w:bookmarkEnd w:id="0"/>
      <w:r w:rsidRPr="00AE579E">
        <w:rPr>
          <w:rFonts w:ascii="Times New Roman" w:eastAsia="Times New Roman" w:hAnsi="Times New Roman"/>
          <w:b/>
          <w:bCs/>
          <w:sz w:val="24"/>
        </w:rPr>
        <w:t>PARECER REGIMENTAL</w:t>
      </w: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4"/>
        </w:rPr>
      </w:pPr>
      <w:r w:rsidRPr="00AE579E">
        <w:rPr>
          <w:rFonts w:ascii="Times New Roman" w:eastAsia="Times New Roman" w:hAnsi="Times New Roman"/>
          <w:b/>
          <w:sz w:val="24"/>
        </w:rPr>
        <w:t>COMISSÃO DE LEGISLAÇÃO E JUSTIÇA</w:t>
      </w:r>
    </w:p>
    <w:p w:rsidR="00443F1D" w:rsidRPr="00AE579E" w:rsidRDefault="00443F1D" w:rsidP="00443F1D">
      <w:pPr>
        <w:pStyle w:val="Corpodetexto31"/>
        <w:rPr>
          <w:rFonts w:ascii="Times New Roman" w:eastAsia="Times New Roman" w:hAnsi="Times New Roman"/>
          <w:sz w:val="24"/>
        </w:rPr>
      </w:pPr>
    </w:p>
    <w:p w:rsidR="00443F1D" w:rsidRPr="00AE579E" w:rsidRDefault="00443F1D" w:rsidP="004978EF">
      <w:pPr>
        <w:pStyle w:val="Corpodetexto31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MATÉRIA: Anteprojeto de Lei nº </w:t>
      </w:r>
      <w:r w:rsidR="00E959C9">
        <w:rPr>
          <w:rFonts w:ascii="Times New Roman" w:eastAsia="Times New Roman" w:hAnsi="Times New Roman"/>
          <w:sz w:val="24"/>
        </w:rPr>
        <w:t>43</w:t>
      </w:r>
      <w:r w:rsidRPr="00AE579E">
        <w:rPr>
          <w:rFonts w:ascii="Times New Roman" w:eastAsia="Times New Roman" w:hAnsi="Times New Roman"/>
          <w:sz w:val="24"/>
        </w:rPr>
        <w:t>/201</w:t>
      </w:r>
      <w:r w:rsidR="00402320" w:rsidRPr="00AE579E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 xml:space="preserve"> – </w:t>
      </w:r>
      <w:r w:rsidR="00F97A7E" w:rsidRPr="00AE579E">
        <w:rPr>
          <w:rFonts w:ascii="Times New Roman" w:eastAsia="Times New Roman" w:hAnsi="Times New Roman"/>
          <w:sz w:val="24"/>
        </w:rPr>
        <w:t>“</w:t>
      </w:r>
      <w:r w:rsidR="006B17A3">
        <w:rPr>
          <w:rFonts w:ascii="Times New Roman" w:eastAsia="Times New Roman" w:hAnsi="Times New Roman"/>
          <w:sz w:val="24"/>
        </w:rPr>
        <w:t xml:space="preserve">Dispõe sobre </w:t>
      </w:r>
      <w:r w:rsidR="00E959C9">
        <w:rPr>
          <w:rFonts w:ascii="Times New Roman" w:eastAsia="Times New Roman" w:hAnsi="Times New Roman"/>
          <w:sz w:val="24"/>
        </w:rPr>
        <w:t xml:space="preserve">o Programa de Utilização de Lotes Vagos para implantação de hortas </w:t>
      </w:r>
      <w:r w:rsidR="006B17A3">
        <w:rPr>
          <w:rFonts w:ascii="Times New Roman" w:eastAsia="Times New Roman" w:hAnsi="Times New Roman"/>
          <w:sz w:val="24"/>
        </w:rPr>
        <w:t>no Município de Sete Lagoas</w:t>
      </w:r>
      <w:r w:rsidR="00F97A7E" w:rsidRPr="00AE579E">
        <w:rPr>
          <w:rFonts w:ascii="Times New Roman" w:eastAsia="Times New Roman" w:hAnsi="Times New Roman"/>
          <w:sz w:val="24"/>
        </w:rPr>
        <w:t>”</w:t>
      </w:r>
      <w:r w:rsidR="0039633B"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234B30">
      <w:pPr>
        <w:pStyle w:val="Corpodetexto31"/>
        <w:tabs>
          <w:tab w:val="left" w:pos="1373"/>
        </w:tabs>
        <w:rPr>
          <w:rFonts w:ascii="Times New Roman" w:eastAsia="Times New Roman" w:hAnsi="Times New Roman"/>
          <w:sz w:val="24"/>
        </w:rPr>
      </w:pPr>
    </w:p>
    <w:p w:rsidR="00443F1D" w:rsidRPr="00AE579E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sz w:val="24"/>
        </w:rPr>
        <w:t>AUTORIA: Vereador</w:t>
      </w:r>
      <w:r w:rsidR="00236965">
        <w:rPr>
          <w:rFonts w:ascii="Times New Roman" w:eastAsia="Times New Roman" w:hAnsi="Times New Roman"/>
          <w:sz w:val="24"/>
        </w:rPr>
        <w:t>a Marli Aparecida Barbosa</w:t>
      </w:r>
    </w:p>
    <w:p w:rsidR="00BF100C" w:rsidRDefault="00BF100C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Relatório</w:t>
      </w: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8079A6" w:rsidRDefault="00443F1D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A proposição acima referenciada, cuja </w:t>
      </w:r>
      <w:r w:rsidR="00236965">
        <w:rPr>
          <w:rFonts w:ascii="Times New Roman" w:eastAsia="Times New Roman" w:hAnsi="Times New Roman"/>
          <w:sz w:val="24"/>
        </w:rPr>
        <w:t>autoria é da</w:t>
      </w:r>
      <w:r w:rsidR="00C136BF" w:rsidRPr="00AE579E">
        <w:rPr>
          <w:rFonts w:ascii="Times New Roman" w:eastAsia="Times New Roman" w:hAnsi="Times New Roman"/>
          <w:sz w:val="24"/>
        </w:rPr>
        <w:t xml:space="preserve"> </w:t>
      </w:r>
      <w:r w:rsidR="00236965">
        <w:rPr>
          <w:rFonts w:ascii="Times New Roman" w:eastAsia="Times New Roman" w:hAnsi="Times New Roman"/>
          <w:sz w:val="24"/>
        </w:rPr>
        <w:t>vereadora acima mencionada</w:t>
      </w:r>
      <w:r w:rsidR="00277046" w:rsidRPr="00AE579E">
        <w:rPr>
          <w:rFonts w:ascii="Times New Roman" w:eastAsia="Times New Roman" w:hAnsi="Times New Roman"/>
          <w:sz w:val="24"/>
        </w:rPr>
        <w:t>,</w:t>
      </w:r>
      <w:r w:rsidR="00C136BF" w:rsidRPr="00AE579E">
        <w:rPr>
          <w:rFonts w:ascii="Times New Roman" w:eastAsia="Times New Roman" w:hAnsi="Times New Roman"/>
          <w:sz w:val="24"/>
        </w:rPr>
        <w:t xml:space="preserve"> visa sugerir </w:t>
      </w:r>
      <w:r w:rsidR="000A6BC6" w:rsidRPr="00AE579E">
        <w:rPr>
          <w:rFonts w:ascii="Times New Roman" w:eastAsia="Times New Roman" w:hAnsi="Times New Roman"/>
          <w:sz w:val="24"/>
        </w:rPr>
        <w:t xml:space="preserve">ao </w:t>
      </w:r>
      <w:r w:rsidR="00C03E40" w:rsidRPr="00AE579E">
        <w:rPr>
          <w:rFonts w:ascii="Times New Roman" w:eastAsia="Times New Roman" w:hAnsi="Times New Roman"/>
          <w:sz w:val="24"/>
        </w:rPr>
        <w:t>Poder Executivo</w:t>
      </w:r>
      <w:r w:rsidR="0050607C" w:rsidRPr="00AE579E">
        <w:rPr>
          <w:rFonts w:ascii="Times New Roman" w:eastAsia="Times New Roman" w:hAnsi="Times New Roman"/>
          <w:sz w:val="24"/>
        </w:rPr>
        <w:t xml:space="preserve"> </w:t>
      </w:r>
      <w:r w:rsidR="00525D55">
        <w:rPr>
          <w:rFonts w:ascii="Times New Roman" w:eastAsia="Times New Roman" w:hAnsi="Times New Roman"/>
          <w:sz w:val="24"/>
        </w:rPr>
        <w:t xml:space="preserve">a </w:t>
      </w:r>
      <w:r w:rsidR="00E959C9">
        <w:rPr>
          <w:rFonts w:ascii="Times New Roman" w:eastAsia="Times New Roman" w:hAnsi="Times New Roman"/>
          <w:sz w:val="24"/>
        </w:rPr>
        <w:t xml:space="preserve">instituição de um programa em que se utilizará lotes vagos, previamente inscritos e cadastrados pela Prefeitura Municipal, para a implantação de hortas </w:t>
      </w:r>
      <w:r w:rsidR="00525D55">
        <w:rPr>
          <w:rFonts w:ascii="Times New Roman" w:eastAsia="Times New Roman" w:hAnsi="Times New Roman"/>
          <w:sz w:val="24"/>
        </w:rPr>
        <w:t xml:space="preserve">no município de Sete Lagoas. </w:t>
      </w:r>
    </w:p>
    <w:p w:rsidR="006B17A3" w:rsidRPr="00AE579E" w:rsidRDefault="006B17A3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4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Presentes à reunião o Vereador</w:t>
      </w:r>
      <w:r w:rsidR="006571B8" w:rsidRPr="00AE579E">
        <w:rPr>
          <w:rFonts w:ascii="Times New Roman" w:hAnsi="Times New Roman"/>
        </w:rPr>
        <w:t xml:space="preserve"> Fabrício Augusto Carvalho do Nascimento</w:t>
      </w:r>
      <w:r w:rsidRPr="00AE579E">
        <w:rPr>
          <w:rFonts w:ascii="Times New Roman" w:hAnsi="Times New Roman"/>
        </w:rPr>
        <w:t xml:space="preserve"> </w:t>
      </w:r>
      <w:r w:rsidR="00450EB3" w:rsidRPr="00AE579E">
        <w:rPr>
          <w:rFonts w:ascii="Times New Roman" w:hAnsi="Times New Roman"/>
        </w:rPr>
        <w:t>(presidente)</w:t>
      </w:r>
      <w:r w:rsidR="00277046" w:rsidRPr="00AE579E">
        <w:rPr>
          <w:rFonts w:ascii="Times New Roman" w:hAnsi="Times New Roman"/>
        </w:rPr>
        <w:t xml:space="preserve">, o Vereador </w:t>
      </w:r>
      <w:r w:rsidR="006571B8" w:rsidRPr="00AE579E">
        <w:rPr>
          <w:rFonts w:ascii="Times New Roman" w:hAnsi="Times New Roman"/>
        </w:rPr>
        <w:t xml:space="preserve">José Pereira da Silva </w:t>
      </w:r>
      <w:r w:rsidR="00277046" w:rsidRPr="00AE579E">
        <w:rPr>
          <w:rFonts w:ascii="Times New Roman" w:hAnsi="Times New Roman"/>
        </w:rPr>
        <w:t>(</w:t>
      </w:r>
      <w:r w:rsidR="006571B8" w:rsidRPr="00AE579E">
        <w:rPr>
          <w:rFonts w:ascii="Times New Roman" w:hAnsi="Times New Roman"/>
        </w:rPr>
        <w:t>vogal</w:t>
      </w:r>
      <w:r w:rsidR="00277046" w:rsidRPr="00AE579E">
        <w:rPr>
          <w:rFonts w:ascii="Times New Roman" w:hAnsi="Times New Roman"/>
        </w:rPr>
        <w:t>),</w:t>
      </w:r>
      <w:r w:rsidR="006571B8" w:rsidRPr="00AE579E">
        <w:rPr>
          <w:rFonts w:ascii="Times New Roman" w:hAnsi="Times New Roman"/>
        </w:rPr>
        <w:t xml:space="preserve"> e o vereador Euro de Andrade Lanza</w:t>
      </w:r>
      <w:r w:rsidR="00277046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(</w:t>
      </w:r>
      <w:r w:rsidR="00450EB3" w:rsidRPr="00AE579E">
        <w:rPr>
          <w:rFonts w:ascii="Times New Roman" w:hAnsi="Times New Roman"/>
        </w:rPr>
        <w:t>relator</w:t>
      </w:r>
      <w:r w:rsidRPr="00AE579E">
        <w:rPr>
          <w:rFonts w:ascii="Times New Roman" w:hAnsi="Times New Roman"/>
        </w:rPr>
        <w:t>), além do</w:t>
      </w:r>
      <w:r w:rsidR="00277046" w:rsidRPr="00AE579E">
        <w:rPr>
          <w:rFonts w:ascii="Times New Roman" w:hAnsi="Times New Roman"/>
        </w:rPr>
        <w:t>s representantes da Procuradoria desta Casa</w:t>
      </w:r>
      <w:r w:rsidRPr="00AE579E">
        <w:rPr>
          <w:rFonts w:ascii="Times New Roman" w:hAnsi="Times New Roman"/>
        </w:rPr>
        <w:t>.</w:t>
      </w:r>
      <w:r w:rsidR="00CD0D99" w:rsidRPr="00AE579E">
        <w:rPr>
          <w:rFonts w:ascii="Times New Roman" w:hAnsi="Times New Roman"/>
        </w:rPr>
        <w:t xml:space="preserve">  </w:t>
      </w:r>
    </w:p>
    <w:p w:rsidR="00D3540B" w:rsidRDefault="00D3540B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Fundamentação</w:t>
      </w: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de lei está disciplinado no inciso IV do parágrafo único do art. 72 da Lei Orgânica Municipal, bem como no art. 203</w:t>
      </w:r>
      <w:r w:rsidR="00E959C9">
        <w:rPr>
          <w:rFonts w:ascii="Times New Roman" w:eastAsia="Times New Roman" w:hAnsi="Times New Roman"/>
        </w:rPr>
        <w:t>-</w:t>
      </w:r>
      <w:r w:rsidRPr="00AE579E">
        <w:rPr>
          <w:rFonts w:ascii="Times New Roman" w:eastAsia="Times New Roman" w:hAnsi="Times New Roman"/>
        </w:rPr>
        <w:t>A do Regimento Interno desta Casa Legislativa.</w:t>
      </w: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trata de assunto de interesse local, estando entre aqueles que podem ser normatizados no âmbito muni</w:t>
      </w:r>
      <w:r w:rsidR="0015087E" w:rsidRPr="00AE579E">
        <w:rPr>
          <w:rFonts w:ascii="Times New Roman" w:eastAsia="Times New Roman" w:hAnsi="Times New Roman"/>
        </w:rPr>
        <w:t xml:space="preserve">cipal, conforme art. 30, </w:t>
      </w:r>
      <w:r w:rsidRPr="00AE579E">
        <w:rPr>
          <w:rFonts w:ascii="Times New Roman" w:eastAsia="Times New Roman" w:hAnsi="Times New Roman"/>
        </w:rPr>
        <w:t>I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da Constituição Federal.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Tratando-se de anteprojeto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este ainda será analisado pelo Executivo Municipal</w:t>
      </w:r>
      <w:r w:rsidR="0015087E" w:rsidRPr="00AE579E">
        <w:rPr>
          <w:rFonts w:ascii="Times New Roman" w:eastAsia="Times New Roman" w:hAnsi="Times New Roman"/>
        </w:rPr>
        <w:t xml:space="preserve"> quanto à</w:t>
      </w:r>
      <w:r w:rsidRPr="00AE579E">
        <w:rPr>
          <w:rFonts w:ascii="Times New Roman" w:eastAsia="Times New Roman" w:hAnsi="Times New Roman"/>
        </w:rPr>
        <w:t xml:space="preserve"> sua viabilidade e retorno a esta Casa na forma de projeto de lei.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A matéria deverá ser analisada pelo Município por meio dos órgãos responsáveis, ocasião propícia para que sejam feitas eventuais modificações necessárias ao projeto.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BB3D1C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Portanto, o anteprojeto encontra-se devidamente</w:t>
      </w:r>
      <w:r w:rsidR="00BB3D1C" w:rsidRPr="00AE579E">
        <w:rPr>
          <w:rFonts w:ascii="Times New Roman" w:eastAsia="Times New Roman" w:hAnsi="Times New Roman"/>
        </w:rPr>
        <w:t xml:space="preserve"> instruído, </w:t>
      </w:r>
      <w:r w:rsidR="00BB3D1C" w:rsidRPr="00AE579E">
        <w:rPr>
          <w:rFonts w:ascii="Times New Roman" w:eastAsia="Times New Roman" w:hAnsi="Times New Roman"/>
        </w:rPr>
        <w:lastRenderedPageBreak/>
        <w:t>cabendo aos nobres p</w:t>
      </w:r>
      <w:r w:rsidRPr="00AE579E">
        <w:rPr>
          <w:rFonts w:ascii="Times New Roman" w:eastAsia="Times New Roman" w:hAnsi="Times New Roman"/>
        </w:rPr>
        <w:t>ares o exame do mérito a respeito do mesmo.</w:t>
      </w:r>
    </w:p>
    <w:p w:rsidR="00273BE4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273BE4" w:rsidRPr="00AE579E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u w:val="single"/>
        </w:rPr>
      </w:pPr>
      <w:r w:rsidRPr="00AE579E">
        <w:rPr>
          <w:rFonts w:ascii="Times New Roman" w:eastAsia="Times New Roman" w:hAnsi="Times New Roman"/>
          <w:b/>
          <w:bCs/>
          <w:u w:val="single"/>
        </w:rPr>
        <w:t>Conclusão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Em face do exposto, este relator conclui pela juridicidade, constitucionalidade e legalidade do Anteprojeto de Lei nº </w:t>
      </w:r>
      <w:r w:rsidR="00E959C9">
        <w:rPr>
          <w:rFonts w:ascii="Times New Roman" w:eastAsia="Times New Roman" w:hAnsi="Times New Roman"/>
          <w:sz w:val="24"/>
        </w:rPr>
        <w:t>43</w:t>
      </w:r>
      <w:r w:rsidRPr="00AE579E">
        <w:rPr>
          <w:rFonts w:ascii="Times New Roman" w:eastAsia="Times New Roman" w:hAnsi="Times New Roman"/>
          <w:sz w:val="24"/>
        </w:rPr>
        <w:t>/201</w:t>
      </w:r>
      <w:r w:rsidR="00273BE4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Sala das Reuniões, </w:t>
      </w:r>
      <w:r w:rsidR="006B17A3">
        <w:rPr>
          <w:rFonts w:ascii="Times New Roman" w:hAnsi="Times New Roman"/>
        </w:rPr>
        <w:t>_____</w:t>
      </w:r>
      <w:r w:rsidR="002C320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 xml:space="preserve">de </w:t>
      </w:r>
      <w:r w:rsidR="00270564">
        <w:rPr>
          <w:rFonts w:ascii="Times New Roman" w:hAnsi="Times New Roman"/>
        </w:rPr>
        <w:t>março</w:t>
      </w:r>
      <w:r w:rsidR="00450EB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de 201</w:t>
      </w:r>
      <w:r w:rsidR="0015087E" w:rsidRPr="00AE579E">
        <w:rPr>
          <w:rFonts w:ascii="Times New Roman" w:hAnsi="Times New Roman"/>
        </w:rPr>
        <w:t>7</w:t>
      </w:r>
      <w:r w:rsidRPr="00AE579E">
        <w:rPr>
          <w:rFonts w:ascii="Times New Roman" w:hAnsi="Times New Roman"/>
        </w:rPr>
        <w:t>.</w:t>
      </w:r>
    </w:p>
    <w:p w:rsidR="00443F1D" w:rsidRPr="00AE579E" w:rsidRDefault="00443F1D" w:rsidP="00443F1D">
      <w:pPr>
        <w:ind w:firstLine="2340"/>
        <w:jc w:val="both"/>
        <w:rPr>
          <w:rFonts w:ascii="Times New Roman" w:hAnsi="Times New Roman"/>
        </w:rPr>
      </w:pPr>
    </w:p>
    <w:p w:rsidR="0082405F" w:rsidRPr="00AE579E" w:rsidRDefault="0082405F" w:rsidP="00443F1D">
      <w:pPr>
        <w:ind w:firstLine="2340"/>
        <w:jc w:val="both"/>
        <w:rPr>
          <w:rFonts w:ascii="Times New Roman" w:hAnsi="Times New Roman"/>
        </w:rPr>
      </w:pPr>
    </w:p>
    <w:p w:rsidR="00450EB3" w:rsidRPr="00AE579E" w:rsidRDefault="00370A7C" w:rsidP="00450EB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Euro de Andrade Lanza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Relator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  <w:u w:val="single"/>
        </w:rPr>
      </w:pPr>
      <w:r w:rsidRPr="00AE579E">
        <w:rPr>
          <w:rFonts w:ascii="Times New Roman" w:hAnsi="Times New Roman"/>
          <w:u w:val="single"/>
        </w:rPr>
        <w:t>V O T O S</w:t>
      </w: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443F1D" w:rsidRPr="00AE579E" w:rsidRDefault="00443F1D" w:rsidP="00AE579E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De acordo com o relator</w:t>
      </w:r>
      <w:r w:rsidR="0015087E" w:rsidRPr="00AE579E">
        <w:rPr>
          <w:rFonts w:ascii="Times New Roman" w:hAnsi="Times New Roman"/>
        </w:rPr>
        <w:t>.</w:t>
      </w:r>
    </w:p>
    <w:p w:rsidR="00AE579E" w:rsidRPr="00AE579E" w:rsidRDefault="00AE579E" w:rsidP="00AE579E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Fabrício Augusto Carvalho do Nascimento</w:t>
      </w:r>
    </w:p>
    <w:p w:rsidR="0001047B" w:rsidRPr="00AE579E" w:rsidRDefault="0001047B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Presidente 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José Pereira da Silva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Vogal</w:t>
      </w:r>
    </w:p>
    <w:p w:rsidR="00AE579E" w:rsidRDefault="00AE579E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1047B" w:rsidRDefault="0001047B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sectPr w:rsidR="0001047B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7E4" w:rsidRDefault="003277E4" w:rsidP="00A834A1">
      <w:pPr>
        <w:spacing w:line="240" w:lineRule="auto"/>
      </w:pPr>
      <w:r>
        <w:separator/>
      </w:r>
    </w:p>
  </w:endnote>
  <w:endnote w:type="continuationSeparator" w:id="0">
    <w:p w:rsidR="003277E4" w:rsidRDefault="003277E4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7E4" w:rsidRDefault="003277E4" w:rsidP="00A834A1">
      <w:pPr>
        <w:spacing w:line="240" w:lineRule="auto"/>
      </w:pPr>
      <w:r>
        <w:separator/>
      </w:r>
    </w:p>
  </w:footnote>
  <w:footnote w:type="continuationSeparator" w:id="0">
    <w:p w:rsidR="003277E4" w:rsidRDefault="003277E4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1047B"/>
    <w:rsid w:val="000104EE"/>
    <w:rsid w:val="0002753B"/>
    <w:rsid w:val="00061B3A"/>
    <w:rsid w:val="00062636"/>
    <w:rsid w:val="000740E8"/>
    <w:rsid w:val="000A6BC6"/>
    <w:rsid w:val="000B6939"/>
    <w:rsid w:val="000D13AA"/>
    <w:rsid w:val="000E24E1"/>
    <w:rsid w:val="000F6A32"/>
    <w:rsid w:val="00116126"/>
    <w:rsid w:val="00124C92"/>
    <w:rsid w:val="00132DE1"/>
    <w:rsid w:val="00136E32"/>
    <w:rsid w:val="0015087E"/>
    <w:rsid w:val="001661AE"/>
    <w:rsid w:val="00177BAC"/>
    <w:rsid w:val="001865CA"/>
    <w:rsid w:val="001A0594"/>
    <w:rsid w:val="001A3E3E"/>
    <w:rsid w:val="001D6D5E"/>
    <w:rsid w:val="00211304"/>
    <w:rsid w:val="00220F40"/>
    <w:rsid w:val="00234B30"/>
    <w:rsid w:val="00235194"/>
    <w:rsid w:val="00236965"/>
    <w:rsid w:val="00254320"/>
    <w:rsid w:val="00270564"/>
    <w:rsid w:val="00273BE4"/>
    <w:rsid w:val="00277046"/>
    <w:rsid w:val="00291AC9"/>
    <w:rsid w:val="002B22BF"/>
    <w:rsid w:val="002C3203"/>
    <w:rsid w:val="002C69D7"/>
    <w:rsid w:val="002C7C00"/>
    <w:rsid w:val="002E3761"/>
    <w:rsid w:val="002F7B24"/>
    <w:rsid w:val="0032624B"/>
    <w:rsid w:val="003277E4"/>
    <w:rsid w:val="00332040"/>
    <w:rsid w:val="0034044D"/>
    <w:rsid w:val="00342963"/>
    <w:rsid w:val="00370A7C"/>
    <w:rsid w:val="003820C7"/>
    <w:rsid w:val="00395B83"/>
    <w:rsid w:val="0039633B"/>
    <w:rsid w:val="00396CCC"/>
    <w:rsid w:val="003979CC"/>
    <w:rsid w:val="003D79C3"/>
    <w:rsid w:val="003E1EF4"/>
    <w:rsid w:val="003F14ED"/>
    <w:rsid w:val="003F2B1F"/>
    <w:rsid w:val="003F7989"/>
    <w:rsid w:val="00402320"/>
    <w:rsid w:val="004111D4"/>
    <w:rsid w:val="004162F9"/>
    <w:rsid w:val="00433CD1"/>
    <w:rsid w:val="0043536E"/>
    <w:rsid w:val="00443F1D"/>
    <w:rsid w:val="00450EB3"/>
    <w:rsid w:val="00453309"/>
    <w:rsid w:val="00493F2D"/>
    <w:rsid w:val="0049781C"/>
    <w:rsid w:val="004978EF"/>
    <w:rsid w:val="004E39A9"/>
    <w:rsid w:val="004F0621"/>
    <w:rsid w:val="004F126F"/>
    <w:rsid w:val="004F3B54"/>
    <w:rsid w:val="0050607C"/>
    <w:rsid w:val="00525D55"/>
    <w:rsid w:val="005440EA"/>
    <w:rsid w:val="00545433"/>
    <w:rsid w:val="00551627"/>
    <w:rsid w:val="0056752F"/>
    <w:rsid w:val="00567635"/>
    <w:rsid w:val="0057525C"/>
    <w:rsid w:val="005A3626"/>
    <w:rsid w:val="005A6879"/>
    <w:rsid w:val="005A75CF"/>
    <w:rsid w:val="005B3086"/>
    <w:rsid w:val="005B54D6"/>
    <w:rsid w:val="005B78F2"/>
    <w:rsid w:val="00617A69"/>
    <w:rsid w:val="0063312A"/>
    <w:rsid w:val="00644384"/>
    <w:rsid w:val="00645F49"/>
    <w:rsid w:val="00655C4F"/>
    <w:rsid w:val="006571B8"/>
    <w:rsid w:val="006878E1"/>
    <w:rsid w:val="006963D4"/>
    <w:rsid w:val="006B17A3"/>
    <w:rsid w:val="006C5584"/>
    <w:rsid w:val="00700A44"/>
    <w:rsid w:val="00711D94"/>
    <w:rsid w:val="007147C5"/>
    <w:rsid w:val="0072082C"/>
    <w:rsid w:val="00727D3F"/>
    <w:rsid w:val="0075263E"/>
    <w:rsid w:val="008079A6"/>
    <w:rsid w:val="0081126A"/>
    <w:rsid w:val="00814E65"/>
    <w:rsid w:val="00815183"/>
    <w:rsid w:val="0082405F"/>
    <w:rsid w:val="00830C72"/>
    <w:rsid w:val="008627FC"/>
    <w:rsid w:val="00867114"/>
    <w:rsid w:val="00880226"/>
    <w:rsid w:val="008861F7"/>
    <w:rsid w:val="008A4AB8"/>
    <w:rsid w:val="008A4B40"/>
    <w:rsid w:val="008E2E9A"/>
    <w:rsid w:val="009336CE"/>
    <w:rsid w:val="00940768"/>
    <w:rsid w:val="0098569A"/>
    <w:rsid w:val="00996D4A"/>
    <w:rsid w:val="00997D93"/>
    <w:rsid w:val="009A4623"/>
    <w:rsid w:val="009D7DC3"/>
    <w:rsid w:val="00A007A8"/>
    <w:rsid w:val="00A13411"/>
    <w:rsid w:val="00A16226"/>
    <w:rsid w:val="00A20A43"/>
    <w:rsid w:val="00A34FFB"/>
    <w:rsid w:val="00A4215A"/>
    <w:rsid w:val="00A43C88"/>
    <w:rsid w:val="00A469E5"/>
    <w:rsid w:val="00A63CEF"/>
    <w:rsid w:val="00A834A1"/>
    <w:rsid w:val="00A83B71"/>
    <w:rsid w:val="00A849B1"/>
    <w:rsid w:val="00A84E41"/>
    <w:rsid w:val="00AB7291"/>
    <w:rsid w:val="00AD3A21"/>
    <w:rsid w:val="00AE579E"/>
    <w:rsid w:val="00AF2B6B"/>
    <w:rsid w:val="00B30E33"/>
    <w:rsid w:val="00B31D4D"/>
    <w:rsid w:val="00B400FE"/>
    <w:rsid w:val="00B61AA5"/>
    <w:rsid w:val="00B91805"/>
    <w:rsid w:val="00BB3D1C"/>
    <w:rsid w:val="00BF100C"/>
    <w:rsid w:val="00C03E40"/>
    <w:rsid w:val="00C136BF"/>
    <w:rsid w:val="00C14B8F"/>
    <w:rsid w:val="00C25E68"/>
    <w:rsid w:val="00C279EE"/>
    <w:rsid w:val="00C46C35"/>
    <w:rsid w:val="00C60B2E"/>
    <w:rsid w:val="00C808E1"/>
    <w:rsid w:val="00C80A71"/>
    <w:rsid w:val="00C8203C"/>
    <w:rsid w:val="00C85693"/>
    <w:rsid w:val="00CA2384"/>
    <w:rsid w:val="00CD0146"/>
    <w:rsid w:val="00CD0D99"/>
    <w:rsid w:val="00CD5186"/>
    <w:rsid w:val="00CD7F92"/>
    <w:rsid w:val="00CF4EDA"/>
    <w:rsid w:val="00CF6A7C"/>
    <w:rsid w:val="00D014A5"/>
    <w:rsid w:val="00D017A4"/>
    <w:rsid w:val="00D127B6"/>
    <w:rsid w:val="00D16395"/>
    <w:rsid w:val="00D2115F"/>
    <w:rsid w:val="00D3540B"/>
    <w:rsid w:val="00D476F8"/>
    <w:rsid w:val="00D63E04"/>
    <w:rsid w:val="00D67988"/>
    <w:rsid w:val="00DA5033"/>
    <w:rsid w:val="00DA55FD"/>
    <w:rsid w:val="00DD212C"/>
    <w:rsid w:val="00DE3D20"/>
    <w:rsid w:val="00DF5D89"/>
    <w:rsid w:val="00DF6E36"/>
    <w:rsid w:val="00E22074"/>
    <w:rsid w:val="00E23D3D"/>
    <w:rsid w:val="00E330CE"/>
    <w:rsid w:val="00E444E0"/>
    <w:rsid w:val="00E4690E"/>
    <w:rsid w:val="00E705E3"/>
    <w:rsid w:val="00E705FD"/>
    <w:rsid w:val="00E959C9"/>
    <w:rsid w:val="00EA2C78"/>
    <w:rsid w:val="00ED3F5A"/>
    <w:rsid w:val="00ED4ABF"/>
    <w:rsid w:val="00EE59A3"/>
    <w:rsid w:val="00EE6FAE"/>
    <w:rsid w:val="00F111CA"/>
    <w:rsid w:val="00F27FC1"/>
    <w:rsid w:val="00F34013"/>
    <w:rsid w:val="00F36E31"/>
    <w:rsid w:val="00F7399A"/>
    <w:rsid w:val="00F77636"/>
    <w:rsid w:val="00F97A7E"/>
    <w:rsid w:val="00FB700F"/>
    <w:rsid w:val="00FF0E4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C7859-CF96-4453-8CB8-095CDE39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2</cp:revision>
  <cp:lastPrinted>2017-03-02T14:58:00Z</cp:lastPrinted>
  <dcterms:created xsi:type="dcterms:W3CDTF">2017-03-20T19:30:00Z</dcterms:created>
  <dcterms:modified xsi:type="dcterms:W3CDTF">2017-03-20T19:30:00Z</dcterms:modified>
</cp:coreProperties>
</file>