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57AC" w14:textId="77777777" w:rsidR="001E27E6" w:rsidRPr="001E27E6" w:rsidRDefault="001E27E6" w:rsidP="001E27E6">
      <w:pPr>
        <w:jc w:val="both"/>
        <w:rPr>
          <w:rFonts w:ascii="Times New Roman" w:hAnsi="Times New Roman"/>
          <w:b/>
          <w:bCs/>
        </w:rPr>
      </w:pPr>
      <w:r w:rsidRPr="003F5998">
        <w:rPr>
          <w:rFonts w:ascii="Times New Roman" w:hAnsi="Times New Roman"/>
          <w:b/>
          <w:bCs/>
        </w:rPr>
        <w:t>AT</w:t>
      </w:r>
      <w:r w:rsidRPr="001E27E6">
        <w:rPr>
          <w:rFonts w:ascii="Times New Roman" w:hAnsi="Times New Roman"/>
          <w:b/>
          <w:bCs/>
        </w:rPr>
        <w:t xml:space="preserve">A DA AUDIÊNCIA PÚBLICA Nº 11 REALIZADA NO DIA 14 DE MAIO DE 2025 COM O TEMA “REFORÇANDO A IMPORTÂNCIA DO CENTRO DE ATENÇÃO PSICOSSOCIAL (CAPS) E DA </w:t>
      </w:r>
      <w:proofErr w:type="gramStart"/>
      <w:r w:rsidRPr="001E27E6">
        <w:rPr>
          <w:rFonts w:ascii="Times New Roman" w:hAnsi="Times New Roman"/>
          <w:b/>
          <w:bCs/>
        </w:rPr>
        <w:t>HUMANIZAÇÃO  NO</w:t>
      </w:r>
      <w:proofErr w:type="gramEnd"/>
      <w:r w:rsidRPr="001E27E6">
        <w:rPr>
          <w:rFonts w:ascii="Times New Roman" w:hAnsi="Times New Roman"/>
          <w:b/>
          <w:bCs/>
        </w:rPr>
        <w:t xml:space="preserve"> TRATAMENTO DA SAÚDE MENTAL \\\\\\\\\\\\\\\\\\\\\\\\\\\\\\\\\\\\\\\\\\\\\\\\\\\\\\\\\\\\\\\\\\</w:t>
      </w:r>
    </w:p>
    <w:p w14:paraId="443B2290" w14:textId="0B89B973" w:rsidR="007F6A7A" w:rsidRPr="007F6A7A" w:rsidRDefault="001E27E6" w:rsidP="001E27E6">
      <w:pPr>
        <w:jc w:val="both"/>
      </w:pPr>
      <w:r w:rsidRPr="001E27E6">
        <w:rPr>
          <w:rFonts w:ascii="Times New Roman" w:hAnsi="Times New Roman"/>
        </w:rPr>
        <w:t xml:space="preserve">Em conformidade ao Edital de Audiência Pública nº 11/2025, publicado no Diário Oficial Eletrônico do Legislativo de Sete Lagoas nº 2449 de 28/04/2025, e em concordância ao Requerimento nº 134/2025 de autoria do Vereador Caio </w:t>
      </w:r>
      <w:proofErr w:type="spellStart"/>
      <w:r w:rsidRPr="001E27E6">
        <w:rPr>
          <w:rFonts w:ascii="Times New Roman" w:hAnsi="Times New Roman"/>
        </w:rPr>
        <w:t>Valace</w:t>
      </w:r>
      <w:proofErr w:type="spellEnd"/>
      <w:r w:rsidRPr="001E27E6">
        <w:rPr>
          <w:rFonts w:ascii="Times New Roman" w:hAnsi="Times New Roman"/>
        </w:rPr>
        <w:t xml:space="preserve">,  aprovado em Reunião Ordinária realizada no dia 18 de fevereiro de 2025, a Câmara Municipal de Sete Lagoas realizou no dia 14 de maio de 2025, no Plenário Deputado Wilson </w:t>
      </w:r>
      <w:proofErr w:type="spellStart"/>
      <w:r w:rsidRPr="001E27E6">
        <w:rPr>
          <w:rFonts w:ascii="Times New Roman" w:hAnsi="Times New Roman"/>
        </w:rPr>
        <w:t>Tanure</w:t>
      </w:r>
      <w:proofErr w:type="spellEnd"/>
      <w:r w:rsidRPr="001E27E6">
        <w:rPr>
          <w:rFonts w:ascii="Times New Roman" w:hAnsi="Times New Roman"/>
        </w:rPr>
        <w:t xml:space="preserve"> da Câmara Municipal de Sete Lagoas, Audiência Pública com o </w:t>
      </w:r>
      <w:r w:rsidRPr="001E27E6">
        <w:rPr>
          <w:rFonts w:ascii="Times New Roman" w:hAnsi="Times New Roman"/>
          <w:bCs/>
        </w:rPr>
        <w:t>tema “ 24 anos de luta manicomial,    reforçando a importância do centro de atenção psicossocial (CAPS) e da humanização  no tratamento da saúde mental.</w:t>
      </w:r>
      <w:r w:rsidRPr="001E27E6">
        <w:rPr>
          <w:rFonts w:ascii="Times New Roman" w:hAnsi="Times New Roman"/>
        </w:rPr>
        <w:t xml:space="preserve"> Presença dos Vereadores: Caio </w:t>
      </w:r>
      <w:proofErr w:type="spellStart"/>
      <w:r w:rsidRPr="001E27E6">
        <w:rPr>
          <w:rFonts w:ascii="Times New Roman" w:hAnsi="Times New Roman"/>
        </w:rPr>
        <w:t>Valace</w:t>
      </w:r>
      <w:proofErr w:type="spellEnd"/>
      <w:r w:rsidRPr="001E27E6">
        <w:rPr>
          <w:rFonts w:ascii="Times New Roman" w:hAnsi="Times New Roman"/>
        </w:rPr>
        <w:t xml:space="preserve">, Rodrigo Braga e Leôncio.  A abertura da audiência foi realizada pelo Cerimonial, que fez uma </w:t>
      </w:r>
      <w:proofErr w:type="gramStart"/>
      <w:r w:rsidRPr="001E27E6">
        <w:rPr>
          <w:rFonts w:ascii="Times New Roman" w:hAnsi="Times New Roman"/>
        </w:rPr>
        <w:t>ampla  explanação</w:t>
      </w:r>
      <w:proofErr w:type="gramEnd"/>
      <w:r w:rsidRPr="001E27E6">
        <w:rPr>
          <w:rFonts w:ascii="Times New Roman" w:hAnsi="Times New Roman"/>
        </w:rPr>
        <w:t xml:space="preserve"> sobre o tema. Logo após, chamou para  compor a mesa:  Vereador Caio </w:t>
      </w:r>
      <w:proofErr w:type="spellStart"/>
      <w:r w:rsidRPr="001E27E6">
        <w:rPr>
          <w:rFonts w:ascii="Times New Roman" w:hAnsi="Times New Roman"/>
        </w:rPr>
        <w:t>Valace</w:t>
      </w:r>
      <w:proofErr w:type="spellEnd"/>
      <w:r w:rsidRPr="001E27E6">
        <w:rPr>
          <w:rFonts w:ascii="Times New Roman" w:hAnsi="Times New Roman"/>
        </w:rPr>
        <w:t xml:space="preserve">, autor do requerimento que deu origem a esta; Aline Moreira Gonçalves - psicóloga clínica e professora nos cursos de Medicina da Faculdade Atenas de Sete Lagoas e na graduação em Psicologia da PUC Minas; Secretária Municipal de Assistência Social – Cidinha Canabrava; Secretário Municipal de Saúde – Jean Barrado; Dr. Chico Viana – Professor Psicólogo; Isabella Oliveira - Superintendente da Rede Ambulatorial Especializada   e Referência Técnica em Saúde Mental da Secretaria Municipal de Saúde de Sete Lagoas; Representando a Secretaria de Educação, o Sr. Renato Gomes; Érica Cavalcante – Presidente da Comissão de Direito Médico e da cidade da OAB Sete Lagoas. Foi lida justificativa de ausência do Vereador Ismael Soares. O Cerimonial convidou o Vereador Rodrigo Braga para fazer a leitura de um trecho da Bíblia sagrada, e passou a palavra ao Presidente desta Audiência, Vereador Caio </w:t>
      </w:r>
      <w:proofErr w:type="spellStart"/>
      <w:r w:rsidRPr="001E27E6">
        <w:rPr>
          <w:rFonts w:ascii="Times New Roman" w:hAnsi="Times New Roman"/>
        </w:rPr>
        <w:t>Valace</w:t>
      </w:r>
      <w:proofErr w:type="spellEnd"/>
      <w:r w:rsidRPr="001E27E6">
        <w:rPr>
          <w:rFonts w:ascii="Times New Roman" w:hAnsi="Times New Roman"/>
        </w:rPr>
        <w:t xml:space="preserve">, autor do Requerimento que deu origem a esta, para suas considerações iniciais. </w:t>
      </w:r>
      <w:r w:rsidRPr="001E27E6">
        <w:rPr>
          <w:rFonts w:ascii="Times New Roman" w:hAnsi="Times New Roman"/>
          <w:b/>
        </w:rPr>
        <w:t xml:space="preserve">Presidente Vereador Caio </w:t>
      </w:r>
      <w:proofErr w:type="spellStart"/>
      <w:proofErr w:type="gramStart"/>
      <w:r w:rsidRPr="001E27E6">
        <w:rPr>
          <w:rFonts w:ascii="Times New Roman" w:hAnsi="Times New Roman"/>
          <w:b/>
        </w:rPr>
        <w:t>Valace</w:t>
      </w:r>
      <w:proofErr w:type="spellEnd"/>
      <w:r w:rsidRPr="001E27E6">
        <w:rPr>
          <w:rFonts w:ascii="Times New Roman" w:hAnsi="Times New Roman"/>
          <w:b/>
        </w:rPr>
        <w:t xml:space="preserve">  </w:t>
      </w:r>
      <w:r w:rsidRPr="001E27E6">
        <w:rPr>
          <w:rFonts w:ascii="Times New Roman" w:hAnsi="Times New Roman"/>
        </w:rPr>
        <w:t>agradeceu</w:t>
      </w:r>
      <w:proofErr w:type="gramEnd"/>
      <w:r w:rsidRPr="001E27E6">
        <w:rPr>
          <w:rFonts w:ascii="Times New Roman" w:hAnsi="Times New Roman"/>
        </w:rPr>
        <w:t xml:space="preserve"> a presença de todos, e destacou o </w:t>
      </w:r>
      <w:proofErr w:type="spellStart"/>
      <w:r w:rsidRPr="001E27E6">
        <w:rPr>
          <w:rFonts w:ascii="Times New Roman" w:hAnsi="Times New Roman"/>
        </w:rPr>
        <w:t>setelagoano</w:t>
      </w:r>
      <w:proofErr w:type="spellEnd"/>
      <w:r w:rsidRPr="001E27E6">
        <w:rPr>
          <w:rFonts w:ascii="Times New Roman" w:hAnsi="Times New Roman"/>
        </w:rPr>
        <w:t xml:space="preserve"> Marcos Vinicius que teve um papel importante nessa luta. Aqui na audiência nós destacamos o nome de um importante sete-</w:t>
      </w:r>
      <w:proofErr w:type="spellStart"/>
      <w:r w:rsidRPr="001E27E6">
        <w:rPr>
          <w:rFonts w:ascii="Times New Roman" w:hAnsi="Times New Roman"/>
        </w:rPr>
        <w:t>lagoano</w:t>
      </w:r>
      <w:proofErr w:type="spellEnd"/>
      <w:r w:rsidRPr="001E27E6">
        <w:rPr>
          <w:rFonts w:ascii="Times New Roman" w:hAnsi="Times New Roman"/>
        </w:rPr>
        <w:t xml:space="preserve"> de renome internacional, pouco conhecido pelos próprios </w:t>
      </w:r>
      <w:proofErr w:type="spellStart"/>
      <w:r w:rsidRPr="001E27E6">
        <w:rPr>
          <w:rFonts w:ascii="Times New Roman" w:hAnsi="Times New Roman"/>
        </w:rPr>
        <w:t>setelagoanos</w:t>
      </w:r>
      <w:proofErr w:type="spellEnd"/>
      <w:r w:rsidRPr="001E27E6">
        <w:rPr>
          <w:rFonts w:ascii="Times New Roman" w:hAnsi="Times New Roman"/>
        </w:rPr>
        <w:t xml:space="preserve">, que foi o Marcus Vinícius. Importantíssimo nessa luta. A luta antimanicomial remete há cerca de 40 anos e na audiência pública nós comemoramos os 24 anos da lei nº 10.216 de 6 de abril de 2001. Dando prosseguimento, chamou em vídeo, a psicóloga Ana Bock, que foi presidente do Conselho Federal de Psicologia (CFP) por três gestões.  </w:t>
      </w:r>
      <w:r w:rsidRPr="001E27E6">
        <w:rPr>
          <w:rFonts w:ascii="Times New Roman" w:hAnsi="Times New Roman"/>
          <w:b/>
          <w:bCs/>
        </w:rPr>
        <w:t xml:space="preserve">Ana Bock </w:t>
      </w:r>
      <w:r w:rsidRPr="001E27E6">
        <w:rPr>
          <w:rFonts w:ascii="Times New Roman" w:hAnsi="Times New Roman"/>
        </w:rPr>
        <w:t xml:space="preserve">compartilhou o trabalho do Marcos Vinicius de Oliveira, que tanto fez por essa gente. Dedicou sua vida de jovem até a sua morte para essa luta antimanicomial fazendo dela algo engrandecedor e de orgulho. Na </w:t>
      </w:r>
      <w:proofErr w:type="spellStart"/>
      <w:r w:rsidRPr="001E27E6">
        <w:rPr>
          <w:rFonts w:ascii="Times New Roman" w:hAnsi="Times New Roman"/>
        </w:rPr>
        <w:t>sequencia</w:t>
      </w:r>
      <w:proofErr w:type="spellEnd"/>
      <w:r w:rsidRPr="001E27E6">
        <w:rPr>
          <w:rFonts w:ascii="Times New Roman" w:hAnsi="Times New Roman"/>
        </w:rPr>
        <w:t xml:space="preserve">, o </w:t>
      </w:r>
      <w:r w:rsidRPr="001E27E6">
        <w:rPr>
          <w:rFonts w:ascii="Times New Roman" w:hAnsi="Times New Roman"/>
          <w:b/>
          <w:bCs/>
        </w:rPr>
        <w:t xml:space="preserve">Presidente Vereador Caio </w:t>
      </w:r>
      <w:proofErr w:type="spellStart"/>
      <w:r w:rsidRPr="001E27E6">
        <w:rPr>
          <w:rFonts w:ascii="Times New Roman" w:hAnsi="Times New Roman"/>
          <w:b/>
          <w:bCs/>
        </w:rPr>
        <w:t>Valace</w:t>
      </w:r>
      <w:proofErr w:type="spellEnd"/>
      <w:r w:rsidRPr="001E27E6">
        <w:rPr>
          <w:rFonts w:ascii="Times New Roman" w:hAnsi="Times New Roman"/>
        </w:rPr>
        <w:t xml:space="preserve"> fez uma apresentação também referente ao trabalho de Marcus demonstrando através de fotos o papel e trabalho do Marcus Vinicius. Ressaltou que a Luta antimanicomial remete há cerca de 40 anos e na audiência pública nós comemoramos os 24 anos da lei nº 10.216 de 6 de abril de 2001. A Lei Paulo Delgado – Lei nº 10.216 de 2001 teve participação de Marcos Vinicius crucial na elaboração do texto dessa lei. Esse projeto tramitou por 12 anos. Houve também a apresentação de um vídeo contendo diversos depoimentos sobre o Marcos Vinicius </w:t>
      </w:r>
      <w:proofErr w:type="spellStart"/>
      <w:r w:rsidRPr="001E27E6">
        <w:rPr>
          <w:rFonts w:ascii="Times New Roman" w:hAnsi="Times New Roman"/>
        </w:rPr>
        <w:t>Matraga</w:t>
      </w:r>
      <w:proofErr w:type="spellEnd"/>
      <w:r w:rsidRPr="001E27E6">
        <w:rPr>
          <w:rFonts w:ascii="Times New Roman" w:hAnsi="Times New Roman"/>
        </w:rPr>
        <w:t xml:space="preserve">. Na </w:t>
      </w:r>
      <w:proofErr w:type="spellStart"/>
      <w:r w:rsidRPr="001E27E6">
        <w:rPr>
          <w:rFonts w:ascii="Times New Roman" w:hAnsi="Times New Roman"/>
        </w:rPr>
        <w:t>sequencia</w:t>
      </w:r>
      <w:proofErr w:type="spellEnd"/>
      <w:r w:rsidRPr="001E27E6">
        <w:rPr>
          <w:rFonts w:ascii="Times New Roman" w:hAnsi="Times New Roman"/>
        </w:rPr>
        <w:t xml:space="preserve">, a palavra foi passada ao </w:t>
      </w:r>
      <w:r w:rsidRPr="001E27E6">
        <w:rPr>
          <w:rFonts w:ascii="Times New Roman" w:hAnsi="Times New Roman"/>
          <w:b/>
          <w:bCs/>
        </w:rPr>
        <w:t>CHICO VIANA</w:t>
      </w:r>
      <w:r w:rsidRPr="001E27E6">
        <w:rPr>
          <w:rFonts w:ascii="Times New Roman" w:hAnsi="Times New Roman"/>
        </w:rPr>
        <w:t xml:space="preserve"> – Iniciou dizendo que essa data é tão cara para todos nós, principalmente os psicólogos. Represento o Instituto que foi um legado deixado por Marcos. Para falar da loucura precisamos falar da democracia. Precisamos da Democracia para respeitar todas as diferenças. Centro psiquiátrico de Barbacena matou muitas pessoas. A loucura não mata, mas houve a morte de em torno de 60 mil pessoas naquele hospital. Sete Lagoas teve uma </w:t>
      </w:r>
      <w:r w:rsidRPr="001E27E6">
        <w:rPr>
          <w:rFonts w:ascii="Times New Roman" w:hAnsi="Times New Roman"/>
        </w:rPr>
        <w:lastRenderedPageBreak/>
        <w:t xml:space="preserve">FEBEM e ainda tem uma instituição que encarcera crianças.  O manicômio não foi fruto da ciência </w:t>
      </w:r>
      <w:proofErr w:type="gramStart"/>
      <w:r w:rsidRPr="001E27E6">
        <w:rPr>
          <w:rFonts w:ascii="Times New Roman" w:hAnsi="Times New Roman"/>
        </w:rPr>
        <w:t>médica</w:t>
      </w:r>
      <w:proofErr w:type="gramEnd"/>
      <w:r w:rsidRPr="001E27E6">
        <w:rPr>
          <w:rFonts w:ascii="Times New Roman" w:hAnsi="Times New Roman"/>
        </w:rPr>
        <w:t xml:space="preserve"> mas sim da exclusão de grupos indesejados da sociedade. Tivermos diferentes ditaduras. Existia a ditadura inclusive familiar, e precisávamos lutar com ela. Existe uma gama enorme de possiblidades de atenção a esse paciente fora desses tipos de hospitais. Vários manicômios foram fechados, pois deixou de ser um bom negócio. Realizou o tribunal dos vídeos da paz, dos crimes da paz. Intolerância está crescente. No Brasil, temos conflitos raciais, com indígenas, com </w:t>
      </w:r>
      <w:proofErr w:type="gramStart"/>
      <w:r w:rsidRPr="001E27E6">
        <w:rPr>
          <w:rFonts w:ascii="Times New Roman" w:hAnsi="Times New Roman"/>
        </w:rPr>
        <w:t>usuários  de</w:t>
      </w:r>
      <w:proofErr w:type="gramEnd"/>
      <w:r w:rsidRPr="001E27E6">
        <w:rPr>
          <w:rFonts w:ascii="Times New Roman" w:hAnsi="Times New Roman"/>
        </w:rPr>
        <w:t xml:space="preserve"> drogas ilícitas, violência urbana. Encarceramento não é uma solução. Louco precisa de tratamento, de espaço, precisa poder expressar seus sentimentos.  Tarefa não é fácil. Precisamos criar gerações que superam nosso egocentrismo. Terminou com a seguinte frase: “É fácil ter respeito por aqueles que pensam como nós, mas é preciso aprender que o fundamento da democracia é compreender aquele que pensa diferente”. Foi passado um </w:t>
      </w:r>
      <w:r w:rsidRPr="001E27E6">
        <w:rPr>
          <w:rFonts w:ascii="Times New Roman" w:hAnsi="Times New Roman"/>
          <w:b/>
          <w:bCs/>
        </w:rPr>
        <w:t xml:space="preserve">vídeo da Marta </w:t>
      </w:r>
      <w:proofErr w:type="spellStart"/>
      <w:r w:rsidRPr="001E27E6">
        <w:rPr>
          <w:rFonts w:ascii="Times New Roman" w:hAnsi="Times New Roman"/>
          <w:b/>
          <w:bCs/>
        </w:rPr>
        <w:t>Elizabethe</w:t>
      </w:r>
      <w:proofErr w:type="spellEnd"/>
      <w:r w:rsidRPr="001E27E6">
        <w:rPr>
          <w:rFonts w:ascii="Times New Roman" w:hAnsi="Times New Roman"/>
        </w:rPr>
        <w:t xml:space="preserve"> </w:t>
      </w:r>
      <w:r w:rsidRPr="001E27E6">
        <w:rPr>
          <w:rFonts w:ascii="Times New Roman" w:hAnsi="Times New Roman"/>
          <w:b/>
          <w:bCs/>
        </w:rPr>
        <w:t>de Souza</w:t>
      </w:r>
      <w:r w:rsidRPr="001E27E6">
        <w:rPr>
          <w:rFonts w:ascii="Times New Roman" w:hAnsi="Times New Roman"/>
        </w:rPr>
        <w:t xml:space="preserve"> do Fórum Mineiro de </w:t>
      </w:r>
      <w:proofErr w:type="spellStart"/>
      <w:r w:rsidRPr="001E27E6">
        <w:rPr>
          <w:rFonts w:ascii="Times New Roman" w:hAnsi="Times New Roman"/>
        </w:rPr>
        <w:t>Sáude</w:t>
      </w:r>
      <w:proofErr w:type="spellEnd"/>
      <w:r w:rsidRPr="001E27E6">
        <w:rPr>
          <w:rFonts w:ascii="Times New Roman" w:hAnsi="Times New Roman"/>
        </w:rPr>
        <w:t xml:space="preserve"> Mental. Temos a Lei 8.802 de Minas Gerais. Temos lutado contra as comunidades terapêuticas. Internação não é a solução. Precisamos de projetos de inclusão dessas pessoas para que as mesmas possam exercer seu papel de cidadania. </w:t>
      </w:r>
      <w:r w:rsidRPr="001E27E6">
        <w:rPr>
          <w:rFonts w:ascii="Times New Roman" w:eastAsiaTheme="minorHAnsi" w:hAnsi="Times New Roman"/>
          <w:b/>
          <w:bCs/>
          <w:color w:val="000000"/>
          <w:kern w:val="0"/>
          <w:lang w:eastAsia="en-US"/>
        </w:rPr>
        <w:t>ALINE</w:t>
      </w:r>
      <w:r w:rsidRPr="001E27E6">
        <w:rPr>
          <w:rFonts w:ascii="Times New Roman" w:eastAsiaTheme="minorHAnsi" w:hAnsi="Times New Roman"/>
          <w:color w:val="000000"/>
          <w:kern w:val="0"/>
          <w:lang w:eastAsia="en-US"/>
        </w:rPr>
        <w:t xml:space="preserve"> – Iniciou sua explanação dizendo </w:t>
      </w:r>
      <w:r w:rsidRPr="001E27E6">
        <w:rPr>
          <w:rFonts w:ascii="Times New Roman" w:hAnsi="Times New Roman"/>
        </w:rPr>
        <w:t xml:space="preserve">que </w:t>
      </w:r>
      <w:r w:rsidRPr="001E27E6">
        <w:rPr>
          <w:rFonts w:ascii="Times New Roman" w:eastAsiaTheme="minorHAnsi" w:hAnsi="Times New Roman"/>
          <w:color w:val="000000"/>
          <w:kern w:val="0"/>
          <w:lang w:eastAsia="en-US"/>
        </w:rPr>
        <w:t xml:space="preserve">Falar da Reforma Psiquiátrica e da Luta Antimanicomial é falar de uma das maiores transformações éticas e políticas que o Brasil vivenciou desde o processo de redemocratização. </w:t>
      </w:r>
      <w:r w:rsidRPr="001E27E6">
        <w:rPr>
          <w:rFonts w:ascii="Times New Roman" w:hAnsi="Times New Roman"/>
        </w:rPr>
        <w:t>É</w:t>
      </w:r>
      <w:r w:rsidRPr="001E27E6">
        <w:rPr>
          <w:rFonts w:ascii="Times New Roman" w:eastAsiaTheme="minorHAnsi" w:hAnsi="Times New Roman"/>
          <w:color w:val="000000"/>
          <w:kern w:val="0"/>
          <w:lang w:eastAsia="en-US"/>
        </w:rPr>
        <w:t xml:space="preserve"> falar de vidas que se recusaram a ser apagadas e de um país que precisou encarar o próprio espelho institucional para reconhecer que por mais de 01 século, </w:t>
      </w:r>
      <w:proofErr w:type="gramStart"/>
      <w:r w:rsidRPr="001E27E6">
        <w:rPr>
          <w:rFonts w:ascii="Times New Roman" w:eastAsiaTheme="minorHAnsi" w:hAnsi="Times New Roman"/>
          <w:color w:val="000000"/>
          <w:kern w:val="0"/>
          <w:lang w:eastAsia="en-US"/>
        </w:rPr>
        <w:t>a  loucura</w:t>
      </w:r>
      <w:proofErr w:type="gramEnd"/>
      <w:r w:rsidRPr="001E27E6">
        <w:rPr>
          <w:rFonts w:ascii="Times New Roman" w:eastAsiaTheme="minorHAnsi" w:hAnsi="Times New Roman"/>
          <w:color w:val="000000"/>
          <w:kern w:val="0"/>
          <w:lang w:eastAsia="en-US"/>
        </w:rPr>
        <w:t xml:space="preserve"> foi tratada com abandono, silêncio e violência. Tivemos um marco histórico no Brasil que foi o Hospital de Barbacena. Em 1979 que nasceu o Movimento dos Trabalhadores em Saúde Mental (MTSM), que deu origem àquilo que hoje chamamos de Movimento da Luta Antimanicomial.  A luta que começou como denúncia da violência manicomial rapidamente se transformou em proposição concreta de um novo modelo de atenção à saúde mental: um modelo comunitário, interdisciplinar, centrado na pessoa e em seus direitos.</w:t>
      </w:r>
      <w:r w:rsidRPr="001E27E6">
        <w:rPr>
          <w:rFonts w:ascii="Times New Roman" w:hAnsi="Times New Roman"/>
        </w:rPr>
        <w:t xml:space="preserve"> </w:t>
      </w:r>
      <w:r w:rsidRPr="001E27E6">
        <w:rPr>
          <w:rFonts w:ascii="Times New Roman" w:eastAsiaTheme="minorHAnsi" w:hAnsi="Times New Roman"/>
          <w:color w:val="000000"/>
          <w:kern w:val="0"/>
          <w:lang w:eastAsia="en-US"/>
        </w:rPr>
        <w:t>Inspirados pela experiência italiana de Trieste e pelas bases da Reforma Sanitária brasileira, os militantes e profissionais da saúde mental passaram a reivindicar não apenas uma reforma técnica da psiquiatria, mas uma mudança profunda na lógica de cuidado, com foco na autonomia e no protagonismo dos sujeitos. Como resultado de mais de duas décadas de mobilização, em 2001 foi finalmente aprovada a Lei nº 10.216, conhecida como a Lei da Reforma Psiquiátrica, que estabelece diretrizes para garantir o tratamento em liberdade e proíbe a internação como primeira opção de cuidado. Resumindo: Em 1987, nasce o Movimento da Luta Antimanicomial e em 2001, após mais de uma década de debates, é aprovada a Lei 10.216, a chamada Lei da Reforma Psiquiátrica, de autoria de Paulo Delgado. Essa lei redireciona o modelo assistencial, consolidando os princípios da desinstitucionalização, da atenção psicossocial e da valorização da cidadania da pessoa em sofrimento mental. A Reforma Psiquiátrica brasileira foi e ainda é um movimento ético, técnico e político que busca romper com o modelo hospitalocêntrico e manicomial de tratamento da loucura. É fundamental compreendermos que a Reforma Psiquiátrica e a luta antimanicomial não são temas restritos ao campo da saúde: elas se referem aos direitos humanos, à justiça social e à democracia. Manicômios não são apenas estruturas físicas, mas são práticas, são discursos, são silêncios impostos.</w:t>
      </w:r>
      <w:r w:rsidRPr="001E27E6">
        <w:rPr>
          <w:rFonts w:ascii="Times New Roman" w:hAnsi="Times New Roman"/>
        </w:rPr>
        <w:t xml:space="preserve"> </w:t>
      </w:r>
      <w:r w:rsidRPr="001E27E6">
        <w:rPr>
          <w:rFonts w:ascii="Times New Roman" w:eastAsiaTheme="minorHAnsi" w:hAnsi="Times New Roman"/>
          <w:color w:val="000000"/>
          <w:kern w:val="0"/>
          <w:lang w:eastAsia="en-US"/>
        </w:rPr>
        <w:t xml:space="preserve">Por isso, essa luta continua viva. Porque ainda há práticas manicomiais sendo financiadas com dinheiro público; ainda há discursos que associam sofrimento psíquico a perigo, ainda há políticas que buscam substituir o cuidado pela contenção. Conquistamos a partir da Lei 10.216 e das conferencias nacionais de Saúde mental, a Rede de Atenção Psicossocial (RAPS) com os seguintes equipamentos: CAPS (Centros de Atenção Psicossocial), residências </w:t>
      </w:r>
      <w:r w:rsidRPr="001E27E6">
        <w:rPr>
          <w:rFonts w:ascii="Times New Roman" w:eastAsiaTheme="minorHAnsi" w:hAnsi="Times New Roman"/>
          <w:color w:val="000000"/>
          <w:kern w:val="0"/>
          <w:lang w:eastAsia="en-US"/>
        </w:rPr>
        <w:lastRenderedPageBreak/>
        <w:t>terapêuticas, consultórios de rua, leitos em hospitais gerais, grupos de convivência e oficinas de arte, cultura e trabalho. Não podemos ignorar que houve um momento de regressão. Entre 2016 e 2022 houve tentativas sistemáticas de desmonte da reforma psiquiátrica. A Portaria 3.588/2017 trouxe de volta o financiamento a leitos em hospitais. A Lei 13.840/2019 e a Nota Técnica 11/2019 estimularam internação em comunidades terapêutica. Essas Comunidades Terap</w:t>
      </w:r>
      <w:r w:rsidRPr="001E27E6">
        <w:rPr>
          <w:rFonts w:ascii="Times New Roman" w:hAnsi="Times New Roman"/>
        </w:rPr>
        <w:t>ê</w:t>
      </w:r>
      <w:r w:rsidRPr="001E27E6">
        <w:rPr>
          <w:rFonts w:ascii="Times New Roman" w:eastAsiaTheme="minorHAnsi" w:hAnsi="Times New Roman"/>
          <w:color w:val="000000"/>
          <w:kern w:val="0"/>
          <w:lang w:eastAsia="en-US"/>
        </w:rPr>
        <w:t xml:space="preserve">uticas se tornaram um novo manicômio com outra estética, mas com a mesma lógica de exclusão e silenciamento. A internação de adolescentes nessas instituições é um retrocesso civilizatório e uma afronta à Constituição Federal, ao Estatuto da Criança e do Adolescente e à dignidade humana.  </w:t>
      </w:r>
      <w:proofErr w:type="spellStart"/>
      <w:r w:rsidRPr="001E27E6">
        <w:rPr>
          <w:rFonts w:ascii="Times New Roman" w:eastAsiaTheme="minorHAnsi" w:hAnsi="Times New Roman"/>
          <w:color w:val="000000"/>
          <w:kern w:val="0"/>
          <w:lang w:eastAsia="en-US"/>
        </w:rPr>
        <w:t>Basaglia</w:t>
      </w:r>
      <w:proofErr w:type="spellEnd"/>
      <w:r w:rsidRPr="001E27E6">
        <w:rPr>
          <w:rFonts w:ascii="Times New Roman" w:eastAsiaTheme="minorHAnsi" w:hAnsi="Times New Roman"/>
          <w:color w:val="000000"/>
          <w:kern w:val="0"/>
          <w:lang w:eastAsia="en-US"/>
        </w:rPr>
        <w:t xml:space="preserve"> nos ensina: “A instituição psiquiátrica não trata a doença, mas pune o comportamento desviante”. Por isso falamos em luta antimanicomial porque a exclusão ainda está entre nó, travestida de caridade, de segurança e de tratamento. E como afirmou Paulo Delgado: “Não basta fechar os manicômios, é preciso abrir as portas da cidadania”.</w:t>
      </w:r>
      <w:r w:rsidRPr="001E27E6">
        <w:rPr>
          <w:rFonts w:ascii="Times New Roman" w:eastAsiaTheme="minorHAnsi" w:hAnsi="Times New Roman"/>
          <w:b/>
          <w:bCs/>
          <w:color w:val="420022"/>
          <w:kern w:val="0"/>
          <w:lang w:eastAsia="en-US"/>
        </w:rPr>
        <w:t xml:space="preserve"> </w:t>
      </w:r>
      <w:r w:rsidRPr="001E27E6">
        <w:rPr>
          <w:rFonts w:ascii="Times New Roman" w:eastAsiaTheme="minorHAnsi" w:hAnsi="Times New Roman"/>
          <w:color w:val="000000"/>
          <w:kern w:val="0"/>
          <w:lang w:eastAsia="en-US"/>
        </w:rPr>
        <w:t xml:space="preserve">Hoje, nesta audiência pública, trazemos essa história marcada por dor, resistência e esperança para o presente de Sete Lagoas. Estamos aqui para reafirmar que </w:t>
      </w:r>
      <w:r w:rsidRPr="001E27E6">
        <w:rPr>
          <w:rFonts w:ascii="Times New Roman" w:eastAsiaTheme="minorHAnsi" w:hAnsi="Times New Roman"/>
          <w:b/>
          <w:bCs/>
          <w:color w:val="000000"/>
          <w:kern w:val="0"/>
          <w:lang w:eastAsia="en-US"/>
        </w:rPr>
        <w:t xml:space="preserve">a política de saúde mental precisa ser feita com liberdade, com dignidade, com base em evidências científicas e em princípios éticos inegociáveis. </w:t>
      </w:r>
      <w:r w:rsidRPr="001E27E6">
        <w:rPr>
          <w:rFonts w:ascii="Times New Roman" w:eastAsiaTheme="minorHAnsi" w:hAnsi="Times New Roman"/>
          <w:color w:val="420022"/>
          <w:kern w:val="0"/>
          <w:lang w:eastAsia="en-US"/>
        </w:rPr>
        <w:t xml:space="preserve"> </w:t>
      </w:r>
      <w:r w:rsidRPr="001E27E6">
        <w:rPr>
          <w:rFonts w:ascii="Times New Roman" w:eastAsiaTheme="minorHAnsi" w:hAnsi="Times New Roman"/>
          <w:color w:val="000000"/>
          <w:kern w:val="0"/>
          <w:lang w:eastAsia="en-US"/>
        </w:rPr>
        <w:t xml:space="preserve">E, principalmente, para dizer que a Reforma Psiquiátrica </w:t>
      </w:r>
      <w:r w:rsidRPr="001E27E6">
        <w:rPr>
          <w:rFonts w:ascii="Times New Roman" w:eastAsiaTheme="minorHAnsi" w:hAnsi="Times New Roman"/>
          <w:b/>
          <w:bCs/>
          <w:color w:val="000000"/>
          <w:kern w:val="0"/>
          <w:lang w:eastAsia="en-US"/>
        </w:rPr>
        <w:t>ainda está em construção</w:t>
      </w:r>
      <w:r w:rsidRPr="001E27E6">
        <w:rPr>
          <w:rFonts w:ascii="Times New Roman" w:eastAsiaTheme="minorHAnsi" w:hAnsi="Times New Roman"/>
          <w:color w:val="000000"/>
          <w:kern w:val="0"/>
          <w:lang w:eastAsia="en-US"/>
        </w:rPr>
        <w:t>, e que ela precisa ser defendida cotidianamente, com coragem e compromisso, especialmente em tempos de ameaças e retrocessos. É no Município que a política pública se concretiza. A defesa da reforma psiquiátrica e da antimanicomial precisa de:  fortalecimento dos CAPS e da RAPS; de concursos públicos para profissionais da saúde mental; do financiamento adequado de políticas públicas e sociais; da fiscalização de instituições que desrespeitam os direitos humanos.</w:t>
      </w:r>
      <w:r w:rsidRPr="001E27E6">
        <w:rPr>
          <w:rFonts w:ascii="Times New Roman" w:eastAsiaTheme="minorHAnsi" w:hAnsi="Times New Roman"/>
          <w:color w:val="420022"/>
          <w:kern w:val="0"/>
          <w:lang w:eastAsia="en-US"/>
        </w:rPr>
        <w:t xml:space="preserve"> </w:t>
      </w:r>
      <w:r w:rsidRPr="001E27E6">
        <w:rPr>
          <w:rFonts w:ascii="Times New Roman" w:eastAsiaTheme="minorHAnsi" w:hAnsi="Times New Roman"/>
          <w:color w:val="000000"/>
          <w:kern w:val="0"/>
          <w:lang w:eastAsia="en-US"/>
        </w:rPr>
        <w:t>É necessário ouvir os usuários, seus familiares e os trabalhadores do SUS. Eles são os verdadeiros especialistas da política pública.</w:t>
      </w:r>
      <w:r w:rsidRPr="001E27E6">
        <w:rPr>
          <w:rFonts w:ascii="Times New Roman" w:eastAsiaTheme="minorHAnsi" w:hAnsi="Times New Roman"/>
          <w:color w:val="420022"/>
          <w:kern w:val="0"/>
          <w:lang w:eastAsia="en-US"/>
        </w:rPr>
        <w:t xml:space="preserve"> </w:t>
      </w:r>
      <w:r w:rsidRPr="001E27E6">
        <w:rPr>
          <w:rFonts w:ascii="Times New Roman" w:eastAsiaTheme="minorHAnsi" w:hAnsi="Times New Roman"/>
          <w:b/>
          <w:bCs/>
          <w:color w:val="000000"/>
          <w:kern w:val="0"/>
          <w:lang w:eastAsia="en-US"/>
        </w:rPr>
        <w:t>PRESIDENTE VEREADOR CAIO VALACE</w:t>
      </w:r>
      <w:r w:rsidRPr="001E27E6">
        <w:rPr>
          <w:rFonts w:ascii="Times New Roman" w:eastAsiaTheme="minorHAnsi" w:hAnsi="Times New Roman"/>
          <w:color w:val="000000"/>
          <w:kern w:val="0"/>
          <w:lang w:eastAsia="en-US"/>
        </w:rPr>
        <w:t xml:space="preserve"> – Mencionou que estamos em construção do CAPS III atras do Hospital Regional</w:t>
      </w:r>
      <w:r w:rsidRPr="001E27E6">
        <w:rPr>
          <w:rFonts w:ascii="Times New Roman" w:eastAsiaTheme="minorHAnsi" w:hAnsi="Times New Roman"/>
          <w:b/>
          <w:bCs/>
          <w:color w:val="000000"/>
          <w:kern w:val="0"/>
          <w:lang w:eastAsia="en-US"/>
        </w:rPr>
        <w:t>. SECRETÁRIO JEAN</w:t>
      </w:r>
      <w:r w:rsidRPr="001E27E6">
        <w:rPr>
          <w:rFonts w:ascii="Times New Roman" w:eastAsiaTheme="minorHAnsi" w:hAnsi="Times New Roman"/>
          <w:color w:val="000000"/>
          <w:kern w:val="0"/>
          <w:lang w:eastAsia="en-US"/>
        </w:rPr>
        <w:t xml:space="preserve"> – Pretendemos dar alguns passos. Sete Lagoas tem um avanço bom, mas temos que avançar ainda mais. Impacto da saúde mental na vida das pessoas, isso é intrigante. Todos os estudiosos e com essa área precisamos de ter atenção especial. Não vamos sanar as deficiências em curto espaço de tempo. Sozinhos não conseguiremos resolver os problemas. Os desafios são grandes e diversos e estamos aqui para estudá-los.</w:t>
      </w:r>
      <w:r w:rsidRPr="001E27E6">
        <w:rPr>
          <w:rFonts w:ascii="Times New Roman" w:eastAsiaTheme="minorHAnsi" w:hAnsi="Times New Roman"/>
          <w:b/>
          <w:bCs/>
          <w:color w:val="000000"/>
          <w:kern w:val="0"/>
          <w:lang w:eastAsia="en-US"/>
        </w:rPr>
        <w:t xml:space="preserve"> IZABELA</w:t>
      </w:r>
      <w:r w:rsidRPr="001E27E6">
        <w:rPr>
          <w:rFonts w:ascii="Times New Roman" w:eastAsiaTheme="minorHAnsi" w:hAnsi="Times New Roman"/>
          <w:color w:val="000000"/>
          <w:kern w:val="0"/>
          <w:lang w:eastAsia="en-US"/>
        </w:rPr>
        <w:t xml:space="preserve"> – Rede de Atenção Psicossocial – RAPS – </w:t>
      </w:r>
      <w:proofErr w:type="spellStart"/>
      <w:r w:rsidRPr="001E27E6">
        <w:rPr>
          <w:rFonts w:ascii="Times New Roman" w:eastAsiaTheme="minorHAnsi" w:hAnsi="Times New Roman"/>
          <w:color w:val="000000"/>
          <w:kern w:val="0"/>
          <w:lang w:eastAsia="en-US"/>
        </w:rPr>
        <w:t>Referencia</w:t>
      </w:r>
      <w:proofErr w:type="spellEnd"/>
      <w:r w:rsidRPr="001E27E6">
        <w:rPr>
          <w:rFonts w:ascii="Times New Roman" w:eastAsiaTheme="minorHAnsi" w:hAnsi="Times New Roman"/>
          <w:color w:val="000000"/>
          <w:kern w:val="0"/>
          <w:lang w:eastAsia="en-US"/>
        </w:rPr>
        <w:t xml:space="preserve"> da Saúde Mental </w:t>
      </w:r>
      <w:proofErr w:type="gramStart"/>
      <w:r w:rsidRPr="001E27E6">
        <w:rPr>
          <w:rFonts w:ascii="Times New Roman" w:eastAsiaTheme="minorHAnsi" w:hAnsi="Times New Roman"/>
          <w:color w:val="000000"/>
          <w:kern w:val="0"/>
          <w:lang w:eastAsia="en-US"/>
        </w:rPr>
        <w:t xml:space="preserve">– </w:t>
      </w:r>
      <w:r w:rsidRPr="001E27E6">
        <w:rPr>
          <w:rFonts w:ascii="Times New Roman" w:eastAsiaTheme="minorEastAsia" w:hAnsi="Times New Roman"/>
          <w:color w:val="000000" w:themeColor="text1"/>
          <w:kern w:val="24"/>
          <w:lang w:eastAsia="pt-BR"/>
        </w:rPr>
        <w:t xml:space="preserve"> </w:t>
      </w:r>
      <w:r w:rsidRPr="001E27E6">
        <w:rPr>
          <w:rFonts w:ascii="Times New Roman" w:eastAsia="Times New Roman" w:hAnsi="Times New Roman"/>
          <w:color w:val="000000"/>
          <w:kern w:val="0"/>
          <w:lang w:eastAsia="pt-BR"/>
        </w:rPr>
        <w:t>Instituída</w:t>
      </w:r>
      <w:proofErr w:type="gramEnd"/>
      <w:r w:rsidRPr="001E27E6">
        <w:rPr>
          <w:rFonts w:ascii="Times New Roman" w:eastAsia="Times New Roman" w:hAnsi="Times New Roman"/>
          <w:color w:val="000000"/>
          <w:kern w:val="0"/>
          <w:lang w:eastAsia="pt-BR"/>
        </w:rPr>
        <w:t xml:space="preserve"> pela Portaria Nº3.088 de 23/12/2011.</w:t>
      </w:r>
      <w:r w:rsidRPr="001E27E6">
        <w:rPr>
          <w:rFonts w:ascii="Times New Roman" w:eastAsiaTheme="minorHAnsi" w:hAnsi="Times New Roman"/>
          <w:color w:val="000000"/>
          <w:kern w:val="0"/>
          <w:lang w:eastAsia="en-US"/>
        </w:rPr>
        <w:t xml:space="preserve"> </w:t>
      </w:r>
      <w:r w:rsidRPr="001E27E6">
        <w:rPr>
          <w:rFonts w:ascii="Times New Roman" w:eastAsia="Times New Roman" w:hAnsi="Times New Roman"/>
          <w:color w:val="000000"/>
          <w:kern w:val="0"/>
          <w:lang w:eastAsia="pt-BR"/>
        </w:rPr>
        <w:t>Finalidade: Criação, ampliação e articulação de pontos de atenção à saúde para pessoas com sofrimento ou transtorno mental, incluindo aquelas com necessidades decorrentes do uso de crack, álcool e outras drogas, no âmbito do Sistema Único de Saúde (SUS).</w:t>
      </w:r>
      <w:r w:rsidRPr="001E27E6">
        <w:rPr>
          <w:rFonts w:ascii="Times New Roman" w:eastAsiaTheme="minorHAnsi" w:hAnsi="Times New Roman"/>
          <w:color w:val="000000"/>
          <w:kern w:val="0"/>
          <w:lang w:eastAsia="en-US"/>
        </w:rPr>
        <w:t xml:space="preserve"> Foi criada pela n</w:t>
      </w:r>
      <w:r w:rsidRPr="001E27E6">
        <w:rPr>
          <w:rFonts w:ascii="Times New Roman" w:eastAsia="Times New Roman" w:hAnsi="Times New Roman"/>
          <w:color w:val="000000"/>
          <w:kern w:val="0"/>
          <w:lang w:eastAsia="pt-BR"/>
        </w:rPr>
        <w:t>ecessidade de que o SUS ofereça uma rede de serviços de saúde mental integrada, articulada e efetiva nos diferentes pontos de atenção.</w:t>
      </w:r>
      <w:r w:rsidRPr="001E27E6">
        <w:rPr>
          <w:rFonts w:ascii="Times New Roman" w:eastAsiaTheme="minorHAnsi" w:hAnsi="Times New Roman"/>
          <w:color w:val="000000"/>
          <w:kern w:val="0"/>
          <w:lang w:eastAsia="en-US"/>
        </w:rPr>
        <w:t xml:space="preserve"> </w:t>
      </w:r>
      <w:r w:rsidRPr="001E27E6">
        <w:rPr>
          <w:rFonts w:ascii="Times New Roman" w:eastAsia="Times New Roman" w:hAnsi="Times New Roman"/>
          <w:color w:val="000000"/>
          <w:kern w:val="0"/>
          <w:lang w:eastAsia="pt-BR"/>
        </w:rPr>
        <w:t>Necessidade de ampliar e diversificar os serviços do SUS para a atenção às pessoas com sofrimento ou transtorno mental, incluindo aquelas com necessidades decorrentes do uso de crack, álcool e outras drogas.</w:t>
      </w:r>
      <w:r w:rsidRPr="001E27E6">
        <w:rPr>
          <w:rFonts w:ascii="Times New Roman" w:eastAsiaTheme="minorHAnsi" w:hAnsi="Times New Roman"/>
          <w:color w:val="000000"/>
          <w:kern w:val="0"/>
          <w:lang w:eastAsia="en-US"/>
        </w:rPr>
        <w:t xml:space="preserve"> Temos os seguintes </w:t>
      </w:r>
      <w:r w:rsidRPr="001E27E6">
        <w:rPr>
          <w:rFonts w:ascii="Times New Roman" w:eastAsia="Times New Roman" w:hAnsi="Times New Roman"/>
          <w:color w:val="000000"/>
          <w:kern w:val="0"/>
          <w:lang w:eastAsia="pt-BR"/>
        </w:rPr>
        <w:t>Serviços de Saúde Mental na Secretaria Municipal de Saúde de Sete Lagoas: ATENÇÃO PRIMÁRIA</w:t>
      </w:r>
      <w:r w:rsidRPr="001E27E6">
        <w:rPr>
          <w:rFonts w:ascii="Times New Roman" w:eastAsiaTheme="minorHAnsi" w:hAnsi="Times New Roman"/>
          <w:color w:val="000000"/>
          <w:kern w:val="0"/>
          <w:lang w:eastAsia="en-US"/>
        </w:rPr>
        <w:t xml:space="preserve">, </w:t>
      </w:r>
      <w:r w:rsidRPr="001E27E6">
        <w:rPr>
          <w:rFonts w:ascii="Times New Roman" w:eastAsia="Times New Roman" w:hAnsi="Times New Roman"/>
          <w:color w:val="000000"/>
          <w:kern w:val="0"/>
          <w:lang w:eastAsia="pt-BR"/>
        </w:rPr>
        <w:t>ATENÇÃO SECUNDÁRIA</w:t>
      </w:r>
      <w:r w:rsidRPr="001E27E6">
        <w:rPr>
          <w:rFonts w:ascii="Times New Roman" w:eastAsiaTheme="minorHAnsi" w:hAnsi="Times New Roman"/>
          <w:color w:val="000000"/>
          <w:kern w:val="0"/>
          <w:lang w:eastAsia="en-US"/>
        </w:rPr>
        <w:t xml:space="preserve"> e </w:t>
      </w:r>
      <w:r w:rsidRPr="001E27E6">
        <w:rPr>
          <w:rFonts w:ascii="Times New Roman" w:eastAsia="Times New Roman" w:hAnsi="Times New Roman"/>
          <w:color w:val="000000"/>
          <w:kern w:val="0"/>
          <w:lang w:eastAsia="pt-BR"/>
        </w:rPr>
        <w:t>ATENÇÃO TERCIÁRIA</w:t>
      </w:r>
      <w:r w:rsidRPr="001E27E6">
        <w:rPr>
          <w:rFonts w:ascii="Times New Roman" w:eastAsiaTheme="minorHAnsi" w:hAnsi="Times New Roman"/>
          <w:color w:val="000000"/>
          <w:kern w:val="0"/>
          <w:lang w:eastAsia="en-US"/>
        </w:rPr>
        <w:t xml:space="preserve">. A </w:t>
      </w:r>
      <w:r w:rsidRPr="001E27E6">
        <w:rPr>
          <w:rFonts w:ascii="Times New Roman" w:eastAsia="Times New Roman" w:hAnsi="Times New Roman"/>
          <w:color w:val="000000"/>
          <w:kern w:val="0"/>
          <w:lang w:eastAsia="pt-BR"/>
        </w:rPr>
        <w:t>Unidade de Acolhimento Adulto (UAA)</w:t>
      </w:r>
      <w:r w:rsidRPr="001E27E6">
        <w:rPr>
          <w:rFonts w:ascii="Times New Roman" w:eastAsiaTheme="minorHAnsi" w:hAnsi="Times New Roman"/>
          <w:color w:val="000000"/>
          <w:kern w:val="0"/>
          <w:lang w:eastAsia="en-US"/>
        </w:rPr>
        <w:t xml:space="preserve"> é um a</w:t>
      </w:r>
      <w:r w:rsidRPr="001E27E6">
        <w:rPr>
          <w:rFonts w:ascii="Times New Roman" w:eastAsia="Times New Roman" w:hAnsi="Times New Roman"/>
          <w:color w:val="000000"/>
          <w:kern w:val="0"/>
          <w:lang w:eastAsia="pt-BR"/>
        </w:rPr>
        <w:t xml:space="preserve">colhimento voluntário e cuidados contínuos para usuários de álcool e outras drogas, acompanhados no </w:t>
      </w:r>
      <w:proofErr w:type="spellStart"/>
      <w:r w:rsidRPr="001E27E6">
        <w:rPr>
          <w:rFonts w:ascii="Times New Roman" w:eastAsia="Times New Roman" w:hAnsi="Times New Roman"/>
          <w:color w:val="000000"/>
          <w:kern w:val="0"/>
          <w:lang w:eastAsia="pt-BR"/>
        </w:rPr>
        <w:t>CAPSad</w:t>
      </w:r>
      <w:proofErr w:type="spellEnd"/>
      <w:r w:rsidRPr="001E27E6">
        <w:rPr>
          <w:rFonts w:ascii="Times New Roman" w:eastAsia="Times New Roman" w:hAnsi="Times New Roman"/>
          <w:color w:val="000000"/>
          <w:kern w:val="0"/>
          <w:lang w:eastAsia="pt-BR"/>
        </w:rPr>
        <w:t xml:space="preserve">, em situação de vulnerabilidade social e/ou familiar e que demandem acompanhamento terapêutico e protetivo de caráter transitório. </w:t>
      </w:r>
      <w:r w:rsidRPr="001E27E6">
        <w:rPr>
          <w:rFonts w:ascii="Times New Roman" w:eastAsiaTheme="minorHAnsi" w:hAnsi="Times New Roman"/>
          <w:color w:val="000000"/>
          <w:kern w:val="0"/>
          <w:lang w:eastAsia="en-US"/>
        </w:rPr>
        <w:t>Após ampla explanação sobre a equipe e atendimentos, apresentou os seguinte</w:t>
      </w:r>
      <w:r w:rsidRPr="001E27E6">
        <w:rPr>
          <w:rFonts w:ascii="Times New Roman" w:hAnsi="Times New Roman"/>
        </w:rPr>
        <w:t>s</w:t>
      </w:r>
      <w:r w:rsidRPr="001E27E6">
        <w:rPr>
          <w:rFonts w:ascii="Times New Roman" w:eastAsiaTheme="minorHAnsi" w:hAnsi="Times New Roman"/>
          <w:color w:val="000000"/>
          <w:kern w:val="0"/>
          <w:lang w:eastAsia="en-US"/>
        </w:rPr>
        <w:t xml:space="preserve"> desafios:</w:t>
      </w:r>
      <w:r w:rsidRPr="001E27E6">
        <w:rPr>
          <w:rFonts w:ascii="Times New Roman" w:eastAsia="Times New Roman" w:hAnsi="Times New Roman"/>
          <w:color w:val="000000"/>
          <w:kern w:val="0"/>
          <w:lang w:eastAsia="pt-BR"/>
        </w:rPr>
        <w:t xml:space="preserve"> Usuário em sua integralidade</w:t>
      </w:r>
      <w:r w:rsidRPr="001E27E6">
        <w:rPr>
          <w:rFonts w:ascii="Times New Roman" w:eastAsiaTheme="minorHAnsi" w:hAnsi="Times New Roman"/>
          <w:color w:val="000000"/>
          <w:kern w:val="0"/>
          <w:lang w:eastAsia="en-US"/>
        </w:rPr>
        <w:t xml:space="preserve">; </w:t>
      </w:r>
      <w:r w:rsidRPr="001E27E6">
        <w:rPr>
          <w:rFonts w:ascii="Times New Roman" w:eastAsia="Times New Roman" w:hAnsi="Times New Roman"/>
          <w:color w:val="000000"/>
          <w:kern w:val="0"/>
          <w:lang w:eastAsia="pt-BR"/>
        </w:rPr>
        <w:t>Tratativas pelos demais profissionais</w:t>
      </w:r>
      <w:r w:rsidRPr="001E27E6">
        <w:rPr>
          <w:rFonts w:ascii="Times New Roman" w:eastAsiaTheme="minorHAnsi" w:hAnsi="Times New Roman"/>
          <w:color w:val="000000"/>
          <w:kern w:val="0"/>
          <w:lang w:eastAsia="en-US"/>
        </w:rPr>
        <w:t xml:space="preserve">; e </w:t>
      </w:r>
      <w:r w:rsidRPr="001E27E6">
        <w:rPr>
          <w:rFonts w:ascii="Times New Roman" w:eastAsia="Times New Roman" w:hAnsi="Times New Roman"/>
          <w:color w:val="000000"/>
          <w:kern w:val="0"/>
          <w:lang w:eastAsia="pt-BR"/>
        </w:rPr>
        <w:t>Hospital Psiquiátrico “Instituto Raul Soares”</w:t>
      </w:r>
      <w:r w:rsidRPr="001E27E6">
        <w:rPr>
          <w:rFonts w:ascii="Times New Roman" w:eastAsiaTheme="minorHAnsi" w:hAnsi="Times New Roman"/>
          <w:color w:val="000000"/>
          <w:kern w:val="0"/>
          <w:lang w:eastAsia="en-US"/>
        </w:rPr>
        <w:t xml:space="preserve">. Plano de Ação Municipal: </w:t>
      </w:r>
      <w:r w:rsidRPr="001E27E6">
        <w:rPr>
          <w:rFonts w:ascii="Times New Roman" w:eastAsia="Times New Roman" w:hAnsi="Times New Roman"/>
          <w:color w:val="000000"/>
          <w:kern w:val="0"/>
          <w:lang w:eastAsia="pt-BR"/>
        </w:rPr>
        <w:lastRenderedPageBreak/>
        <w:t>Consultório na Rua</w:t>
      </w:r>
      <w:r w:rsidRPr="001E27E6">
        <w:rPr>
          <w:rFonts w:ascii="Times New Roman" w:eastAsiaTheme="minorHAnsi" w:hAnsi="Times New Roman"/>
          <w:color w:val="000000"/>
          <w:kern w:val="0"/>
          <w:lang w:eastAsia="en-US"/>
        </w:rPr>
        <w:t xml:space="preserve">; </w:t>
      </w:r>
      <w:r w:rsidRPr="001E27E6">
        <w:rPr>
          <w:rFonts w:ascii="Times New Roman" w:eastAsia="Times New Roman" w:hAnsi="Times New Roman"/>
          <w:color w:val="000000"/>
          <w:kern w:val="0"/>
          <w:lang w:eastAsia="pt-BR"/>
        </w:rPr>
        <w:t>CAPS AD III</w:t>
      </w:r>
      <w:r w:rsidRPr="001E27E6">
        <w:rPr>
          <w:rFonts w:ascii="Times New Roman" w:eastAsiaTheme="minorHAnsi" w:hAnsi="Times New Roman"/>
          <w:color w:val="000000"/>
          <w:kern w:val="0"/>
          <w:lang w:eastAsia="en-US"/>
        </w:rPr>
        <w:t xml:space="preserve">; e </w:t>
      </w:r>
      <w:r w:rsidRPr="001E27E6">
        <w:rPr>
          <w:rFonts w:ascii="Times New Roman" w:eastAsia="Times New Roman" w:hAnsi="Times New Roman"/>
          <w:color w:val="000000"/>
          <w:kern w:val="0"/>
          <w:lang w:eastAsia="pt-BR"/>
        </w:rPr>
        <w:t>Centro de Convivência e Cultura</w:t>
      </w:r>
      <w:r w:rsidRPr="001E27E6">
        <w:rPr>
          <w:rFonts w:ascii="Times New Roman" w:eastAsiaTheme="minorHAnsi" w:hAnsi="Times New Roman"/>
          <w:color w:val="000000"/>
          <w:kern w:val="0"/>
          <w:lang w:eastAsia="en-US"/>
        </w:rPr>
        <w:t xml:space="preserve">. </w:t>
      </w:r>
      <w:r w:rsidRPr="001E27E6">
        <w:rPr>
          <w:rFonts w:ascii="Times New Roman" w:eastAsiaTheme="minorHAnsi" w:hAnsi="Times New Roman"/>
          <w:b/>
          <w:bCs/>
          <w:color w:val="000000"/>
          <w:kern w:val="0"/>
          <w:lang w:eastAsia="en-US"/>
        </w:rPr>
        <w:t xml:space="preserve">CIDINHA </w:t>
      </w:r>
      <w:r w:rsidRPr="001E27E6">
        <w:rPr>
          <w:rFonts w:ascii="Times New Roman" w:eastAsiaTheme="minorHAnsi" w:hAnsi="Times New Roman"/>
          <w:color w:val="000000"/>
          <w:kern w:val="0"/>
          <w:lang w:eastAsia="en-US"/>
        </w:rPr>
        <w:t xml:space="preserve">– Assistência Social – Trouxe como contribuição para esta audiência, dados, informações sobre os equipamentos públicos, serviços ofertados, desafios enfrentados e demais aspectos relevantes ao tema. Mencionou o artigo 203 da constituição Federal, a Lei Orgânica da Assistência Social – 8742/93. Apresentou um quadro contendo dados de pessoas com deficiência inscritas em nosso </w:t>
      </w:r>
      <w:proofErr w:type="spellStart"/>
      <w:r w:rsidRPr="001E27E6">
        <w:rPr>
          <w:rFonts w:ascii="Times New Roman" w:eastAsiaTheme="minorHAnsi" w:hAnsi="Times New Roman"/>
          <w:color w:val="000000"/>
          <w:kern w:val="0"/>
          <w:lang w:eastAsia="en-US"/>
        </w:rPr>
        <w:t>Cadúnico</w:t>
      </w:r>
      <w:proofErr w:type="spellEnd"/>
      <w:r w:rsidRPr="001E27E6">
        <w:rPr>
          <w:rFonts w:ascii="Times New Roman" w:eastAsiaTheme="minorHAnsi" w:hAnsi="Times New Roman"/>
          <w:color w:val="000000"/>
          <w:kern w:val="0"/>
          <w:lang w:eastAsia="en-US"/>
        </w:rPr>
        <w:t xml:space="preserve"> em </w:t>
      </w:r>
      <w:proofErr w:type="gramStart"/>
      <w:r w:rsidRPr="001E27E6">
        <w:rPr>
          <w:rFonts w:ascii="Times New Roman" w:eastAsiaTheme="minorHAnsi" w:hAnsi="Times New Roman"/>
          <w:color w:val="000000"/>
          <w:kern w:val="0"/>
          <w:lang w:eastAsia="en-US"/>
        </w:rPr>
        <w:t>Março</w:t>
      </w:r>
      <w:proofErr w:type="gramEnd"/>
      <w:r w:rsidRPr="001E27E6">
        <w:rPr>
          <w:rFonts w:ascii="Times New Roman" w:eastAsiaTheme="minorHAnsi" w:hAnsi="Times New Roman"/>
          <w:color w:val="000000"/>
          <w:kern w:val="0"/>
          <w:lang w:eastAsia="en-US"/>
        </w:rPr>
        <w:t xml:space="preserve"> 2025. Apresentou os serviços de proteção social básica, e os serviços de proteção social especial de média e alta complexidade. Apresentou as parcerias, benefícios de prestação continuada. Apresentou os desafios: capacitação, efetivas intersetorialidade/trabalho em rede; fortalecer as parcerias com a políticas de saúde; implementar os serviços previstos pela tipificação nacional (serviço de proteção social básica no domicílio para pessoas com deficiência e idosas).</w:t>
      </w:r>
      <w:r w:rsidRPr="001E27E6">
        <w:rPr>
          <w:rFonts w:ascii="Times New Roman" w:eastAsiaTheme="minorHAnsi" w:hAnsi="Times New Roman"/>
          <w:b/>
          <w:bCs/>
          <w:color w:val="000000"/>
          <w:kern w:val="0"/>
          <w:lang w:eastAsia="en-US"/>
        </w:rPr>
        <w:t xml:space="preserve"> VEREADOR RODRIGO BRAGA</w:t>
      </w:r>
      <w:r w:rsidRPr="001E27E6">
        <w:rPr>
          <w:rFonts w:ascii="Times New Roman" w:eastAsiaTheme="minorHAnsi" w:hAnsi="Times New Roman"/>
          <w:color w:val="000000"/>
          <w:kern w:val="0"/>
          <w:lang w:eastAsia="en-US"/>
        </w:rPr>
        <w:t xml:space="preserve"> </w:t>
      </w:r>
      <w:proofErr w:type="gramStart"/>
      <w:r w:rsidRPr="001E27E6">
        <w:rPr>
          <w:rFonts w:ascii="Times New Roman" w:eastAsiaTheme="minorHAnsi" w:hAnsi="Times New Roman"/>
          <w:color w:val="000000"/>
          <w:kern w:val="0"/>
          <w:lang w:eastAsia="en-US"/>
        </w:rPr>
        <w:t>-  Tema</w:t>
      </w:r>
      <w:proofErr w:type="gramEnd"/>
      <w:r w:rsidRPr="001E27E6">
        <w:rPr>
          <w:rFonts w:ascii="Times New Roman" w:eastAsiaTheme="minorHAnsi" w:hAnsi="Times New Roman"/>
          <w:color w:val="000000"/>
          <w:kern w:val="0"/>
          <w:lang w:eastAsia="en-US"/>
        </w:rPr>
        <w:t xml:space="preserve"> de suma importância. As famílias realmente não sabem o que fazer. Falou sobre o Marcus </w:t>
      </w:r>
      <w:proofErr w:type="spellStart"/>
      <w:r w:rsidRPr="001E27E6">
        <w:rPr>
          <w:rFonts w:ascii="Times New Roman" w:eastAsiaTheme="minorHAnsi" w:hAnsi="Times New Roman"/>
          <w:color w:val="000000"/>
          <w:kern w:val="0"/>
          <w:lang w:eastAsia="en-US"/>
        </w:rPr>
        <w:t>Matraga</w:t>
      </w:r>
      <w:proofErr w:type="spellEnd"/>
      <w:r w:rsidRPr="001E27E6">
        <w:rPr>
          <w:rFonts w:ascii="Times New Roman" w:eastAsiaTheme="minorHAnsi" w:hAnsi="Times New Roman"/>
          <w:color w:val="000000"/>
          <w:kern w:val="0"/>
          <w:lang w:eastAsia="en-US"/>
        </w:rPr>
        <w:t xml:space="preserve">, e mencionou que temos muitos desafios sérios no Município. Falta de informação muito grande na administração pública. Pessoa com surto psicótico estava num leito junto com pessoas que estavam com perna quebrada, e outras doenças. Pessoa saiu de lá sem saber o que fazer com essa pessoa após atendimento. Ela precisa sair com encaminhamento. Pessoas não sabem o que fazer com o doente que está em casa. Precisamos de dar às famílias um suporte mais atenuado. Existem pessoas esperando psicólogo, psiquiatras a meses. Onde está o psicólogo e psiquiatra de portas abertas? Precisamos ampliar o Centro de </w:t>
      </w:r>
      <w:proofErr w:type="spellStart"/>
      <w:r w:rsidRPr="001E27E6">
        <w:rPr>
          <w:rFonts w:ascii="Times New Roman" w:eastAsiaTheme="minorHAnsi" w:hAnsi="Times New Roman"/>
          <w:color w:val="000000"/>
          <w:kern w:val="0"/>
          <w:lang w:eastAsia="en-US"/>
        </w:rPr>
        <w:t>referencia</w:t>
      </w:r>
      <w:proofErr w:type="spellEnd"/>
      <w:r w:rsidRPr="001E27E6">
        <w:rPr>
          <w:rFonts w:ascii="Times New Roman" w:eastAsiaTheme="minorHAnsi" w:hAnsi="Times New Roman"/>
          <w:color w:val="000000"/>
          <w:kern w:val="0"/>
          <w:lang w:eastAsia="en-US"/>
        </w:rPr>
        <w:t xml:space="preserve"> do autista. Teoria é </w:t>
      </w:r>
      <w:proofErr w:type="gramStart"/>
      <w:r w:rsidRPr="001E27E6">
        <w:rPr>
          <w:rFonts w:ascii="Times New Roman" w:eastAsiaTheme="minorHAnsi" w:hAnsi="Times New Roman"/>
          <w:color w:val="000000"/>
          <w:kern w:val="0"/>
          <w:lang w:eastAsia="en-US"/>
        </w:rPr>
        <w:t>maravilhosa</w:t>
      </w:r>
      <w:proofErr w:type="gramEnd"/>
      <w:r w:rsidRPr="001E27E6">
        <w:rPr>
          <w:rFonts w:ascii="Times New Roman" w:eastAsiaTheme="minorHAnsi" w:hAnsi="Times New Roman"/>
          <w:color w:val="000000"/>
          <w:kern w:val="0"/>
          <w:lang w:eastAsia="en-US"/>
        </w:rPr>
        <w:t xml:space="preserve"> mas na prática não é assim. Temos o serviço mas essa informação não está chegando aos pacientes e familiares. </w:t>
      </w:r>
      <w:r w:rsidRPr="001E27E6">
        <w:rPr>
          <w:rFonts w:ascii="Times New Roman" w:eastAsiaTheme="minorHAnsi" w:hAnsi="Times New Roman"/>
          <w:b/>
          <w:bCs/>
          <w:color w:val="000000"/>
          <w:kern w:val="0"/>
          <w:lang w:eastAsia="en-US"/>
        </w:rPr>
        <w:t>PRESIDENTE VEREADOR CAIO VALACE</w:t>
      </w:r>
      <w:r w:rsidRPr="001E27E6">
        <w:rPr>
          <w:rFonts w:ascii="Times New Roman" w:eastAsiaTheme="minorHAnsi" w:hAnsi="Times New Roman"/>
          <w:color w:val="000000"/>
          <w:kern w:val="0"/>
          <w:lang w:eastAsia="en-US"/>
        </w:rPr>
        <w:t xml:space="preserve"> – Acredito que o CAPS III vai ajudar nessa solução. Mecanismo de contenção e adequação do leito ok. Protocolo adequado tem sempre que ser melhorado. Temos tentado resolver na atenção primária a seção de psiquiatria emergencial e ainda não conseguimos. Alguns especialistas tem nos procurado para solucionar rápido esse problema. O lado da família, existe uma situação crônica, social e entendo as dificuldades dessas famílias, mas precisamos de solução adequada para todos. </w:t>
      </w:r>
      <w:r w:rsidRPr="001E27E6">
        <w:rPr>
          <w:rFonts w:ascii="Times New Roman" w:eastAsiaTheme="minorHAnsi" w:hAnsi="Times New Roman"/>
          <w:b/>
          <w:bCs/>
          <w:color w:val="000000"/>
          <w:kern w:val="0"/>
          <w:lang w:eastAsia="en-US"/>
        </w:rPr>
        <w:t>CHICO</w:t>
      </w:r>
      <w:r w:rsidRPr="001E27E6">
        <w:rPr>
          <w:rFonts w:ascii="Times New Roman" w:eastAsiaTheme="minorHAnsi" w:hAnsi="Times New Roman"/>
          <w:color w:val="000000"/>
          <w:kern w:val="0"/>
          <w:lang w:eastAsia="en-US"/>
        </w:rPr>
        <w:t xml:space="preserve"> – Trabalhei na ponta por muitos anos. Conheço todas as unidades hospitalares. Não temos como separar as doenças, e o atendimento ao doente mental é difícil mesmo. Mas não podemos separar eles de outros pacientes. Reconheço que é duro para as famílias, mas não podemos separa-los. Sei as dificuldades das </w:t>
      </w:r>
      <w:proofErr w:type="gramStart"/>
      <w:r w:rsidRPr="001E27E6">
        <w:rPr>
          <w:rFonts w:ascii="Times New Roman" w:eastAsiaTheme="minorHAnsi" w:hAnsi="Times New Roman"/>
          <w:color w:val="000000"/>
          <w:kern w:val="0"/>
          <w:lang w:eastAsia="en-US"/>
        </w:rPr>
        <w:t>famílias,  mas</w:t>
      </w:r>
      <w:proofErr w:type="gramEnd"/>
      <w:r w:rsidRPr="001E27E6">
        <w:rPr>
          <w:rFonts w:ascii="Times New Roman" w:eastAsiaTheme="minorHAnsi" w:hAnsi="Times New Roman"/>
          <w:color w:val="000000"/>
          <w:kern w:val="0"/>
          <w:lang w:eastAsia="en-US"/>
        </w:rPr>
        <w:t xml:space="preserve">  não podemos hospitaliza-los. São seres humanos como nós. Precisamos reconhecer um lugar para eles. </w:t>
      </w:r>
      <w:r w:rsidRPr="001E27E6">
        <w:rPr>
          <w:rFonts w:ascii="Times New Roman" w:hAnsi="Times New Roman"/>
          <w:b/>
          <w:bCs/>
        </w:rPr>
        <w:t>VEREADOR RODRIGO</w:t>
      </w:r>
      <w:r w:rsidRPr="001E27E6">
        <w:rPr>
          <w:rFonts w:ascii="Times New Roman" w:hAnsi="Times New Roman"/>
        </w:rPr>
        <w:t xml:space="preserve"> – A família quer tranquilidade, mas falta o encaminhamento do sistema de saúde. </w:t>
      </w:r>
      <w:r w:rsidRPr="001E27E6">
        <w:rPr>
          <w:rFonts w:ascii="Times New Roman" w:hAnsi="Times New Roman"/>
          <w:b/>
          <w:bCs/>
        </w:rPr>
        <w:t>IZABELA</w:t>
      </w:r>
      <w:r w:rsidRPr="001E27E6">
        <w:rPr>
          <w:rFonts w:ascii="Times New Roman" w:hAnsi="Times New Roman"/>
        </w:rPr>
        <w:t xml:space="preserve"> – Política ministerial diz que não podemos coloca-los num espaço isolado. Optamos por colocar esses leitos num único quarto. Hoje após período de reforma, isso já é adotado. Precisamos trazer a capacitação dos profissionais para que todos tenham as devidas orientações. Estamos tentando articulações junto aos CAPS para quando saírem e darem continuidade no tratamento do paciente. Hoje não podemos encaminhar para o Hospital Raul Soares, porque possuímos os leitos. Entendo as dificuldades das famílias, mas eles também precisam entender que eles não serão encaminhados para internação no Raul Soares. </w:t>
      </w:r>
      <w:r w:rsidRPr="001E27E6">
        <w:rPr>
          <w:rFonts w:ascii="Times New Roman" w:hAnsi="Times New Roman"/>
          <w:b/>
          <w:bCs/>
        </w:rPr>
        <w:t>VEREADOR RODRIGO</w:t>
      </w:r>
      <w:r w:rsidRPr="001E27E6">
        <w:rPr>
          <w:rFonts w:ascii="Times New Roman" w:hAnsi="Times New Roman"/>
        </w:rPr>
        <w:t xml:space="preserve"> – O serviço de orientação é péssimo. As famílias pedem para internar porque não são informadas de outros serviços. </w:t>
      </w:r>
      <w:r w:rsidRPr="001E27E6">
        <w:rPr>
          <w:rFonts w:ascii="Times New Roman" w:hAnsi="Times New Roman"/>
          <w:b/>
          <w:bCs/>
        </w:rPr>
        <w:t xml:space="preserve">ALINE </w:t>
      </w:r>
      <w:r w:rsidRPr="001E27E6">
        <w:rPr>
          <w:rFonts w:ascii="Times New Roman" w:hAnsi="Times New Roman"/>
        </w:rPr>
        <w:t xml:space="preserve">– Temos sim essa dificuldade. Não temos profissionais que focam nisso. Poucos se interessam pela psiquiatria. Precisamos do legislativo para atuar no espaço da comunicação sim. Nosso objetivo final é a população. Não existe tratamento da saúde mental sem uma boa assistência social. </w:t>
      </w:r>
      <w:r w:rsidRPr="001E27E6">
        <w:rPr>
          <w:rFonts w:ascii="Times New Roman" w:hAnsi="Times New Roman"/>
          <w:b/>
          <w:bCs/>
        </w:rPr>
        <w:t>PRESIDENTE VEREADOR CAIO VALACE–</w:t>
      </w:r>
      <w:r w:rsidRPr="001E27E6">
        <w:rPr>
          <w:rFonts w:ascii="Times New Roman" w:hAnsi="Times New Roman"/>
        </w:rPr>
        <w:t xml:space="preserve"> Propôs 15 minutos da nossa rádio para esse tipo de </w:t>
      </w:r>
      <w:r w:rsidRPr="001E27E6">
        <w:rPr>
          <w:rFonts w:ascii="Times New Roman" w:hAnsi="Times New Roman"/>
        </w:rPr>
        <w:lastRenderedPageBreak/>
        <w:t xml:space="preserve">informação, tanto na rádio quanto na TV. </w:t>
      </w:r>
      <w:r w:rsidRPr="001E27E6">
        <w:rPr>
          <w:rFonts w:ascii="Times New Roman" w:hAnsi="Times New Roman"/>
          <w:b/>
          <w:bCs/>
        </w:rPr>
        <w:t>COORDENADORA DO CAPS</w:t>
      </w:r>
      <w:r w:rsidRPr="001E27E6">
        <w:rPr>
          <w:rFonts w:ascii="Times New Roman" w:hAnsi="Times New Roman"/>
        </w:rPr>
        <w:t xml:space="preserve"> – Recebo diversos encaminhamentos do hospital municipal. Fazemos acompanhamento e os pacientes são encaminhamentos para o acolhimento e nem sempre eles vão. O Serviço hoje se encontra mais bem preparado sim. Um único caso não é suficiente para abranger todos os profissionais, e não podemos obrigar o paciente e familiares a irem ao acolhimento para dar </w:t>
      </w:r>
      <w:proofErr w:type="spellStart"/>
      <w:r w:rsidRPr="001E27E6">
        <w:rPr>
          <w:rFonts w:ascii="Times New Roman" w:hAnsi="Times New Roman"/>
        </w:rPr>
        <w:t>sequencia</w:t>
      </w:r>
      <w:proofErr w:type="spellEnd"/>
      <w:r w:rsidRPr="001E27E6">
        <w:rPr>
          <w:rFonts w:ascii="Times New Roman" w:hAnsi="Times New Roman"/>
        </w:rPr>
        <w:t xml:space="preserve"> no tratamento. </w:t>
      </w:r>
      <w:r w:rsidRPr="001E27E6">
        <w:rPr>
          <w:rFonts w:ascii="Times New Roman" w:hAnsi="Times New Roman"/>
          <w:b/>
          <w:bCs/>
        </w:rPr>
        <w:t>VEREADOR RODRIGO</w:t>
      </w:r>
      <w:r w:rsidRPr="001E27E6">
        <w:rPr>
          <w:rFonts w:ascii="Times New Roman" w:hAnsi="Times New Roman"/>
        </w:rPr>
        <w:t xml:space="preserve"> – Não falo de um caso especifico e nem de um determinado trabalhador. Minha preocupação é com a pessoa que não tem voz e nem vez diante da saúde. </w:t>
      </w:r>
      <w:r w:rsidRPr="001E27E6">
        <w:rPr>
          <w:rFonts w:ascii="Times New Roman" w:hAnsi="Times New Roman"/>
          <w:b/>
          <w:bCs/>
        </w:rPr>
        <w:t>DRA. ERICA CAVALCANTE</w:t>
      </w:r>
      <w:r w:rsidRPr="001E27E6">
        <w:rPr>
          <w:rFonts w:ascii="Times New Roman" w:hAnsi="Times New Roman"/>
        </w:rPr>
        <w:t xml:space="preserve"> </w:t>
      </w:r>
      <w:proofErr w:type="gramStart"/>
      <w:r w:rsidRPr="001E27E6">
        <w:rPr>
          <w:rFonts w:ascii="Times New Roman" w:hAnsi="Times New Roman"/>
        </w:rPr>
        <w:t>-  Cuidado</w:t>
      </w:r>
      <w:proofErr w:type="gramEnd"/>
      <w:r w:rsidRPr="001E27E6">
        <w:rPr>
          <w:rFonts w:ascii="Times New Roman" w:hAnsi="Times New Roman"/>
        </w:rPr>
        <w:t xml:space="preserve"> é acolhimento. Historicamente criamos uma imagem da loucura associada ao perigo daqueles que suportam o elemento psíquico. </w:t>
      </w:r>
      <w:proofErr w:type="spellStart"/>
      <w:r w:rsidRPr="001E27E6">
        <w:rPr>
          <w:rFonts w:ascii="Times New Roman" w:hAnsi="Times New Roman"/>
        </w:rPr>
        <w:t>Bazaglia</w:t>
      </w:r>
      <w:proofErr w:type="spellEnd"/>
      <w:r w:rsidRPr="001E27E6">
        <w:rPr>
          <w:rFonts w:ascii="Times New Roman" w:hAnsi="Times New Roman"/>
        </w:rPr>
        <w:t xml:space="preserve"> comparou o que nos ocorreu com o holocausto. Precisamos sair daqui sabendo que o adoecimento psíquico não é um fracasso. Descontinuidade de </w:t>
      </w:r>
      <w:proofErr w:type="spellStart"/>
      <w:r w:rsidRPr="001E27E6">
        <w:rPr>
          <w:rFonts w:ascii="Times New Roman" w:hAnsi="Times New Roman"/>
        </w:rPr>
        <w:t>politicas</w:t>
      </w:r>
      <w:proofErr w:type="spellEnd"/>
      <w:r w:rsidRPr="001E27E6">
        <w:rPr>
          <w:rFonts w:ascii="Times New Roman" w:hAnsi="Times New Roman"/>
        </w:rPr>
        <w:t xml:space="preserve"> públicas com revogação de portarias e outros, os profissionais da área tem dificuldades também. Eles precisam se cuidar e ao mesmo tempo ser humanizados com os pacientes. Nossa Constituição diz que todos somos iguais. </w:t>
      </w:r>
      <w:r w:rsidRPr="001E27E6">
        <w:rPr>
          <w:rFonts w:ascii="Times New Roman" w:hAnsi="Times New Roman"/>
          <w:b/>
          <w:bCs/>
        </w:rPr>
        <w:t>BEATRIZ – UNIFEM</w:t>
      </w:r>
      <w:r w:rsidRPr="001E27E6">
        <w:rPr>
          <w:rFonts w:ascii="Times New Roman" w:hAnsi="Times New Roman"/>
        </w:rPr>
        <w:t xml:space="preserve"> – Esta não é uma discussão muito presente nos ambientes acadêmicos. Debate complexo unindo vários eixos de conhecimento. MG ainda é precursor dos estudos antimanicomiais. Problema é o litígio. Importante termos dentro dessa casa profissionais de todas </w:t>
      </w:r>
      <w:proofErr w:type="gramStart"/>
      <w:r w:rsidRPr="001E27E6">
        <w:rPr>
          <w:rFonts w:ascii="Times New Roman" w:hAnsi="Times New Roman"/>
        </w:rPr>
        <w:t>as  linhas</w:t>
      </w:r>
      <w:proofErr w:type="gramEnd"/>
      <w:r w:rsidRPr="001E27E6">
        <w:rPr>
          <w:rFonts w:ascii="Times New Roman" w:hAnsi="Times New Roman"/>
        </w:rPr>
        <w:t xml:space="preserve">, usuários, trabalhadores e vereadores. Aqui hoje temos um litígio estrutural.  </w:t>
      </w:r>
      <w:r w:rsidRPr="001E27E6">
        <w:rPr>
          <w:rFonts w:ascii="Times New Roman" w:hAnsi="Times New Roman"/>
          <w:b/>
          <w:bCs/>
        </w:rPr>
        <w:t>ANA FLÁVIA – PROMOVE</w:t>
      </w:r>
      <w:r w:rsidRPr="001E27E6">
        <w:rPr>
          <w:rFonts w:ascii="Times New Roman" w:hAnsi="Times New Roman"/>
        </w:rPr>
        <w:t xml:space="preserve"> - Esse assunto deveria ser diário. Temos um aluno que teve um surto psicótico dentro da escola e foi buscado pelo SAMU, atendido no hospital e encaminhado para o CAPS.  Esse aluno retornou à instituição e agradeceu.  </w:t>
      </w:r>
      <w:r w:rsidRPr="001E27E6">
        <w:rPr>
          <w:rFonts w:ascii="Times New Roman" w:hAnsi="Times New Roman"/>
          <w:b/>
          <w:bCs/>
        </w:rPr>
        <w:t>RENATO GOMES</w:t>
      </w:r>
      <w:r w:rsidRPr="001E27E6">
        <w:rPr>
          <w:rFonts w:ascii="Times New Roman" w:hAnsi="Times New Roman"/>
        </w:rPr>
        <w:t xml:space="preserve"> – Esse é um trabalho que necessita de várias mãos. Estamos junto com vocês. Hoje temos o psicossocial nas escolas, mas ainda precisamos de muitos avanços. </w:t>
      </w:r>
      <w:r w:rsidRPr="001E27E6">
        <w:rPr>
          <w:rFonts w:ascii="Times New Roman" w:hAnsi="Times New Roman"/>
          <w:b/>
          <w:bCs/>
        </w:rPr>
        <w:t>INSCRITOS: WILSON –</w:t>
      </w:r>
      <w:r w:rsidRPr="001E27E6">
        <w:rPr>
          <w:rFonts w:ascii="Times New Roman" w:hAnsi="Times New Roman"/>
        </w:rPr>
        <w:t xml:space="preserve"> Sou deficiente físico. Deficiente mental não precisa ficar guardado. Tive um transtorno mental e fui atendido, mas realmente é muito difícil sermos atendidos por um psicólogo. Essa falta de comunicação existe. Aqui foi falado muitos trabalhos da saúde que eu não sabia. </w:t>
      </w:r>
      <w:r w:rsidRPr="001E27E6">
        <w:rPr>
          <w:rFonts w:ascii="Times New Roman" w:hAnsi="Times New Roman"/>
          <w:b/>
          <w:bCs/>
        </w:rPr>
        <w:t>RUTH ALVES</w:t>
      </w:r>
      <w:r w:rsidRPr="001E27E6">
        <w:rPr>
          <w:rFonts w:ascii="Times New Roman" w:hAnsi="Times New Roman"/>
        </w:rPr>
        <w:t xml:space="preserve"> – Como vamos comemorar </w:t>
      </w:r>
      <w:proofErr w:type="spellStart"/>
      <w:r w:rsidRPr="001E27E6">
        <w:rPr>
          <w:rFonts w:ascii="Times New Roman" w:hAnsi="Times New Roman"/>
        </w:rPr>
        <w:t>se</w:t>
      </w:r>
      <w:proofErr w:type="spellEnd"/>
      <w:r w:rsidRPr="001E27E6">
        <w:rPr>
          <w:rFonts w:ascii="Times New Roman" w:hAnsi="Times New Roman"/>
        </w:rPr>
        <w:t xml:space="preserve"> nossas crianças são invisíveis. Meu filho espera vaga pois é autista. Os serviços de saúde mental existem mas </w:t>
      </w:r>
      <w:proofErr w:type="gramStart"/>
      <w:r w:rsidRPr="001E27E6">
        <w:rPr>
          <w:rFonts w:ascii="Times New Roman" w:hAnsi="Times New Roman"/>
        </w:rPr>
        <w:t>com  muitas</w:t>
      </w:r>
      <w:proofErr w:type="gramEnd"/>
      <w:r w:rsidRPr="001E27E6">
        <w:rPr>
          <w:rFonts w:ascii="Times New Roman" w:hAnsi="Times New Roman"/>
        </w:rPr>
        <w:t xml:space="preserve"> falhas bem como as escolas. </w:t>
      </w:r>
      <w:r w:rsidRPr="001E27E6">
        <w:rPr>
          <w:rFonts w:ascii="Times New Roman" w:eastAsia="Times New Roman" w:hAnsi="Times New Roman"/>
          <w:b/>
          <w:bCs/>
          <w:kern w:val="0"/>
          <w:lang w:eastAsia="pt-BR"/>
        </w:rPr>
        <w:t>PRESIDENTE VEREADOR CAIO VALACE</w:t>
      </w:r>
      <w:r w:rsidRPr="001E27E6">
        <w:rPr>
          <w:rFonts w:ascii="Times New Roman" w:hAnsi="Times New Roman"/>
        </w:rPr>
        <w:t xml:space="preserve"> </w:t>
      </w:r>
      <w:r w:rsidRPr="001E27E6">
        <w:rPr>
          <w:rFonts w:ascii="Times New Roman" w:eastAsia="Times New Roman" w:hAnsi="Times New Roman"/>
          <w:kern w:val="0"/>
          <w:lang w:eastAsia="pt-BR"/>
        </w:rPr>
        <w:t>– Anunciou um vídeo apresentado pela Saúde Mental de Sete Lagoas. “Ainda lutamos aqui pelo cuidado em liberdade”</w:t>
      </w:r>
      <w:r w:rsidRPr="001E27E6">
        <w:rPr>
          <w:rFonts w:ascii="Times New Roman" w:hAnsi="Times New Roman"/>
        </w:rPr>
        <w:t xml:space="preserve"> e fi</w:t>
      </w:r>
      <w:r w:rsidRPr="001E27E6">
        <w:rPr>
          <w:rFonts w:ascii="Times New Roman" w:eastAsia="Times New Roman" w:hAnsi="Times New Roman"/>
          <w:kern w:val="0"/>
          <w:lang w:eastAsia="pt-BR"/>
        </w:rPr>
        <w:t xml:space="preserve">nalizou dizendo que </w:t>
      </w:r>
      <w:r w:rsidRPr="001E27E6">
        <w:rPr>
          <w:rFonts w:ascii="Times New Roman" w:hAnsi="Times New Roman"/>
        </w:rPr>
        <w:t xml:space="preserve">democracia é compromisso e respeitamos as opiniões. Aqui hoje foi demonstrado alertas. Somos 10 mil servidores públicos hoje e precisamos sair daqui com um compromisso de cuidar também de quem cuida da população. Regulamentação do SESMT é necessário. Ampliar o atendimento dentro da Rede de Atenção Psicossocial. Nessa data, essa audiência foi fundamental. Precisamos discutir as comunidades terapêuticas, estabelecer critérios e normas e acompanhar essas unidades terapêuticas. </w:t>
      </w:r>
      <w:r w:rsidRPr="001E27E6">
        <w:rPr>
          <w:rFonts w:ascii="Times New Roman" w:hAnsi="Times New Roman"/>
          <w:b/>
          <w:iCs/>
        </w:rPr>
        <w:t xml:space="preserve">Cumprida a finalidade da Audiência, a Presidência agradece a presença de todos e determina a lavratura da ata e encerra os trabalhos. A íntegra desta Audiência Pública encontra-se à disposição de todos na Secretaria Especial de Comunicação desta Casa Legislativa, e também disponibilizada em formato de vídeo no SAPL. Sete Lagoas, 14 de maio de 2025, Jaqueline Helena Alves, matrícula </w:t>
      </w:r>
      <w:proofErr w:type="gramStart"/>
      <w:r w:rsidRPr="001E27E6">
        <w:rPr>
          <w:rFonts w:ascii="Times New Roman" w:hAnsi="Times New Roman"/>
          <w:b/>
          <w:iCs/>
        </w:rPr>
        <w:t>004./</w:t>
      </w:r>
      <w:proofErr w:type="gramEnd"/>
      <w:r w:rsidRPr="001E27E6">
        <w:rPr>
          <w:rFonts w:ascii="Times New Roman" w:hAnsi="Times New Roman"/>
          <w:b/>
          <w:iCs/>
        </w:rPr>
        <w:t>////////////////////////////////////////////////////////////////////////////////////////////////////////////////////////</w:t>
      </w:r>
    </w:p>
    <w:p w14:paraId="7A394A7F" w14:textId="77777777" w:rsidR="007F6A7A" w:rsidRPr="007F6A7A" w:rsidRDefault="007F6A7A" w:rsidP="007F6A7A"/>
    <w:sectPr w:rsidR="007F6A7A" w:rsidRPr="007F6A7A">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55F8D" w14:textId="77777777" w:rsidR="00C76E98" w:rsidRDefault="00C76E98" w:rsidP="003C34B0">
      <w:r>
        <w:separator/>
      </w:r>
    </w:p>
  </w:endnote>
  <w:endnote w:type="continuationSeparator" w:id="0">
    <w:p w14:paraId="50AA5AB6" w14:textId="77777777" w:rsidR="00C76E98" w:rsidRDefault="00C76E98"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26FBA" w14:textId="77777777" w:rsidR="00C76E98" w:rsidRDefault="00C76E98" w:rsidP="003C34B0">
      <w:r>
        <w:separator/>
      </w:r>
    </w:p>
  </w:footnote>
  <w:footnote w:type="continuationSeparator" w:id="0">
    <w:p w14:paraId="2E70D3FA" w14:textId="77777777" w:rsidR="00C76E98" w:rsidRDefault="00C76E98"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786517AB">
          <wp:simplePos x="0" y="0"/>
          <wp:positionH relativeFrom="page">
            <wp:posOffset>19050</wp:posOffset>
          </wp:positionH>
          <wp:positionV relativeFrom="paragraph">
            <wp:posOffset>-459104</wp:posOffset>
          </wp:positionV>
          <wp:extent cx="7552432" cy="10678731"/>
          <wp:effectExtent l="0" t="0" r="0" b="889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2" cy="10678731"/>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7578E"/>
    <w:rsid w:val="00080FD2"/>
    <w:rsid w:val="000D6821"/>
    <w:rsid w:val="00160C71"/>
    <w:rsid w:val="00171A6D"/>
    <w:rsid w:val="001E27E6"/>
    <w:rsid w:val="00204839"/>
    <w:rsid w:val="00234942"/>
    <w:rsid w:val="00236C87"/>
    <w:rsid w:val="00342E77"/>
    <w:rsid w:val="0034774F"/>
    <w:rsid w:val="003C34B0"/>
    <w:rsid w:val="00481FA3"/>
    <w:rsid w:val="004C700D"/>
    <w:rsid w:val="005C0384"/>
    <w:rsid w:val="006142C3"/>
    <w:rsid w:val="00636CB7"/>
    <w:rsid w:val="0066502E"/>
    <w:rsid w:val="006D6648"/>
    <w:rsid w:val="006F00FD"/>
    <w:rsid w:val="007F6A7A"/>
    <w:rsid w:val="008A2744"/>
    <w:rsid w:val="008F4625"/>
    <w:rsid w:val="00962194"/>
    <w:rsid w:val="00AB6010"/>
    <w:rsid w:val="00B00A8A"/>
    <w:rsid w:val="00C55525"/>
    <w:rsid w:val="00C76E98"/>
    <w:rsid w:val="00D315E0"/>
    <w:rsid w:val="00DD1827"/>
    <w:rsid w:val="00E0216C"/>
    <w:rsid w:val="00E463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7E6"/>
    <w:pPr>
      <w:widowControl w:val="0"/>
      <w:suppressAutoHyphens/>
      <w:spacing w:after="0" w:line="240" w:lineRule="auto"/>
    </w:pPr>
    <w:rPr>
      <w:rFonts w:ascii="Times" w:eastAsia="DejaVu Sans" w:hAnsi="Times" w:cs="Times New Roman"/>
      <w:kern w:val="1"/>
      <w:sz w:val="24"/>
      <w:szCs w:val="24"/>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eastAsia="en-US"/>
    </w:rPr>
  </w:style>
  <w:style w:type="character" w:customStyle="1" w:styleId="RodapChar">
    <w:name w:val="Rodapé Char"/>
    <w:basedOn w:val="Fontepargpadro"/>
    <w:link w:val="Rodap"/>
    <w:uiPriority w:val="99"/>
    <w:rsid w:val="003C3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3060</Words>
  <Characters>16524</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Jaqueline Helena Alves</cp:lastModifiedBy>
  <cp:revision>2</cp:revision>
  <cp:lastPrinted>2025-05-15T13:23:00Z</cp:lastPrinted>
  <dcterms:created xsi:type="dcterms:W3CDTF">2025-05-15T13:24:00Z</dcterms:created>
  <dcterms:modified xsi:type="dcterms:W3CDTF">2025-05-15T13:24:00Z</dcterms:modified>
</cp:coreProperties>
</file>